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0" w:rsidRDefault="00974D90" w:rsidP="00974D9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974D90" w:rsidRDefault="00974D90" w:rsidP="00974D9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74D90" w:rsidRDefault="00974D90" w:rsidP="00974D9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974D90" w:rsidRDefault="00974D90" w:rsidP="00974D9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74D90" w:rsidRDefault="00974D90" w:rsidP="00974D9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D90">
        <w:rPr>
          <w:rFonts w:ascii="Times New Roman" w:hAnsi="Times New Roman"/>
          <w:b/>
          <w:sz w:val="28"/>
          <w:szCs w:val="28"/>
        </w:rPr>
        <w:t>ИНФОРМАТИКА И ИНФОРМАЦИОННО – КОММУНИКАЦИОННЫЕ ТЕХНОЛОГИИ В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D90" w:rsidRDefault="00974D90" w:rsidP="00974D9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4D90" w:rsidRDefault="00974D90" w:rsidP="00974D9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974D90" w:rsidRDefault="00974D90" w:rsidP="00974D9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974D90" w:rsidRDefault="00974D90" w:rsidP="00FF6F2F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974D90" w:rsidRDefault="00974D90" w:rsidP="00FF6F2F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74D90" w:rsidRDefault="00974D90" w:rsidP="00974D9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D90" w:rsidRDefault="00974D90" w:rsidP="00FF6F2F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74D90" w:rsidRDefault="00974D90" w:rsidP="00974D9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974D90" w:rsidRDefault="00974D90" w:rsidP="00974D90">
      <w:pPr>
        <w:jc w:val="center"/>
        <w:rPr>
          <w:rFonts w:eastAsia="Calibri"/>
          <w:sz w:val="28"/>
          <w:szCs w:val="28"/>
        </w:rPr>
      </w:pPr>
    </w:p>
    <w:p w:rsidR="00974D90" w:rsidRDefault="00974D90" w:rsidP="00974D90">
      <w:pPr>
        <w:jc w:val="center"/>
        <w:rPr>
          <w:b/>
          <w:lang w:eastAsia="ru-RU"/>
        </w:rPr>
      </w:pPr>
    </w:p>
    <w:p w:rsidR="00974D90" w:rsidRDefault="00974D90" w:rsidP="00723795">
      <w:pPr>
        <w:jc w:val="center"/>
        <w:rPr>
          <w:b/>
          <w:lang w:eastAsia="ru-RU"/>
        </w:rPr>
      </w:pPr>
    </w:p>
    <w:p w:rsidR="00723795" w:rsidRPr="00AB5E51" w:rsidRDefault="00723795" w:rsidP="00723795">
      <w:pPr>
        <w:ind w:firstLine="709"/>
        <w:rPr>
          <w:color w:val="000000"/>
          <w:sz w:val="28"/>
          <w:szCs w:val="28"/>
        </w:rPr>
      </w:pPr>
    </w:p>
    <w:p w:rsidR="00723795" w:rsidRPr="000F3896" w:rsidRDefault="00723795" w:rsidP="00723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caps/>
          <w:sz w:val="28"/>
          <w:szCs w:val="28"/>
        </w:rPr>
        <w:br w:type="page"/>
      </w:r>
      <w:r w:rsidRPr="000F3896">
        <w:rPr>
          <w:b/>
        </w:rPr>
        <w:lastRenderedPageBreak/>
        <w:t>СОДЕРЖАНИЕ</w:t>
      </w:r>
    </w:p>
    <w:p w:rsidR="00723795" w:rsidRPr="000F3896" w:rsidRDefault="00723795" w:rsidP="0072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8613"/>
        <w:gridCol w:w="608"/>
      </w:tblGrid>
      <w:tr w:rsidR="00723795" w:rsidRPr="000F3896" w:rsidTr="00EE1EC7">
        <w:tc>
          <w:tcPr>
            <w:tcW w:w="8613" w:type="dxa"/>
            <w:shd w:val="clear" w:color="auto" w:fill="auto"/>
          </w:tcPr>
          <w:p w:rsidR="00723795" w:rsidRPr="000F3896" w:rsidRDefault="00723795" w:rsidP="00EE1EC7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608" w:type="dxa"/>
            <w:shd w:val="clear" w:color="auto" w:fill="auto"/>
          </w:tcPr>
          <w:p w:rsidR="00723795" w:rsidRPr="000F3896" w:rsidRDefault="00723795" w:rsidP="00EE1EC7">
            <w:r w:rsidRPr="000F3896">
              <w:t>стр.</w:t>
            </w:r>
          </w:p>
        </w:tc>
      </w:tr>
      <w:tr w:rsidR="00723795" w:rsidRPr="000F3896" w:rsidTr="00EE1EC7">
        <w:tc>
          <w:tcPr>
            <w:tcW w:w="8613" w:type="dxa"/>
            <w:shd w:val="clear" w:color="auto" w:fill="auto"/>
          </w:tcPr>
          <w:p w:rsidR="00723795" w:rsidRPr="000F3896" w:rsidRDefault="00723795" w:rsidP="00EE1EC7">
            <w:pPr>
              <w:pStyle w:val="1"/>
              <w:numPr>
                <w:ilvl w:val="0"/>
                <w:numId w:val="1"/>
              </w:numPr>
              <w:ind w:right="317"/>
              <w:rPr>
                <w:b/>
                <w:caps/>
              </w:rPr>
            </w:pPr>
            <w:r w:rsidRPr="000F3896">
              <w:rPr>
                <w:b/>
                <w:caps/>
              </w:rPr>
              <w:t>Пояснительная записка</w:t>
            </w:r>
          </w:p>
          <w:p w:rsidR="00723795" w:rsidRPr="000F3896" w:rsidRDefault="00723795" w:rsidP="00EE1EC7">
            <w:pPr>
              <w:ind w:right="317"/>
            </w:pPr>
          </w:p>
          <w:p w:rsidR="00723795" w:rsidRPr="000F3896" w:rsidRDefault="00723795" w:rsidP="00EE1EC7">
            <w:pPr>
              <w:pStyle w:val="1"/>
              <w:numPr>
                <w:ilvl w:val="0"/>
                <w:numId w:val="1"/>
              </w:numPr>
              <w:ind w:right="317"/>
              <w:rPr>
                <w:b/>
                <w:caps/>
              </w:rPr>
            </w:pPr>
            <w:r w:rsidRPr="000F3896">
              <w:rPr>
                <w:b/>
                <w:caps/>
              </w:rPr>
              <w:t>ПАСПОРТ ПРОГРАММЫ УЧЕБНОЙ ДИСЦИПЛИНЫ</w:t>
            </w:r>
          </w:p>
          <w:p w:rsidR="00723795" w:rsidRPr="000F3896" w:rsidRDefault="00723795" w:rsidP="00EE1EC7">
            <w:pPr>
              <w:ind w:right="317"/>
            </w:pPr>
          </w:p>
        </w:tc>
        <w:tc>
          <w:tcPr>
            <w:tcW w:w="608" w:type="dxa"/>
            <w:shd w:val="clear" w:color="auto" w:fill="auto"/>
          </w:tcPr>
          <w:p w:rsidR="00723795" w:rsidRPr="000F3896" w:rsidRDefault="00723795" w:rsidP="00EE1EC7">
            <w:r>
              <w:t>4</w:t>
            </w:r>
          </w:p>
          <w:p w:rsidR="00723795" w:rsidRDefault="00723795" w:rsidP="00EE1EC7"/>
          <w:p w:rsidR="00723795" w:rsidRPr="000F3896" w:rsidRDefault="00723795" w:rsidP="00EE1EC7">
            <w:r>
              <w:t>4</w:t>
            </w:r>
          </w:p>
        </w:tc>
      </w:tr>
      <w:tr w:rsidR="00723795" w:rsidRPr="000F3896" w:rsidTr="00EE1EC7">
        <w:tc>
          <w:tcPr>
            <w:tcW w:w="8613" w:type="dxa"/>
            <w:shd w:val="clear" w:color="auto" w:fill="auto"/>
          </w:tcPr>
          <w:p w:rsidR="00723795" w:rsidRPr="000F3896" w:rsidRDefault="00723795" w:rsidP="00EE1EC7">
            <w:pPr>
              <w:pStyle w:val="1"/>
              <w:numPr>
                <w:ilvl w:val="0"/>
                <w:numId w:val="1"/>
              </w:numPr>
              <w:ind w:right="317"/>
              <w:rPr>
                <w:b/>
                <w:caps/>
              </w:rPr>
            </w:pPr>
            <w:r w:rsidRPr="000F389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23795" w:rsidRPr="000F3896" w:rsidRDefault="00723795" w:rsidP="00EE1EC7">
            <w:pPr>
              <w:pStyle w:val="1"/>
              <w:ind w:left="284" w:right="317" w:firstLine="0"/>
              <w:rPr>
                <w:b/>
                <w:caps/>
              </w:rPr>
            </w:pPr>
          </w:p>
        </w:tc>
        <w:tc>
          <w:tcPr>
            <w:tcW w:w="608" w:type="dxa"/>
            <w:shd w:val="clear" w:color="auto" w:fill="auto"/>
          </w:tcPr>
          <w:p w:rsidR="00723795" w:rsidRPr="000F3896" w:rsidRDefault="00723795" w:rsidP="00EE1EC7">
            <w:r>
              <w:t>6</w:t>
            </w:r>
          </w:p>
        </w:tc>
      </w:tr>
      <w:tr w:rsidR="00723795" w:rsidRPr="000F3896" w:rsidTr="00EE1EC7">
        <w:trPr>
          <w:trHeight w:val="670"/>
        </w:trPr>
        <w:tc>
          <w:tcPr>
            <w:tcW w:w="8613" w:type="dxa"/>
            <w:shd w:val="clear" w:color="auto" w:fill="auto"/>
          </w:tcPr>
          <w:p w:rsidR="00723795" w:rsidRPr="000F3896" w:rsidRDefault="00723795" w:rsidP="00EE1EC7">
            <w:pPr>
              <w:pStyle w:val="1"/>
              <w:numPr>
                <w:ilvl w:val="0"/>
                <w:numId w:val="1"/>
              </w:numPr>
              <w:ind w:right="317"/>
              <w:rPr>
                <w:b/>
                <w:caps/>
              </w:rPr>
            </w:pPr>
            <w:r w:rsidRPr="000F3896">
              <w:rPr>
                <w:b/>
                <w:caps/>
              </w:rPr>
              <w:t>условия реализации программы учебной дисциплины</w:t>
            </w:r>
          </w:p>
          <w:p w:rsidR="00723795" w:rsidRPr="000F3896" w:rsidRDefault="00723795" w:rsidP="00EE1EC7">
            <w:pPr>
              <w:pStyle w:val="1"/>
              <w:tabs>
                <w:tab w:val="num" w:pos="0"/>
              </w:tabs>
              <w:ind w:left="284" w:right="317"/>
              <w:rPr>
                <w:b/>
                <w:caps/>
              </w:rPr>
            </w:pPr>
          </w:p>
        </w:tc>
        <w:tc>
          <w:tcPr>
            <w:tcW w:w="608" w:type="dxa"/>
            <w:shd w:val="clear" w:color="auto" w:fill="auto"/>
          </w:tcPr>
          <w:p w:rsidR="00723795" w:rsidRPr="000F3896" w:rsidRDefault="00723795" w:rsidP="00EE1EC7">
            <w:r>
              <w:t>11</w:t>
            </w:r>
          </w:p>
        </w:tc>
      </w:tr>
      <w:tr w:rsidR="00723795" w:rsidRPr="000F3896" w:rsidTr="00EE1EC7">
        <w:tc>
          <w:tcPr>
            <w:tcW w:w="8613" w:type="dxa"/>
            <w:shd w:val="clear" w:color="auto" w:fill="auto"/>
          </w:tcPr>
          <w:p w:rsidR="00723795" w:rsidRPr="000F3896" w:rsidRDefault="00723795" w:rsidP="00EE1EC7">
            <w:pPr>
              <w:pStyle w:val="1"/>
              <w:numPr>
                <w:ilvl w:val="0"/>
                <w:numId w:val="1"/>
              </w:numPr>
              <w:ind w:right="317"/>
              <w:rPr>
                <w:b/>
                <w:caps/>
              </w:rPr>
            </w:pPr>
            <w:r w:rsidRPr="000F389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3795" w:rsidRPr="000F3896" w:rsidRDefault="00723795" w:rsidP="00EE1EC7">
            <w:pPr>
              <w:pStyle w:val="1"/>
              <w:ind w:left="284" w:right="317" w:firstLine="0"/>
              <w:rPr>
                <w:b/>
                <w:caps/>
              </w:rPr>
            </w:pPr>
          </w:p>
        </w:tc>
        <w:tc>
          <w:tcPr>
            <w:tcW w:w="608" w:type="dxa"/>
            <w:shd w:val="clear" w:color="auto" w:fill="auto"/>
          </w:tcPr>
          <w:p w:rsidR="00723795" w:rsidRPr="000F3896" w:rsidRDefault="00723795" w:rsidP="00EE1EC7">
            <w:r w:rsidRPr="000F3896">
              <w:t>1</w:t>
            </w:r>
            <w:r>
              <w:t>3</w:t>
            </w:r>
          </w:p>
        </w:tc>
      </w:tr>
    </w:tbl>
    <w:p w:rsidR="00723795" w:rsidRPr="000F3896" w:rsidRDefault="00723795" w:rsidP="0072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3795" w:rsidRPr="000F3896" w:rsidRDefault="00723795" w:rsidP="0072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23795" w:rsidRPr="00FF6F2F" w:rsidRDefault="00723795" w:rsidP="00FF6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0F3896">
        <w:rPr>
          <w:b/>
          <w:caps/>
          <w:u w:val="single"/>
        </w:rPr>
        <w:br w:type="page"/>
      </w:r>
      <w:r w:rsidRPr="00FF6F2F">
        <w:rPr>
          <w:b/>
          <w:caps/>
          <w:sz w:val="28"/>
          <w:szCs w:val="28"/>
        </w:rPr>
        <w:lastRenderedPageBreak/>
        <w:t>1. Пояснительная записка</w:t>
      </w:r>
    </w:p>
    <w:p w:rsidR="00723795" w:rsidRPr="00FF6F2F" w:rsidRDefault="00723795" w:rsidP="00FF6F2F">
      <w:pPr>
        <w:tabs>
          <w:tab w:val="left" w:pos="9160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Целью данной дисциплины является изучение студентами различных способов использования информационно-коммуникационных технологии сре</w:t>
      </w:r>
      <w:proofErr w:type="gramStart"/>
      <w:r w:rsidRPr="00FF6F2F">
        <w:rPr>
          <w:sz w:val="28"/>
          <w:szCs w:val="28"/>
        </w:rPr>
        <w:t>дств в пр</w:t>
      </w:r>
      <w:proofErr w:type="gramEnd"/>
      <w:r w:rsidRPr="00FF6F2F">
        <w:rPr>
          <w:sz w:val="28"/>
          <w:szCs w:val="28"/>
        </w:rPr>
        <w:t>офессиональной деятельности.</w:t>
      </w:r>
    </w:p>
    <w:p w:rsidR="00723795" w:rsidRPr="00FF6F2F" w:rsidRDefault="00723795" w:rsidP="00FF6F2F">
      <w:pPr>
        <w:tabs>
          <w:tab w:val="left" w:pos="9160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Задачи дисциплины: рассмотрение основных технологий создания, редактирования, оформления, сохранения, передачи и поиска информационных объектов различного типа, освоение студентами аппаратного и программного обеспечения персонального компьютера, применяемого в профессиональной деятельности, формирование умений использования ресурсов сети Интернет для совершенствования профессиональной деятельности, профессионального и личностного развития у студентов.</w:t>
      </w:r>
    </w:p>
    <w:p w:rsidR="00723795" w:rsidRPr="00FF6F2F" w:rsidRDefault="00723795" w:rsidP="00FF6F2F">
      <w:pPr>
        <w:tabs>
          <w:tab w:val="left" w:pos="9160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Дисциплина «Информатика и информационно-коммуникационные технологии в профессиональной деятельности» относится к циклу математических и общих естественнонаучных дисциплин. Она характеризуется содержательными связями с дисциплиной «Информатика». Изучение дисциплины следует за изучением базовых дисциплин.</w:t>
      </w:r>
    </w:p>
    <w:p w:rsidR="00723795" w:rsidRPr="00FF6F2F" w:rsidRDefault="00723795" w:rsidP="00FF6F2F">
      <w:pPr>
        <w:tabs>
          <w:tab w:val="left" w:pos="9160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По данной дисциплине  предусмотрены зачет,  а также различные виды текущего </w:t>
      </w:r>
      <w:proofErr w:type="gramStart"/>
      <w:r w:rsidRPr="00FF6F2F">
        <w:rPr>
          <w:sz w:val="28"/>
          <w:szCs w:val="28"/>
        </w:rPr>
        <w:t>контроля за</w:t>
      </w:r>
      <w:proofErr w:type="gramEnd"/>
      <w:r w:rsidRPr="00FF6F2F">
        <w:rPr>
          <w:sz w:val="28"/>
          <w:szCs w:val="28"/>
        </w:rPr>
        <w:t xml:space="preserve"> качеством подготовки специалиста: тестирование, контрольные работы, собеседование.</w:t>
      </w:r>
    </w:p>
    <w:p w:rsidR="00723795" w:rsidRPr="00FF6F2F" w:rsidRDefault="00723795" w:rsidP="00FF6F2F">
      <w:pPr>
        <w:pStyle w:val="a3"/>
        <w:tabs>
          <w:tab w:val="left" w:pos="9160"/>
        </w:tabs>
        <w:spacing w:before="120"/>
        <w:ind w:firstLine="567"/>
        <w:jc w:val="both"/>
        <w:rPr>
          <w:b/>
          <w:sz w:val="28"/>
          <w:szCs w:val="28"/>
        </w:rPr>
      </w:pPr>
    </w:p>
    <w:p w:rsidR="00723795" w:rsidRPr="00FF6F2F" w:rsidRDefault="00723795" w:rsidP="00FF6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FF6F2F">
        <w:rPr>
          <w:b/>
          <w:caps/>
          <w:sz w:val="28"/>
          <w:szCs w:val="28"/>
        </w:rPr>
        <w:t>2. паспорт  ПРОГРАММЫ УЧЕБНОЙ ДИСЦИПЛИНЫ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FF6F2F">
        <w:rPr>
          <w:b/>
          <w:sz w:val="28"/>
          <w:szCs w:val="28"/>
        </w:rPr>
        <w:t>2.1. Область применения программы</w:t>
      </w:r>
    </w:p>
    <w:p w:rsidR="00723795" w:rsidRPr="00FF6F2F" w:rsidRDefault="00723795" w:rsidP="00FF6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«Преподавание в начальных классах» среднего профессионального образования.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Программа учебной дисциплины может быть использована</w:t>
      </w:r>
      <w:r w:rsidRPr="00FF6F2F">
        <w:rPr>
          <w:b/>
          <w:sz w:val="28"/>
          <w:szCs w:val="28"/>
        </w:rPr>
        <w:t xml:space="preserve"> </w:t>
      </w:r>
      <w:r w:rsidRPr="00FF6F2F">
        <w:rPr>
          <w:sz w:val="28"/>
          <w:szCs w:val="28"/>
        </w:rPr>
        <w:t>в</w:t>
      </w:r>
      <w:r w:rsidRPr="00FF6F2F">
        <w:rPr>
          <w:i/>
          <w:sz w:val="28"/>
          <w:szCs w:val="28"/>
        </w:rPr>
        <w:t xml:space="preserve"> </w:t>
      </w:r>
      <w:r w:rsidRPr="00FF6F2F">
        <w:rPr>
          <w:sz w:val="28"/>
          <w:szCs w:val="28"/>
        </w:rPr>
        <w:t>профессиональной подготовке  студентов по квалификации «Учитель начальных классов».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  <w:sz w:val="28"/>
          <w:szCs w:val="28"/>
        </w:rPr>
      </w:pP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FF6F2F">
        <w:rPr>
          <w:b/>
          <w:sz w:val="28"/>
          <w:szCs w:val="28"/>
        </w:rPr>
        <w:t>2.2. Место дисциплины в структуре основной профессиональной образовательной программы:</w:t>
      </w:r>
      <w:r w:rsidRPr="00FF6F2F">
        <w:rPr>
          <w:sz w:val="28"/>
          <w:szCs w:val="28"/>
        </w:rPr>
        <w:t xml:space="preserve"> дисциплина входит  в естественнонаучный цикл (ЕН.02)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F6F2F">
        <w:rPr>
          <w:b/>
          <w:sz w:val="28"/>
          <w:szCs w:val="28"/>
        </w:rPr>
        <w:t>2.3. Цели и задачи дисциплины – требования к результатам освоения дисциплины: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В совокупности с другими дисциплинами базовой части математического цикла дисциплина “Информатика и информационно-коммуникационные технологии в профессиональной деятельности” обеспечивает инструментарий формирования следующих компетенций учителя начальных классов специальности «Преподавание в начальных классах».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lastRenderedPageBreak/>
        <w:t xml:space="preserve"> В результате освоения дисциплины обучающийся должен приобрести компетенции: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rFonts w:eastAsiaTheme="minorHAnsi"/>
          <w:sz w:val="28"/>
          <w:szCs w:val="28"/>
          <w:lang w:eastAsia="en-US"/>
        </w:rPr>
        <w:t>ПК 1.1. Определять цели и задачи, планировать уроки.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1.2. Проводить уроки.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ПК 1.5. Вести документацию, обеспечивающую </w:t>
      </w:r>
      <w:proofErr w:type="gramStart"/>
      <w:r w:rsidRPr="00FF6F2F">
        <w:rPr>
          <w:sz w:val="28"/>
          <w:szCs w:val="28"/>
        </w:rPr>
        <w:t>обучение по</w:t>
      </w:r>
      <w:proofErr w:type="gramEnd"/>
      <w:r w:rsidRPr="00FF6F2F">
        <w:rPr>
          <w:sz w:val="28"/>
          <w:szCs w:val="28"/>
        </w:rPr>
        <w:t xml:space="preserve"> образовательным программам начального общего образования.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2.2. Проводить внеурочные занятия.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FF6F2F">
        <w:rPr>
          <w:sz w:val="28"/>
          <w:szCs w:val="28"/>
        </w:rPr>
        <w:t>обучающихся</w:t>
      </w:r>
      <w:proofErr w:type="gramEnd"/>
      <w:r w:rsidRPr="00FF6F2F">
        <w:rPr>
          <w:sz w:val="28"/>
          <w:szCs w:val="28"/>
        </w:rPr>
        <w:t>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4.2. Создавать в кабинете предметно-развивающую среду.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ОК</w:t>
      </w:r>
      <w:proofErr w:type="gramEnd"/>
      <w:r w:rsidRPr="00FF6F2F"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ОК</w:t>
      </w:r>
      <w:proofErr w:type="gramEnd"/>
      <w:r w:rsidRPr="00FF6F2F"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ОК</w:t>
      </w:r>
      <w:proofErr w:type="gramEnd"/>
      <w:r w:rsidRPr="00FF6F2F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ОК</w:t>
      </w:r>
      <w:proofErr w:type="gramEnd"/>
      <w:r w:rsidRPr="00FF6F2F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ОК</w:t>
      </w:r>
      <w:proofErr w:type="gramEnd"/>
      <w:r w:rsidRPr="00FF6F2F">
        <w:rPr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  <w:r w:rsidRPr="00FF6F2F">
        <w:rPr>
          <w:b/>
          <w:i/>
          <w:sz w:val="28"/>
          <w:szCs w:val="28"/>
        </w:rPr>
        <w:t>В результате освоения дисциплины обучающийся должен знать: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- правила техники безопасности и гигиенические требования при использовании средств ИКТ в образовательном процессе;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lastRenderedPageBreak/>
        <w:t>- аппаратное и программное обеспечение, применяемое в профессиональной деятельности.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  <w:r w:rsidRPr="00FF6F2F">
        <w:rPr>
          <w:b/>
          <w:i/>
          <w:sz w:val="28"/>
          <w:szCs w:val="28"/>
        </w:rPr>
        <w:t>В результате освоения дисциплины обучающийся должен уметь: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F6F2F">
        <w:rPr>
          <w:color w:val="000000"/>
          <w:sz w:val="28"/>
          <w:szCs w:val="28"/>
          <w:shd w:val="clear" w:color="auto" w:fill="FFFFFF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F6F2F">
        <w:rPr>
          <w:color w:val="000000"/>
          <w:sz w:val="28"/>
          <w:szCs w:val="28"/>
          <w:shd w:val="clear" w:color="auto" w:fill="FFFFFF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F6F2F">
        <w:rPr>
          <w:color w:val="000000"/>
          <w:sz w:val="28"/>
          <w:szCs w:val="28"/>
          <w:shd w:val="clear" w:color="auto" w:fill="FFFFFF"/>
        </w:rPr>
        <w:t>- 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F6F2F">
        <w:rPr>
          <w:color w:val="000000"/>
          <w:sz w:val="28"/>
          <w:szCs w:val="28"/>
          <w:shd w:val="clear" w:color="auto" w:fill="FFFFFF"/>
        </w:rPr>
        <w:t>- 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FF6F2F" w:rsidRDefault="00FF6F2F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b/>
          <w:sz w:val="28"/>
          <w:szCs w:val="28"/>
        </w:rPr>
        <w:t>2.4. Рекомендуемое количество часов на освоение программы дисциплины: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максимальной учебной нагрузки </w:t>
      </w:r>
      <w:proofErr w:type="gramStart"/>
      <w:r w:rsidRPr="00FF6F2F">
        <w:rPr>
          <w:sz w:val="28"/>
          <w:szCs w:val="28"/>
        </w:rPr>
        <w:t>обучающегося</w:t>
      </w:r>
      <w:proofErr w:type="gramEnd"/>
      <w:r w:rsidRPr="00FF6F2F">
        <w:rPr>
          <w:sz w:val="28"/>
          <w:szCs w:val="28"/>
        </w:rPr>
        <w:t xml:space="preserve"> 105 часов, в том числе: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FF6F2F">
        <w:rPr>
          <w:sz w:val="28"/>
          <w:szCs w:val="28"/>
        </w:rPr>
        <w:t>обучающегося</w:t>
      </w:r>
      <w:proofErr w:type="gramEnd"/>
      <w:r w:rsidRPr="00FF6F2F">
        <w:rPr>
          <w:sz w:val="28"/>
          <w:szCs w:val="28"/>
        </w:rPr>
        <w:t xml:space="preserve"> 70 часов;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самостоятельной работы </w:t>
      </w:r>
      <w:proofErr w:type="gramStart"/>
      <w:r w:rsidRPr="00FF6F2F">
        <w:rPr>
          <w:sz w:val="28"/>
          <w:szCs w:val="28"/>
        </w:rPr>
        <w:t>обучающегося</w:t>
      </w:r>
      <w:proofErr w:type="gramEnd"/>
      <w:r w:rsidRPr="00FF6F2F">
        <w:rPr>
          <w:sz w:val="28"/>
          <w:szCs w:val="28"/>
        </w:rPr>
        <w:t xml:space="preserve"> 27 часов;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консультации 8 часов.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F6F2F">
        <w:rPr>
          <w:b/>
          <w:sz w:val="28"/>
          <w:szCs w:val="28"/>
        </w:rPr>
        <w:br w:type="page"/>
      </w:r>
      <w:r w:rsidRPr="00FF6F2F">
        <w:rPr>
          <w:b/>
          <w:sz w:val="28"/>
          <w:szCs w:val="28"/>
        </w:rPr>
        <w:lastRenderedPageBreak/>
        <w:t>3. СТРУКТУРА И ПРИМЕРНОЕ СОДЕРЖАНИЕ УЧЕБНОЙ ДИСЦИПЛИНЫ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FF6F2F">
        <w:rPr>
          <w:b/>
          <w:sz w:val="28"/>
          <w:szCs w:val="28"/>
        </w:rPr>
        <w:t>3.1. Объем учебной дисциплины и виды учебной работы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3795" w:rsidRPr="00FF6F2F" w:rsidTr="00EE1EC7">
        <w:trPr>
          <w:trHeight w:val="460"/>
        </w:trPr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sz w:val="28"/>
                <w:szCs w:val="28"/>
              </w:rPr>
            </w:pPr>
            <w:r w:rsidRPr="00FF6F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3795" w:rsidRPr="00FF6F2F" w:rsidTr="00EE1EC7">
        <w:trPr>
          <w:trHeight w:val="285"/>
        </w:trPr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b/>
                <w:sz w:val="28"/>
                <w:szCs w:val="28"/>
              </w:rPr>
            </w:pPr>
            <w:r w:rsidRPr="00FF6F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>105</w:t>
            </w: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sz w:val="28"/>
                <w:szCs w:val="28"/>
              </w:rPr>
            </w:pPr>
            <w:r w:rsidRPr="00FF6F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sz w:val="28"/>
                <w:szCs w:val="28"/>
              </w:rPr>
            </w:pPr>
            <w:r w:rsidRPr="00FF6F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sz w:val="28"/>
                <w:szCs w:val="28"/>
              </w:rPr>
            </w:pPr>
            <w:r w:rsidRPr="00FF6F2F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sz w:val="28"/>
                <w:szCs w:val="28"/>
              </w:rPr>
            </w:pPr>
            <w:r w:rsidRPr="00FF6F2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b/>
                <w:sz w:val="28"/>
                <w:szCs w:val="28"/>
              </w:rPr>
            </w:pPr>
            <w:r w:rsidRPr="00FF6F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sz w:val="28"/>
                <w:szCs w:val="28"/>
              </w:rPr>
              <w:t>27</w:t>
            </w: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sz w:val="28"/>
                <w:szCs w:val="28"/>
              </w:rPr>
            </w:pPr>
            <w:r w:rsidRPr="00FF6F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sz w:val="28"/>
                <w:szCs w:val="28"/>
              </w:rPr>
            </w:pPr>
            <w:r w:rsidRPr="00FF6F2F">
              <w:rPr>
                <w:i/>
                <w:sz w:val="28"/>
                <w:szCs w:val="28"/>
              </w:rPr>
              <w:t xml:space="preserve">    реферат</w:t>
            </w:r>
          </w:p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sz w:val="28"/>
                <w:szCs w:val="28"/>
              </w:rPr>
            </w:pPr>
            <w:r w:rsidRPr="00FF6F2F">
              <w:rPr>
                <w:i/>
                <w:sz w:val="28"/>
                <w:szCs w:val="28"/>
              </w:rPr>
              <w:t xml:space="preserve">   домашняя работа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>10</w:t>
            </w:r>
          </w:p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 xml:space="preserve">              17</w:t>
            </w:r>
          </w:p>
        </w:tc>
      </w:tr>
      <w:tr w:rsidR="00723795" w:rsidRPr="00FF6F2F" w:rsidTr="00EE1EC7">
        <w:tc>
          <w:tcPr>
            <w:tcW w:w="7904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sz w:val="28"/>
                <w:szCs w:val="28"/>
              </w:rPr>
            </w:pPr>
            <w:r w:rsidRPr="00FF6F2F">
              <w:rPr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23795" w:rsidRPr="00FF6F2F" w:rsidTr="00EE1EC7">
        <w:tc>
          <w:tcPr>
            <w:tcW w:w="9704" w:type="dxa"/>
            <w:gridSpan w:val="2"/>
            <w:shd w:val="clear" w:color="auto" w:fill="auto"/>
          </w:tcPr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FF6F2F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723795" w:rsidRPr="00FF6F2F" w:rsidRDefault="00723795" w:rsidP="00FF6F2F">
            <w:pPr>
              <w:tabs>
                <w:tab w:val="left" w:pos="916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FF6F2F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23795" w:rsidRDefault="00723795" w:rsidP="00723795">
      <w:pPr>
        <w:sectPr w:rsidR="00723795" w:rsidSect="00A16C7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23795" w:rsidRDefault="00723795" w:rsidP="00723795">
      <w:pPr>
        <w:rPr>
          <w:u w:val="single"/>
        </w:rPr>
      </w:pPr>
      <w:r>
        <w:lastRenderedPageBreak/>
        <w:t>3</w:t>
      </w:r>
      <w:r w:rsidRPr="001F1F9E">
        <w:t>.2. Примерный тематический план и содержание учебной дисциплины</w:t>
      </w:r>
      <w:r>
        <w:t xml:space="preserve"> </w:t>
      </w:r>
      <w:r>
        <w:rPr>
          <w:u w:val="single"/>
        </w:rPr>
        <w:t>Информатика и информационно-коммуникационные технологии в профессиональной деятельности</w:t>
      </w:r>
    </w:p>
    <w:tbl>
      <w:tblPr>
        <w:tblpPr w:leftFromText="180" w:rightFromText="180" w:vertAnchor="text" w:horzAnchor="margin" w:tblpY="46"/>
        <w:tblOverlap w:val="never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526"/>
        <w:gridCol w:w="8080"/>
        <w:gridCol w:w="2550"/>
        <w:gridCol w:w="1041"/>
      </w:tblGrid>
      <w:tr w:rsidR="00723795" w:rsidRPr="00E36BE2" w:rsidTr="00EE1EC7">
        <w:trPr>
          <w:trHeight w:val="166"/>
        </w:trPr>
        <w:tc>
          <w:tcPr>
            <w:tcW w:w="271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36BE2">
              <w:rPr>
                <w:b/>
                <w:bCs/>
                <w:sz w:val="20"/>
                <w:szCs w:val="20"/>
              </w:rPr>
              <w:t>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E36BE2">
              <w:rPr>
                <w:b/>
                <w:bCs/>
                <w:sz w:val="20"/>
                <w:szCs w:val="20"/>
              </w:rPr>
              <w:t xml:space="preserve"> (проект)</w:t>
            </w:r>
            <w:r w:rsidRPr="00E36BE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Раздел 1.  Аппаратное и программное обеспечение, применяемое в профессиональной деятельности.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  <w:r w:rsidRPr="00E36BE2">
              <w:rPr>
                <w:bCs/>
                <w:i/>
                <w:sz w:val="20"/>
                <w:szCs w:val="20"/>
              </w:rPr>
              <w:t xml:space="preserve"> (6</w:t>
            </w:r>
            <w:r>
              <w:rPr>
                <w:bCs/>
                <w:i/>
                <w:sz w:val="20"/>
                <w:szCs w:val="20"/>
              </w:rPr>
              <w:t>+12</w:t>
            </w:r>
            <w:r w:rsidRPr="00E36BE2">
              <w:rPr>
                <w:bCs/>
                <w:i/>
                <w:sz w:val="20"/>
                <w:szCs w:val="20"/>
              </w:rPr>
              <w:t>+6</w:t>
            </w:r>
            <w:r>
              <w:rPr>
                <w:bCs/>
                <w:i/>
                <w:sz w:val="20"/>
                <w:szCs w:val="20"/>
              </w:rPr>
              <w:t>с/</w:t>
            </w:r>
            <w:proofErr w:type="gramStart"/>
            <w:r>
              <w:rPr>
                <w:bCs/>
                <w:i/>
                <w:sz w:val="20"/>
                <w:szCs w:val="20"/>
              </w:rPr>
              <w:t>р</w:t>
            </w:r>
            <w:proofErr w:type="gramEnd"/>
            <w:r>
              <w:rPr>
                <w:bCs/>
                <w:i/>
                <w:sz w:val="20"/>
                <w:szCs w:val="20"/>
              </w:rPr>
              <w:t>+8</w:t>
            </w:r>
            <w:r w:rsidRPr="00E36BE2">
              <w:rPr>
                <w:bCs/>
                <w:i/>
                <w:sz w:val="20"/>
                <w:szCs w:val="20"/>
              </w:rPr>
              <w:t>с/р)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Тема 1.1.</w:t>
            </w:r>
            <w:r w:rsidRPr="00E36BE2">
              <w:rPr>
                <w:bCs/>
                <w:sz w:val="20"/>
                <w:szCs w:val="20"/>
              </w:rPr>
              <w:t xml:space="preserve"> 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bCs/>
                <w:sz w:val="20"/>
                <w:szCs w:val="20"/>
              </w:rPr>
              <w:t>Введение. Правила ТБ при работе на компьютере.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136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Задачи дисциплины, ее роль в профессиональной деятельности, связь с другими дисциплинами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3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36BE2">
              <w:rPr>
                <w:bCs/>
                <w:sz w:val="20"/>
                <w:szCs w:val="20"/>
              </w:rPr>
              <w:t>равила техники безопасности и гигиенические требования при использовании средств ИКТ в образовательном процессе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1.2. </w:t>
            </w:r>
            <w:r w:rsidRPr="00E36BE2">
              <w:rPr>
                <w:sz w:val="20"/>
                <w:szCs w:val="20"/>
              </w:rPr>
              <w:t xml:space="preserve">  Информационные системы и применение компьютерной техники в профессиональной деятельности. 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 информации. Данные и знания.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система, свойства.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23795" w:rsidRPr="006A02F3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A02F3">
              <w:rPr>
                <w:bCs/>
                <w:sz w:val="20"/>
                <w:szCs w:val="20"/>
              </w:rPr>
              <w:t>Информационные технологии как часть информационных систем.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A68A1">
              <w:rPr>
                <w:bCs/>
                <w:sz w:val="20"/>
                <w:szCs w:val="20"/>
              </w:rPr>
              <w:t>Поколения информационных систем.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 информационных систем.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чтение текста; конспектирование текста; </w:t>
            </w:r>
          </w:p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работа с конспектом лекции; выполнение домашних заданий; составление плана и тезисов ответа; ответы на контрольные  вопросы; изучение дополнительных тем занятий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225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1.3. 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rFonts w:eastAsia="Calibri"/>
                <w:bCs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129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A68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2F3">
              <w:rPr>
                <w:bCs/>
                <w:sz w:val="20"/>
                <w:szCs w:val="20"/>
              </w:rPr>
              <w:t>Информационные технологии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6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A68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</w:t>
            </w:r>
            <w:r w:rsidRPr="00E36BE2">
              <w:rPr>
                <w:rFonts w:eastAsia="Calibri"/>
                <w:bCs/>
                <w:sz w:val="20"/>
                <w:szCs w:val="20"/>
              </w:rPr>
              <w:t>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2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чтение текста; конспектирование текста; </w:t>
            </w:r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работа с конспектом лекции; выполнение домашних заданий; составление плана и тезисов ответа; ответы на контрольные  вопросы; изучение дополнительных тем занятий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37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1.4. </w:t>
            </w:r>
            <w:r w:rsidRPr="00E36BE2">
              <w:rPr>
                <w:sz w:val="20"/>
                <w:szCs w:val="20"/>
              </w:rPr>
              <w:t xml:space="preserve"> Технические средства </w:t>
            </w:r>
            <w:r>
              <w:rPr>
                <w:sz w:val="20"/>
                <w:szCs w:val="20"/>
              </w:rPr>
              <w:t>информационных технологий</w:t>
            </w:r>
            <w:r w:rsidRPr="00E36BE2">
              <w:rPr>
                <w:sz w:val="20"/>
                <w:szCs w:val="20"/>
              </w:rPr>
              <w:t>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3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A68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A68A1">
              <w:rPr>
                <w:bCs/>
                <w:sz w:val="20"/>
                <w:szCs w:val="20"/>
              </w:rPr>
              <w:t>Классификация персональных компьютеров.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3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1A68A1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A68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1A68A1" w:rsidRDefault="00723795" w:rsidP="00EE1EC7">
            <w:proofErr w:type="gramStart"/>
            <w:r w:rsidRPr="001A68A1">
              <w:rPr>
                <w:sz w:val="22"/>
                <w:szCs w:val="22"/>
              </w:rPr>
              <w:t xml:space="preserve">Технические средства информационных технологий:  </w:t>
            </w:r>
            <w:r>
              <w:rPr>
                <w:sz w:val="22"/>
                <w:szCs w:val="22"/>
              </w:rPr>
              <w:t>мониторы,</w:t>
            </w:r>
            <w:r w:rsidRPr="001A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печатающие устройства,</w:t>
            </w:r>
            <w:r w:rsidRPr="001A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A68A1">
              <w:rPr>
                <w:sz w:val="22"/>
                <w:szCs w:val="22"/>
              </w:rPr>
              <w:t>канеры</w:t>
            </w:r>
            <w:r>
              <w:rPr>
                <w:sz w:val="22"/>
                <w:szCs w:val="22"/>
              </w:rPr>
              <w:t>,</w:t>
            </w:r>
            <w:r w:rsidRPr="001A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A68A1">
              <w:rPr>
                <w:sz w:val="22"/>
                <w:szCs w:val="22"/>
              </w:rPr>
              <w:t>одем</w:t>
            </w:r>
            <w:r>
              <w:rPr>
                <w:sz w:val="22"/>
                <w:szCs w:val="22"/>
              </w:rPr>
              <w:t>ы,</w:t>
            </w:r>
            <w:r w:rsidRPr="001A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A68A1">
              <w:rPr>
                <w:sz w:val="22"/>
                <w:szCs w:val="22"/>
              </w:rPr>
              <w:t>лоттеры</w:t>
            </w:r>
            <w:r>
              <w:rPr>
                <w:sz w:val="22"/>
                <w:szCs w:val="22"/>
              </w:rPr>
              <w:t>,</w:t>
            </w:r>
            <w:r w:rsidRPr="001A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1A68A1">
              <w:rPr>
                <w:sz w:val="22"/>
                <w:szCs w:val="22"/>
              </w:rPr>
              <w:t>игитайзеры</w:t>
            </w:r>
            <w:r>
              <w:rPr>
                <w:sz w:val="22"/>
                <w:szCs w:val="22"/>
              </w:rPr>
              <w:t>,</w:t>
            </w:r>
            <w:r w:rsidRPr="001A6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1A68A1">
              <w:rPr>
                <w:sz w:val="22"/>
                <w:szCs w:val="22"/>
              </w:rPr>
              <w:t>ифровые камеры</w:t>
            </w:r>
            <w:r>
              <w:rPr>
                <w:sz w:val="22"/>
                <w:szCs w:val="22"/>
              </w:rPr>
              <w:t xml:space="preserve"> и др.</w:t>
            </w:r>
            <w:proofErr w:type="gramEnd"/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3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чтение текста; конспектирование текста; </w:t>
            </w:r>
          </w:p>
          <w:p w:rsidR="00723795" w:rsidRDefault="00723795" w:rsidP="00EE1EC7">
            <w:pPr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работа с конспектом лекции; выполнение домашних заданий; составление плана и тезисов ответа; ответы на контрольные  вопросы; изучение дополнительных тем занятий</w:t>
            </w:r>
            <w:r>
              <w:rPr>
                <w:bCs/>
                <w:sz w:val="20"/>
                <w:szCs w:val="20"/>
              </w:rPr>
              <w:t>.</w:t>
            </w:r>
          </w:p>
          <w:p w:rsidR="00723795" w:rsidRPr="00E36BE2" w:rsidRDefault="00723795" w:rsidP="00EE1EC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37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lastRenderedPageBreak/>
              <w:t xml:space="preserve">Тема 1.5. </w:t>
            </w:r>
            <w:r w:rsidRPr="00E36BE2">
              <w:rPr>
                <w:sz w:val="20"/>
                <w:szCs w:val="20"/>
              </w:rPr>
              <w:t xml:space="preserve"> Программное обеспечение. Классификация программного обеспечения в профессиональной деятельности. Базовое программное обеспечение.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184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DF2530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F2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Программное обеспечение. 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21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DF2530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F2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Классификация программного обеспечения в профессиональной деятельности.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26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DF2530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F2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Базовое программное обеспечение.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26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чтение текста; конспектирование текста; </w:t>
            </w:r>
          </w:p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работа с конспектом лекции; выполнение домашних заданий; составление плана и тезисов ответа; ответы на контрольные  вопросы; изучение дополнительных тем занятий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207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1.6. 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bCs/>
                <w:sz w:val="20"/>
                <w:szCs w:val="20"/>
              </w:rPr>
              <w:t>Прикладное программное обеспечение и информационные ресурсы в профессиональной деятельности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456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73398D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339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Прикладное программное обеспечение и информационные ресурсы в профессиональной деятельности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203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73398D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339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73398D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3398D">
              <w:rPr>
                <w:bCs/>
                <w:sz w:val="20"/>
                <w:szCs w:val="20"/>
              </w:rPr>
              <w:t>Классификация прикладного программного обеспечения.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456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чтение текста; конспектирование текста; </w:t>
            </w:r>
          </w:p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работа с конспектом лекции; выполнение домашних заданий; составление плана и тезисов ответа; ответы на контрольные  вопросы; изучение дополнительных тем занятий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343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1.7. </w:t>
            </w:r>
            <w:r w:rsidRPr="00E36BE2">
              <w:rPr>
                <w:bCs/>
                <w:sz w:val="20"/>
                <w:szCs w:val="20"/>
              </w:rPr>
              <w:t>Программно-методические комплексы по информатике для начальных классов.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34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73398D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339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Общее представление о программно-методических комплексах по информатике для начальных классов.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34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73398D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339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Компьютерные развивающие среды и возможности организации проектной деятельности младших школьников.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34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73398D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339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Программная среда «</w:t>
            </w:r>
            <w:proofErr w:type="spellStart"/>
            <w:r w:rsidRPr="00E36BE2">
              <w:rPr>
                <w:bCs/>
                <w:sz w:val="20"/>
                <w:szCs w:val="20"/>
              </w:rPr>
              <w:t>ЛогоМиры</w:t>
            </w:r>
            <w:proofErr w:type="spellEnd"/>
            <w:r w:rsidRPr="00E36BE2">
              <w:rPr>
                <w:bCs/>
                <w:sz w:val="20"/>
                <w:szCs w:val="20"/>
              </w:rPr>
              <w:t>», ее основные возможности для развития логического мышления младших школьников.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34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чтение текста; конспектирование текста; </w:t>
            </w:r>
          </w:p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работа с конспектом лекции; выполнение домашних заданий; решение задач и упражнений по образцу; составление плана и тезисов ответа; ответы на контрольные  вопросы; изучение дополнительных тем занятий; решение вариативных задач и  упражнений; учебно-исследовательская работа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Раздел 2.</w:t>
            </w:r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</w:t>
            </w:r>
            <w:r w:rsidRPr="00E36BE2">
              <w:rPr>
                <w:b/>
                <w:bCs/>
                <w:sz w:val="20"/>
                <w:szCs w:val="20"/>
              </w:rPr>
              <w:lastRenderedPageBreak/>
              <w:t>современных программных средств.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 (38+5с/р)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lastRenderedPageBreak/>
              <w:t xml:space="preserve">Тема 2.1. 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bCs/>
                <w:sz w:val="20"/>
                <w:szCs w:val="20"/>
              </w:rPr>
              <w:t xml:space="preserve"> Использование в профессиональной деятельности различных видов программного обеспечения, в частности средства MS </w:t>
            </w:r>
            <w:proofErr w:type="spellStart"/>
            <w:r w:rsidRPr="00E36BE2">
              <w:rPr>
                <w:bCs/>
                <w:sz w:val="20"/>
                <w:szCs w:val="20"/>
              </w:rPr>
              <w:t>Office</w:t>
            </w:r>
            <w:proofErr w:type="spellEnd"/>
            <w:r w:rsidRPr="00E36BE2">
              <w:rPr>
                <w:bCs/>
                <w:sz w:val="20"/>
                <w:szCs w:val="20"/>
              </w:rPr>
              <w:t xml:space="preserve"> </w:t>
            </w:r>
            <w:r w:rsidRPr="00E36BE2">
              <w:rPr>
                <w:bCs/>
                <w:sz w:val="20"/>
                <w:szCs w:val="20"/>
                <w:lang w:val="en-US"/>
              </w:rPr>
              <w:t>Word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Создание деловых документов в редакторе </w:t>
            </w:r>
            <w:r w:rsidRPr="00E36BE2">
              <w:rPr>
                <w:sz w:val="20"/>
                <w:szCs w:val="20"/>
                <w:lang w:val="en-US"/>
              </w:rPr>
              <w:t>MS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Оформление текстовых документов, содержащих таблицы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Создание текстовых документов на основе шаблонов, Создание шаблонов и форм.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Приемы работы с многостраничным текстовым документом.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Создание комплексных документов в текстовом редакторе.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Создание комплексных документов в текстовом редакторе.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Оформление формул редактором </w:t>
            </w:r>
            <w:r w:rsidRPr="00E36BE2">
              <w:rPr>
                <w:sz w:val="20"/>
                <w:szCs w:val="20"/>
                <w:lang w:val="en-US"/>
              </w:rPr>
              <w:t>MS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Организационные диаграммы в документе </w:t>
            </w:r>
            <w:r w:rsidRPr="00E36BE2">
              <w:rPr>
                <w:sz w:val="20"/>
                <w:szCs w:val="20"/>
                <w:lang w:val="en-US"/>
              </w:rPr>
              <w:t>MS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sz w:val="20"/>
                <w:szCs w:val="20"/>
                <w:lang w:val="en-US"/>
              </w:rPr>
              <w:t>Word</w:t>
            </w:r>
            <w:r w:rsidRPr="00E36BE2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Комплексное использование возможностей </w:t>
            </w:r>
            <w:r w:rsidRPr="00E36BE2">
              <w:rPr>
                <w:sz w:val="20"/>
                <w:szCs w:val="20"/>
                <w:lang w:val="en-US"/>
              </w:rPr>
              <w:t>MS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sz w:val="20"/>
                <w:szCs w:val="20"/>
                <w:lang w:val="en-US"/>
              </w:rPr>
              <w:t>Word</w:t>
            </w:r>
            <w:r w:rsidRPr="00E36BE2">
              <w:rPr>
                <w:sz w:val="20"/>
                <w:szCs w:val="20"/>
              </w:rPr>
              <w:t xml:space="preserve"> для создания документов.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88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2.2. </w:t>
            </w:r>
            <w:r w:rsidRPr="00E36BE2">
              <w:rPr>
                <w:bCs/>
                <w:sz w:val="20"/>
                <w:szCs w:val="20"/>
              </w:rPr>
              <w:t>Информационная технология представления информации в виде презентаций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23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F27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851F9">
              <w:rPr>
                <w:sz w:val="20"/>
                <w:szCs w:val="20"/>
              </w:rPr>
              <w:t xml:space="preserve">Программа подготовки презентаций </w:t>
            </w:r>
            <w:r w:rsidRPr="005851F9">
              <w:rPr>
                <w:sz w:val="20"/>
                <w:szCs w:val="20"/>
                <w:lang w:val="en-US"/>
              </w:rPr>
              <w:t>Microsoft</w:t>
            </w:r>
            <w:r w:rsidRPr="005851F9">
              <w:rPr>
                <w:sz w:val="20"/>
                <w:szCs w:val="20"/>
              </w:rPr>
              <w:t xml:space="preserve"> </w:t>
            </w:r>
            <w:r w:rsidRPr="005851F9">
              <w:rPr>
                <w:sz w:val="20"/>
                <w:szCs w:val="20"/>
                <w:lang w:val="en-US"/>
              </w:rPr>
              <w:t>Power</w:t>
            </w:r>
            <w:r w:rsidRPr="005851F9">
              <w:rPr>
                <w:sz w:val="20"/>
                <w:szCs w:val="20"/>
              </w:rPr>
              <w:t xml:space="preserve"> </w:t>
            </w:r>
            <w:r w:rsidRPr="005851F9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2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F27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З</w:t>
            </w:r>
            <w:r w:rsidRPr="005851F9">
              <w:rPr>
                <w:sz w:val="20"/>
                <w:szCs w:val="20"/>
              </w:rPr>
              <w:t>аполнение презентации информацией по теме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0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F27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851F9">
              <w:rPr>
                <w:sz w:val="20"/>
                <w:szCs w:val="20"/>
              </w:rPr>
              <w:t>Эффекты анимации</w:t>
            </w:r>
            <w:r w:rsidRPr="00E36BE2">
              <w:rPr>
                <w:sz w:val="20"/>
                <w:szCs w:val="20"/>
              </w:rPr>
              <w:t>. Интерактивная презентация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0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чтение те</w:t>
            </w:r>
            <w:r>
              <w:rPr>
                <w:bCs/>
                <w:sz w:val="20"/>
                <w:szCs w:val="20"/>
              </w:rPr>
              <w:t xml:space="preserve">кста; конспектирование текста; </w:t>
            </w:r>
            <w:r w:rsidRPr="00E36BE2">
              <w:rPr>
                <w:bCs/>
                <w:sz w:val="20"/>
                <w:szCs w:val="20"/>
              </w:rPr>
              <w:t xml:space="preserve">выполнение домашних заданий; решение задач и упражнений по образцу; </w:t>
            </w:r>
            <w:r>
              <w:rPr>
                <w:bCs/>
                <w:sz w:val="20"/>
                <w:szCs w:val="20"/>
              </w:rPr>
              <w:t>ответы на контрольные  вопросы.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5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2.3. </w:t>
            </w:r>
            <w:r w:rsidRPr="00E36BE2">
              <w:rPr>
                <w:bCs/>
                <w:sz w:val="20"/>
                <w:szCs w:val="20"/>
              </w:rPr>
              <w:t>Технология создания публикаций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49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27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Интерфейс </w:t>
            </w:r>
            <w:r w:rsidRPr="00E36BE2">
              <w:rPr>
                <w:sz w:val="20"/>
                <w:szCs w:val="20"/>
                <w:lang w:val="en-US"/>
              </w:rPr>
              <w:t>Microsoft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sz w:val="20"/>
                <w:szCs w:val="20"/>
                <w:lang w:val="en-US"/>
              </w:rPr>
              <w:t>Publisher</w:t>
            </w:r>
            <w:r w:rsidRPr="00E36BE2">
              <w:rPr>
                <w:sz w:val="20"/>
                <w:szCs w:val="20"/>
              </w:rPr>
              <w:t xml:space="preserve">. Виды публикаций и их создание. </w:t>
            </w:r>
            <w:r w:rsidRPr="006039BD">
              <w:rPr>
                <w:sz w:val="20"/>
                <w:szCs w:val="20"/>
              </w:rPr>
              <w:t>Разработка публикаций для печати: календари, визитные карточки, объявления</w:t>
            </w:r>
            <w:r w:rsidRPr="00E36BE2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49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27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Создание буклета</w:t>
            </w:r>
            <w:r w:rsidRPr="00E36B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49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27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Составление резюме.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49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чтение те</w:t>
            </w:r>
            <w:r>
              <w:rPr>
                <w:bCs/>
                <w:sz w:val="20"/>
                <w:szCs w:val="20"/>
              </w:rPr>
              <w:t xml:space="preserve">кста; конспектирование текста; </w:t>
            </w:r>
            <w:r w:rsidRPr="00E36BE2">
              <w:rPr>
                <w:bCs/>
                <w:sz w:val="20"/>
                <w:szCs w:val="20"/>
              </w:rPr>
              <w:t xml:space="preserve">выполнение домашних заданий; решение задач и упражнений по образцу; </w:t>
            </w:r>
            <w:r>
              <w:rPr>
                <w:bCs/>
                <w:sz w:val="20"/>
                <w:szCs w:val="20"/>
              </w:rPr>
              <w:t>ответы на контрольные  вопросы.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E36BE2">
              <w:rPr>
                <w:sz w:val="20"/>
                <w:szCs w:val="20"/>
              </w:rPr>
              <w:t xml:space="preserve"> </w:t>
            </w:r>
            <w:r w:rsidRPr="00E36BE2">
              <w:rPr>
                <w:b/>
                <w:bCs/>
                <w:sz w:val="20"/>
                <w:szCs w:val="20"/>
              </w:rPr>
              <w:t>Образовательные возможности информационных технологий</w:t>
            </w:r>
          </w:p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22 </w:t>
            </w:r>
            <w:r w:rsidRPr="00E36BE2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14</w:t>
            </w:r>
            <w:r w:rsidRPr="00E36BE2">
              <w:rPr>
                <w:bCs/>
                <w:i/>
                <w:sz w:val="20"/>
                <w:szCs w:val="20"/>
              </w:rPr>
              <w:t>+</w:t>
            </w:r>
            <w:r>
              <w:rPr>
                <w:bCs/>
                <w:i/>
                <w:sz w:val="20"/>
                <w:szCs w:val="20"/>
              </w:rPr>
              <w:t>8</w:t>
            </w:r>
            <w:r w:rsidRPr="00E36BE2">
              <w:rPr>
                <w:bCs/>
                <w:i/>
                <w:sz w:val="20"/>
                <w:szCs w:val="20"/>
              </w:rPr>
              <w:t xml:space="preserve"> с/р)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3.1. </w:t>
            </w:r>
            <w:r w:rsidRPr="00E36BE2">
              <w:rPr>
                <w:sz w:val="20"/>
                <w:szCs w:val="20"/>
              </w:rPr>
      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Интернет как единая система ресурсов. Сервисы сети Интернет.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>Образовательные ресурсы Интернет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чтение те</w:t>
            </w:r>
            <w:r>
              <w:rPr>
                <w:bCs/>
                <w:sz w:val="20"/>
                <w:szCs w:val="20"/>
              </w:rPr>
              <w:t xml:space="preserve">кста; конспектирование текста; </w:t>
            </w:r>
            <w:r w:rsidRPr="00E36BE2">
              <w:rPr>
                <w:bCs/>
                <w:sz w:val="20"/>
                <w:szCs w:val="20"/>
              </w:rPr>
              <w:t xml:space="preserve">выполнение домашних заданий; решение задач и упражнений по образцу; </w:t>
            </w:r>
            <w:r>
              <w:rPr>
                <w:bCs/>
                <w:sz w:val="20"/>
                <w:szCs w:val="20"/>
              </w:rPr>
              <w:t>ответы на контрольные  вопросы.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</w:t>
            </w:r>
            <w:r w:rsidRPr="00E36BE2">
              <w:rPr>
                <w:b/>
                <w:bCs/>
                <w:sz w:val="20"/>
                <w:szCs w:val="20"/>
              </w:rPr>
              <w:t xml:space="preserve">.2.  </w:t>
            </w:r>
            <w:r w:rsidRPr="006B37DA">
              <w:rPr>
                <w:bCs/>
                <w:sz w:val="20"/>
                <w:szCs w:val="20"/>
              </w:rPr>
              <w:t xml:space="preserve">Интерактивные технологии. SMART </w:t>
            </w:r>
            <w:r w:rsidRPr="006B37DA">
              <w:rPr>
                <w:bCs/>
                <w:sz w:val="20"/>
                <w:szCs w:val="20"/>
                <w:lang w:val="en-US"/>
              </w:rPr>
              <w:t>N</w:t>
            </w:r>
            <w:proofErr w:type="spellStart"/>
            <w:r w:rsidRPr="006B37DA">
              <w:rPr>
                <w:bCs/>
                <w:sz w:val="20"/>
                <w:szCs w:val="20"/>
              </w:rPr>
              <w:t>otebook</w:t>
            </w:r>
            <w:proofErr w:type="spellEnd"/>
            <w:r w:rsidRPr="006B37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Использование интерактивной доски в учебном процессе начальной школы. Основы работы в программе SMART </w:t>
            </w:r>
            <w:proofErr w:type="spellStart"/>
            <w:r w:rsidRPr="00E36BE2">
              <w:rPr>
                <w:bCs/>
                <w:sz w:val="20"/>
                <w:szCs w:val="20"/>
              </w:rPr>
              <w:t>Notebook</w:t>
            </w:r>
            <w:proofErr w:type="spellEnd"/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Разработка учебных презентаций в программе SMART  </w:t>
            </w:r>
            <w:proofErr w:type="spellStart"/>
            <w:r w:rsidRPr="00E36BE2">
              <w:rPr>
                <w:bCs/>
                <w:sz w:val="20"/>
                <w:szCs w:val="20"/>
              </w:rPr>
              <w:t>Notebook</w:t>
            </w:r>
            <w:proofErr w:type="spellEnd"/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чтение те</w:t>
            </w:r>
            <w:r>
              <w:rPr>
                <w:bCs/>
                <w:sz w:val="20"/>
                <w:szCs w:val="20"/>
              </w:rPr>
              <w:t xml:space="preserve">кста; конспектирование текста; </w:t>
            </w:r>
            <w:r w:rsidRPr="00E36BE2">
              <w:rPr>
                <w:bCs/>
                <w:sz w:val="20"/>
                <w:szCs w:val="20"/>
              </w:rPr>
              <w:t xml:space="preserve">выполнение домашних заданий; решение задач и упражнений по образцу; </w:t>
            </w:r>
            <w:r>
              <w:rPr>
                <w:bCs/>
                <w:sz w:val="20"/>
                <w:szCs w:val="20"/>
              </w:rPr>
              <w:t>ответы на контрольные  вопросы.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Тема 3.3. </w:t>
            </w:r>
            <w:r w:rsidRPr="00E36BE2">
              <w:rPr>
                <w:sz w:val="20"/>
                <w:szCs w:val="20"/>
              </w:rPr>
              <w:t xml:space="preserve"> </w:t>
            </w:r>
            <w:r w:rsidRPr="006B37DA">
              <w:rPr>
                <w:bCs/>
                <w:sz w:val="20"/>
                <w:szCs w:val="20"/>
              </w:rPr>
              <w:t>Системы компьютерной диагностики знаний</w:t>
            </w: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rPr>
                <w:sz w:val="20"/>
                <w:szCs w:val="20"/>
              </w:rPr>
            </w:pPr>
            <w:r w:rsidRPr="00E36BE2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 xml:space="preserve">Использование компьютерных технологий в ходе контроля знаний. </w:t>
            </w:r>
            <w:r w:rsidRPr="00F34AF8">
              <w:rPr>
                <w:rFonts w:ascii="Cambria" w:hAnsi="Tahoma"/>
                <w:color w:val="1F497D"/>
                <w:sz w:val="20"/>
                <w:szCs w:val="20"/>
              </w:rPr>
              <w:t xml:space="preserve"> </w:t>
            </w:r>
            <w:r w:rsidRPr="00E36BE2">
              <w:rPr>
                <w:bCs/>
                <w:sz w:val="20"/>
                <w:szCs w:val="20"/>
              </w:rPr>
              <w:t>Тестовая оболочка «</w:t>
            </w:r>
            <w:r w:rsidRPr="00E36BE2">
              <w:rPr>
                <w:bCs/>
                <w:sz w:val="20"/>
                <w:szCs w:val="20"/>
                <w:lang w:val="en-US"/>
              </w:rPr>
              <w:t>My Test</w:t>
            </w:r>
            <w:r w:rsidRPr="00E36B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65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Создание тестов в  тестовой оболочке «</w:t>
            </w:r>
            <w:r w:rsidRPr="00E36BE2">
              <w:rPr>
                <w:bCs/>
                <w:sz w:val="20"/>
                <w:szCs w:val="20"/>
                <w:lang w:val="en-US"/>
              </w:rPr>
              <w:t>My</w:t>
            </w:r>
            <w:r w:rsidRPr="00E36BE2">
              <w:rPr>
                <w:bCs/>
                <w:sz w:val="20"/>
                <w:szCs w:val="20"/>
              </w:rPr>
              <w:t xml:space="preserve"> </w:t>
            </w:r>
            <w:r w:rsidRPr="00E36BE2">
              <w:rPr>
                <w:bCs/>
                <w:sz w:val="20"/>
                <w:szCs w:val="20"/>
                <w:lang w:val="en-US"/>
              </w:rPr>
              <w:t>Test</w:t>
            </w:r>
            <w:r w:rsidRPr="00E36B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50" w:type="dxa"/>
            <w:vMerge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3795" w:rsidRPr="00E36BE2" w:rsidTr="00EE1EC7">
        <w:trPr>
          <w:trHeight w:val="172"/>
        </w:trPr>
        <w:tc>
          <w:tcPr>
            <w:tcW w:w="2710" w:type="dxa"/>
            <w:vMerge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2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36BE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6B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23795" w:rsidRPr="006F2708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36BE2">
              <w:rPr>
                <w:bCs/>
                <w:sz w:val="20"/>
                <w:szCs w:val="20"/>
              </w:rPr>
              <w:t>чтение те</w:t>
            </w:r>
            <w:r>
              <w:rPr>
                <w:bCs/>
                <w:sz w:val="20"/>
                <w:szCs w:val="20"/>
              </w:rPr>
              <w:t xml:space="preserve">кста; конспектирование текста; </w:t>
            </w:r>
            <w:r w:rsidRPr="00E36BE2">
              <w:rPr>
                <w:bCs/>
                <w:sz w:val="20"/>
                <w:szCs w:val="20"/>
              </w:rPr>
              <w:t xml:space="preserve">выполнение домашних заданий; решение задач и упражнений по образцу; </w:t>
            </w:r>
            <w:r>
              <w:rPr>
                <w:bCs/>
                <w:sz w:val="20"/>
                <w:szCs w:val="20"/>
              </w:rPr>
              <w:t>ответы на контрольные  вопросы.</w:t>
            </w:r>
          </w:p>
        </w:tc>
        <w:tc>
          <w:tcPr>
            <w:tcW w:w="2550" w:type="dxa"/>
            <w:shd w:val="clear" w:color="auto" w:fill="auto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723795" w:rsidRPr="00E36BE2" w:rsidRDefault="00723795" w:rsidP="00EE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36BE2">
              <w:rPr>
                <w:bCs/>
                <w:i/>
                <w:sz w:val="20"/>
                <w:szCs w:val="20"/>
              </w:rPr>
              <w:t>2</w:t>
            </w:r>
          </w:p>
        </w:tc>
      </w:tr>
    </w:tbl>
    <w:p w:rsidR="00723795" w:rsidRDefault="00723795" w:rsidP="007237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723795" w:rsidSect="00293BB8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723795" w:rsidRPr="00FF6F2F" w:rsidRDefault="00723795" w:rsidP="00FF6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</w:pPr>
      <w:r w:rsidRPr="00FF6F2F">
        <w:rPr>
          <w:b/>
          <w:caps/>
          <w:sz w:val="28"/>
          <w:szCs w:val="28"/>
        </w:rPr>
        <w:lastRenderedPageBreak/>
        <w:t>4. условия реализации программы дисциплины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FF6F2F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FF6F2F">
        <w:rPr>
          <w:b/>
          <w:bCs/>
          <w:sz w:val="28"/>
          <w:szCs w:val="28"/>
        </w:rPr>
        <w:t xml:space="preserve">Оборудование учебного кабинета: 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-методическая литература;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- дидактический материал;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 xml:space="preserve">- учебные </w:t>
      </w:r>
      <w:r w:rsidRPr="00FF6F2F">
        <w:rPr>
          <w:bCs/>
          <w:sz w:val="28"/>
          <w:szCs w:val="28"/>
          <w:lang w:val="en-US"/>
        </w:rPr>
        <w:t>CD</w:t>
      </w:r>
      <w:r w:rsidRPr="00FF6F2F">
        <w:rPr>
          <w:bCs/>
          <w:sz w:val="28"/>
          <w:szCs w:val="28"/>
        </w:rPr>
        <w:t>-диски и т.п.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FF6F2F">
        <w:rPr>
          <w:b/>
          <w:bCs/>
          <w:sz w:val="28"/>
          <w:szCs w:val="28"/>
        </w:rPr>
        <w:t xml:space="preserve">Технические средства обучения: 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- мультимедийная установка;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- компьютер;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- и т.п.</w:t>
      </w:r>
    </w:p>
    <w:p w:rsidR="00FF6F2F" w:rsidRDefault="00FF6F2F" w:rsidP="00FF6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723795" w:rsidRPr="00FF6F2F" w:rsidRDefault="00723795" w:rsidP="00FF6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FF6F2F">
        <w:rPr>
          <w:b/>
          <w:sz w:val="28"/>
          <w:szCs w:val="28"/>
        </w:rPr>
        <w:t>4.2. Информационное обеспечение обучения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FF6F2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FF6F2F">
        <w:rPr>
          <w:bCs/>
          <w:i/>
          <w:sz w:val="28"/>
          <w:szCs w:val="28"/>
        </w:rPr>
        <w:t xml:space="preserve">Основные источники: </w:t>
      </w:r>
    </w:p>
    <w:p w:rsidR="00723795" w:rsidRPr="00FF6F2F" w:rsidRDefault="00723795" w:rsidP="00FF6F2F">
      <w:pPr>
        <w:numPr>
          <w:ilvl w:val="0"/>
          <w:numId w:val="4"/>
        </w:numPr>
        <w:tabs>
          <w:tab w:val="clear" w:pos="360"/>
          <w:tab w:val="num" w:pos="709"/>
        </w:tabs>
        <w:ind w:left="0"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Гришин В.Д. Информационные технологии в профессиональной деятельности: учеб</w:t>
      </w:r>
      <w:proofErr w:type="gramStart"/>
      <w:r w:rsidRPr="00FF6F2F">
        <w:rPr>
          <w:bCs/>
          <w:sz w:val="28"/>
          <w:szCs w:val="28"/>
        </w:rPr>
        <w:t>.</w:t>
      </w:r>
      <w:proofErr w:type="gramEnd"/>
      <w:r w:rsidRPr="00FF6F2F">
        <w:rPr>
          <w:bCs/>
          <w:sz w:val="28"/>
          <w:szCs w:val="28"/>
        </w:rPr>
        <w:t xml:space="preserve"> </w:t>
      </w:r>
      <w:proofErr w:type="gramStart"/>
      <w:r w:rsidRPr="00FF6F2F">
        <w:rPr>
          <w:bCs/>
          <w:sz w:val="28"/>
          <w:szCs w:val="28"/>
        </w:rPr>
        <w:t>д</w:t>
      </w:r>
      <w:proofErr w:type="gramEnd"/>
      <w:r w:rsidRPr="00FF6F2F">
        <w:rPr>
          <w:bCs/>
          <w:sz w:val="28"/>
          <w:szCs w:val="28"/>
        </w:rPr>
        <w:t xml:space="preserve">ля студ. </w:t>
      </w:r>
      <w:proofErr w:type="spellStart"/>
      <w:r w:rsidRPr="00FF6F2F">
        <w:rPr>
          <w:bCs/>
          <w:sz w:val="28"/>
          <w:szCs w:val="28"/>
        </w:rPr>
        <w:t>учрежд</w:t>
      </w:r>
      <w:proofErr w:type="spellEnd"/>
      <w:r w:rsidRPr="00FF6F2F">
        <w:rPr>
          <w:bCs/>
          <w:sz w:val="28"/>
          <w:szCs w:val="28"/>
        </w:rPr>
        <w:t>. сред. проф. образования / В.Д. Гришин, Е.Е. Панфилова. – М.: ФОРУМ: ИНФРА-М, 2007. – 416 с.: ил. – (Профессиональное образование).</w:t>
      </w:r>
    </w:p>
    <w:p w:rsidR="00723795" w:rsidRPr="00FF6F2F" w:rsidRDefault="00723795" w:rsidP="00FF6F2F">
      <w:pPr>
        <w:numPr>
          <w:ilvl w:val="0"/>
          <w:numId w:val="4"/>
        </w:numPr>
        <w:tabs>
          <w:tab w:val="clear" w:pos="360"/>
          <w:tab w:val="num" w:pos="709"/>
        </w:tabs>
        <w:ind w:left="0" w:firstLine="567"/>
        <w:jc w:val="both"/>
        <w:rPr>
          <w:bCs/>
          <w:sz w:val="28"/>
          <w:szCs w:val="28"/>
        </w:rPr>
      </w:pPr>
      <w:r w:rsidRPr="00FF6F2F">
        <w:rPr>
          <w:sz w:val="28"/>
          <w:szCs w:val="28"/>
        </w:rPr>
        <w:t>Михеева Е.В. Информационные технологии в профессиональной деятельности: учеб</w:t>
      </w:r>
      <w:proofErr w:type="gramStart"/>
      <w:r w:rsidRPr="00FF6F2F">
        <w:rPr>
          <w:sz w:val="28"/>
          <w:szCs w:val="28"/>
        </w:rPr>
        <w:t>.</w:t>
      </w:r>
      <w:proofErr w:type="gramEnd"/>
      <w:r w:rsidRPr="00FF6F2F">
        <w:rPr>
          <w:sz w:val="28"/>
          <w:szCs w:val="28"/>
        </w:rPr>
        <w:t xml:space="preserve"> </w:t>
      </w:r>
      <w:proofErr w:type="gramStart"/>
      <w:r w:rsidRPr="00FF6F2F">
        <w:rPr>
          <w:sz w:val="28"/>
          <w:szCs w:val="28"/>
        </w:rPr>
        <w:t>п</w:t>
      </w:r>
      <w:proofErr w:type="gramEnd"/>
      <w:r w:rsidRPr="00FF6F2F">
        <w:rPr>
          <w:sz w:val="28"/>
          <w:szCs w:val="28"/>
        </w:rPr>
        <w:t>особие для сред. проф. образования / Е.В. Михеева. – 7-е изд. – М.: Академия, 2008. – 384 с.</w:t>
      </w:r>
    </w:p>
    <w:p w:rsidR="00723795" w:rsidRPr="00FF6F2F" w:rsidRDefault="00723795" w:rsidP="00FF6F2F">
      <w:pPr>
        <w:numPr>
          <w:ilvl w:val="0"/>
          <w:numId w:val="4"/>
        </w:numPr>
        <w:tabs>
          <w:tab w:val="clear" w:pos="360"/>
          <w:tab w:val="num" w:pos="709"/>
        </w:tabs>
        <w:ind w:left="0" w:firstLine="567"/>
        <w:jc w:val="both"/>
        <w:rPr>
          <w:bCs/>
          <w:sz w:val="28"/>
          <w:szCs w:val="28"/>
        </w:rPr>
      </w:pPr>
      <w:r w:rsidRPr="00FF6F2F">
        <w:rPr>
          <w:sz w:val="28"/>
          <w:szCs w:val="28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FF6F2F">
        <w:rPr>
          <w:sz w:val="28"/>
          <w:szCs w:val="28"/>
        </w:rPr>
        <w:t>.</w:t>
      </w:r>
      <w:proofErr w:type="gramEnd"/>
      <w:r w:rsidRPr="00FF6F2F">
        <w:rPr>
          <w:sz w:val="28"/>
          <w:szCs w:val="28"/>
        </w:rPr>
        <w:t xml:space="preserve"> </w:t>
      </w:r>
      <w:proofErr w:type="gramStart"/>
      <w:r w:rsidRPr="00FF6F2F">
        <w:rPr>
          <w:sz w:val="28"/>
          <w:szCs w:val="28"/>
        </w:rPr>
        <w:t>п</w:t>
      </w:r>
      <w:proofErr w:type="gramEnd"/>
      <w:r w:rsidRPr="00FF6F2F">
        <w:rPr>
          <w:sz w:val="28"/>
          <w:szCs w:val="28"/>
        </w:rPr>
        <w:t xml:space="preserve">особие для сред. проф. образования / Е.В. Михеева. – 8-е изд. – М.: Академия, 2008. – 256 с. </w:t>
      </w:r>
    </w:p>
    <w:p w:rsidR="00723795" w:rsidRPr="00FF6F2F" w:rsidRDefault="00723795" w:rsidP="00FF6F2F">
      <w:pPr>
        <w:numPr>
          <w:ilvl w:val="0"/>
          <w:numId w:val="4"/>
        </w:numPr>
        <w:tabs>
          <w:tab w:val="clear" w:pos="360"/>
          <w:tab w:val="num" w:pos="709"/>
        </w:tabs>
        <w:ind w:left="0" w:firstLine="567"/>
        <w:jc w:val="both"/>
        <w:rPr>
          <w:bCs/>
          <w:sz w:val="28"/>
          <w:szCs w:val="28"/>
        </w:rPr>
      </w:pPr>
      <w:r w:rsidRPr="00FF6F2F">
        <w:rPr>
          <w:bCs/>
          <w:sz w:val="28"/>
          <w:szCs w:val="28"/>
        </w:rPr>
        <w:t>Федотова Е.Л. Информационные технологии в профессиональной деятельности: учеб</w:t>
      </w:r>
      <w:proofErr w:type="gramStart"/>
      <w:r w:rsidRPr="00FF6F2F">
        <w:rPr>
          <w:bCs/>
          <w:sz w:val="28"/>
          <w:szCs w:val="28"/>
        </w:rPr>
        <w:t>.</w:t>
      </w:r>
      <w:proofErr w:type="gramEnd"/>
      <w:r w:rsidRPr="00FF6F2F">
        <w:rPr>
          <w:bCs/>
          <w:sz w:val="28"/>
          <w:szCs w:val="28"/>
        </w:rPr>
        <w:t xml:space="preserve"> </w:t>
      </w:r>
      <w:proofErr w:type="gramStart"/>
      <w:r w:rsidRPr="00FF6F2F">
        <w:rPr>
          <w:bCs/>
          <w:sz w:val="28"/>
          <w:szCs w:val="28"/>
        </w:rPr>
        <w:t>п</w:t>
      </w:r>
      <w:proofErr w:type="gramEnd"/>
      <w:r w:rsidRPr="00FF6F2F">
        <w:rPr>
          <w:bCs/>
          <w:sz w:val="28"/>
          <w:szCs w:val="28"/>
        </w:rPr>
        <w:t xml:space="preserve">особие для студ. </w:t>
      </w:r>
      <w:proofErr w:type="spellStart"/>
      <w:r w:rsidRPr="00FF6F2F">
        <w:rPr>
          <w:bCs/>
          <w:sz w:val="28"/>
          <w:szCs w:val="28"/>
        </w:rPr>
        <w:t>учрежд</w:t>
      </w:r>
      <w:proofErr w:type="spellEnd"/>
      <w:r w:rsidRPr="00FF6F2F">
        <w:rPr>
          <w:bCs/>
          <w:sz w:val="28"/>
          <w:szCs w:val="28"/>
        </w:rPr>
        <w:t xml:space="preserve">. сред. проф. образования / Е.Л. Федотова. – М.: ФОРУМ, 2008. – 368 с. – (Профессиональное образование). </w:t>
      </w:r>
    </w:p>
    <w:p w:rsidR="00723795" w:rsidRPr="00FF6F2F" w:rsidRDefault="00723795" w:rsidP="00FF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FF6F2F">
        <w:rPr>
          <w:bCs/>
          <w:i/>
          <w:sz w:val="28"/>
          <w:szCs w:val="28"/>
        </w:rPr>
        <w:t xml:space="preserve">Дополнительные источники: </w:t>
      </w:r>
    </w:p>
    <w:p w:rsidR="00723795" w:rsidRPr="00FF6F2F" w:rsidRDefault="00723795" w:rsidP="00FF6F2F">
      <w:pPr>
        <w:pStyle w:val="a6"/>
        <w:numPr>
          <w:ilvl w:val="0"/>
          <w:numId w:val="2"/>
        </w:numPr>
        <w:suppressLineNumbers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F6F2F">
        <w:rPr>
          <w:sz w:val="28"/>
          <w:szCs w:val="28"/>
        </w:rPr>
        <w:t>Елочкин</w:t>
      </w:r>
      <w:proofErr w:type="spellEnd"/>
      <w:r w:rsidRPr="00FF6F2F">
        <w:rPr>
          <w:sz w:val="28"/>
          <w:szCs w:val="28"/>
        </w:rPr>
        <w:t xml:space="preserve"> М.Е. Информационные технологии: учебник / М.Е. </w:t>
      </w:r>
      <w:proofErr w:type="spellStart"/>
      <w:r w:rsidRPr="00FF6F2F">
        <w:rPr>
          <w:sz w:val="28"/>
          <w:szCs w:val="28"/>
        </w:rPr>
        <w:t>Елочкин</w:t>
      </w:r>
      <w:proofErr w:type="spellEnd"/>
      <w:r w:rsidRPr="00FF6F2F">
        <w:rPr>
          <w:sz w:val="28"/>
          <w:szCs w:val="28"/>
        </w:rPr>
        <w:t xml:space="preserve">, Ю.С. </w:t>
      </w:r>
      <w:proofErr w:type="spellStart"/>
      <w:r w:rsidRPr="00FF6F2F">
        <w:rPr>
          <w:sz w:val="28"/>
          <w:szCs w:val="28"/>
        </w:rPr>
        <w:t>Брановский</w:t>
      </w:r>
      <w:proofErr w:type="spellEnd"/>
      <w:r w:rsidRPr="00FF6F2F">
        <w:rPr>
          <w:sz w:val="28"/>
          <w:szCs w:val="28"/>
        </w:rPr>
        <w:t>, И. Д. Николаенко. – М.: ОНИКС, 2007. – 256 с.: ил</w:t>
      </w:r>
      <w:proofErr w:type="gramStart"/>
      <w:r w:rsidRPr="00FF6F2F">
        <w:rPr>
          <w:sz w:val="28"/>
          <w:szCs w:val="28"/>
        </w:rPr>
        <w:t xml:space="preserve">.; </w:t>
      </w:r>
      <w:proofErr w:type="gramEnd"/>
      <w:r w:rsidRPr="00FF6F2F">
        <w:rPr>
          <w:sz w:val="28"/>
          <w:szCs w:val="28"/>
        </w:rPr>
        <w:t>МО. – (Для среднего профессионального образования).</w:t>
      </w:r>
    </w:p>
    <w:p w:rsidR="00723795" w:rsidRPr="00FF6F2F" w:rsidRDefault="00723795" w:rsidP="00FF6F2F">
      <w:pPr>
        <w:pStyle w:val="a6"/>
        <w:numPr>
          <w:ilvl w:val="0"/>
          <w:numId w:val="2"/>
        </w:numPr>
        <w:suppressLineNumbers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 xml:space="preserve">Информационные технологии: учеб. для студ. сред. проф. образования; учеб. для студ. вузов / О.Л. Голицына, Н.В. Максимов, Т.Л. </w:t>
      </w:r>
      <w:proofErr w:type="spellStart"/>
      <w:r w:rsidRPr="00FF6F2F">
        <w:rPr>
          <w:sz w:val="28"/>
          <w:szCs w:val="28"/>
        </w:rPr>
        <w:t>Партыка</w:t>
      </w:r>
      <w:proofErr w:type="spellEnd"/>
      <w:r w:rsidRPr="00FF6F2F">
        <w:rPr>
          <w:sz w:val="28"/>
          <w:szCs w:val="28"/>
        </w:rPr>
        <w:t xml:space="preserve">, И.И. Попов. – 2-е изд., </w:t>
      </w:r>
      <w:proofErr w:type="spellStart"/>
      <w:r w:rsidRPr="00FF6F2F">
        <w:rPr>
          <w:sz w:val="28"/>
          <w:szCs w:val="28"/>
        </w:rPr>
        <w:t>перераб</w:t>
      </w:r>
      <w:proofErr w:type="spellEnd"/>
      <w:r w:rsidRPr="00FF6F2F">
        <w:rPr>
          <w:sz w:val="28"/>
          <w:szCs w:val="28"/>
        </w:rPr>
        <w:t>. и доп. – М.: ФОРУМ, 2008. – 608 с.: ил.; МО; УМО.</w:t>
      </w:r>
      <w:proofErr w:type="gramEnd"/>
    </w:p>
    <w:p w:rsidR="00723795" w:rsidRPr="00FF6F2F" w:rsidRDefault="00723795" w:rsidP="00FF6F2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Михеева Е.В. Практикум по информатике: учеб</w:t>
      </w:r>
      <w:proofErr w:type="gramStart"/>
      <w:r w:rsidRPr="00FF6F2F">
        <w:rPr>
          <w:sz w:val="28"/>
          <w:szCs w:val="28"/>
        </w:rPr>
        <w:t>.</w:t>
      </w:r>
      <w:proofErr w:type="gramEnd"/>
      <w:r w:rsidRPr="00FF6F2F">
        <w:rPr>
          <w:sz w:val="28"/>
          <w:szCs w:val="28"/>
        </w:rPr>
        <w:t xml:space="preserve"> </w:t>
      </w:r>
      <w:proofErr w:type="gramStart"/>
      <w:r w:rsidRPr="00FF6F2F">
        <w:rPr>
          <w:sz w:val="28"/>
          <w:szCs w:val="28"/>
        </w:rPr>
        <w:t>п</w:t>
      </w:r>
      <w:proofErr w:type="gramEnd"/>
      <w:r w:rsidRPr="00FF6F2F">
        <w:rPr>
          <w:sz w:val="28"/>
          <w:szCs w:val="28"/>
        </w:rPr>
        <w:t>особие для сред. проф. образования / Е.В. Михеева. – 6-е изд. – М.: Академия, 2008. – 192 с.</w:t>
      </w:r>
    </w:p>
    <w:p w:rsidR="00723795" w:rsidRPr="00FF6F2F" w:rsidRDefault="00723795" w:rsidP="00FF6F2F">
      <w:pPr>
        <w:pStyle w:val="a6"/>
        <w:numPr>
          <w:ilvl w:val="0"/>
          <w:numId w:val="2"/>
        </w:numPr>
        <w:suppressLineNumbers/>
        <w:spacing w:after="0"/>
        <w:ind w:left="0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Немцова Т.И., Назарова Ю.В. Практикум по информатике: учеб</w:t>
      </w:r>
      <w:proofErr w:type="gramStart"/>
      <w:r w:rsidRPr="00FF6F2F">
        <w:rPr>
          <w:sz w:val="28"/>
          <w:szCs w:val="28"/>
        </w:rPr>
        <w:t>.</w:t>
      </w:r>
      <w:proofErr w:type="gramEnd"/>
      <w:r w:rsidRPr="00FF6F2F">
        <w:rPr>
          <w:sz w:val="28"/>
          <w:szCs w:val="28"/>
        </w:rPr>
        <w:t xml:space="preserve"> </w:t>
      </w:r>
      <w:proofErr w:type="gramStart"/>
      <w:r w:rsidRPr="00FF6F2F">
        <w:rPr>
          <w:sz w:val="28"/>
          <w:szCs w:val="28"/>
        </w:rPr>
        <w:t>п</w:t>
      </w:r>
      <w:proofErr w:type="gramEnd"/>
      <w:r w:rsidRPr="00FF6F2F">
        <w:rPr>
          <w:sz w:val="28"/>
          <w:szCs w:val="28"/>
        </w:rPr>
        <w:t>особие. – М.: ИД «ФОРУМ»: ИНФРА-М, 2008. – 320 с.</w:t>
      </w:r>
    </w:p>
    <w:p w:rsidR="00723795" w:rsidRPr="00FF6F2F" w:rsidRDefault="00723795" w:rsidP="00FF6F2F">
      <w:pPr>
        <w:pStyle w:val="a6"/>
        <w:numPr>
          <w:ilvl w:val="0"/>
          <w:numId w:val="2"/>
        </w:numPr>
        <w:suppressLineNumbers/>
        <w:spacing w:after="0"/>
        <w:ind w:left="0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Румянцева Е.Л. Информационные технологии: учеб</w:t>
      </w:r>
      <w:proofErr w:type="gramStart"/>
      <w:r w:rsidRPr="00FF6F2F">
        <w:rPr>
          <w:sz w:val="28"/>
          <w:szCs w:val="28"/>
        </w:rPr>
        <w:t>.</w:t>
      </w:r>
      <w:proofErr w:type="gramEnd"/>
      <w:r w:rsidRPr="00FF6F2F">
        <w:rPr>
          <w:sz w:val="28"/>
          <w:szCs w:val="28"/>
        </w:rPr>
        <w:t xml:space="preserve"> </w:t>
      </w:r>
      <w:proofErr w:type="gramStart"/>
      <w:r w:rsidRPr="00FF6F2F">
        <w:rPr>
          <w:sz w:val="28"/>
          <w:szCs w:val="28"/>
        </w:rPr>
        <w:t>п</w:t>
      </w:r>
      <w:proofErr w:type="gramEnd"/>
      <w:r w:rsidRPr="00FF6F2F">
        <w:rPr>
          <w:sz w:val="28"/>
          <w:szCs w:val="28"/>
        </w:rPr>
        <w:t xml:space="preserve">особие для студ. </w:t>
      </w:r>
      <w:proofErr w:type="spellStart"/>
      <w:r w:rsidRPr="00FF6F2F">
        <w:rPr>
          <w:sz w:val="28"/>
          <w:szCs w:val="28"/>
        </w:rPr>
        <w:t>учредж</w:t>
      </w:r>
      <w:proofErr w:type="spellEnd"/>
      <w:r w:rsidRPr="00FF6F2F">
        <w:rPr>
          <w:sz w:val="28"/>
          <w:szCs w:val="28"/>
        </w:rPr>
        <w:t xml:space="preserve">. сред. проф. образования / Е.Л. Румянцева, В.В. Слюсарь; ред. </w:t>
      </w:r>
      <w:r w:rsidRPr="00FF6F2F">
        <w:rPr>
          <w:sz w:val="28"/>
          <w:szCs w:val="28"/>
        </w:rPr>
        <w:lastRenderedPageBreak/>
        <w:t>Л.Г. Гагарина. – М.: ИНФРА – М, 2007. – 256 с.: ил</w:t>
      </w:r>
      <w:proofErr w:type="gramStart"/>
      <w:r w:rsidRPr="00FF6F2F">
        <w:rPr>
          <w:sz w:val="28"/>
          <w:szCs w:val="28"/>
        </w:rPr>
        <w:t xml:space="preserve">.; </w:t>
      </w:r>
      <w:proofErr w:type="gramEnd"/>
      <w:r w:rsidRPr="00FF6F2F">
        <w:rPr>
          <w:sz w:val="28"/>
          <w:szCs w:val="28"/>
        </w:rPr>
        <w:t>МО. – (Профессиональное образование).</w:t>
      </w:r>
    </w:p>
    <w:p w:rsidR="00723795" w:rsidRPr="00FF6F2F" w:rsidRDefault="00723795" w:rsidP="00FF6F2F">
      <w:pPr>
        <w:pStyle w:val="a6"/>
        <w:suppressLineNumbers/>
        <w:spacing w:after="0"/>
        <w:ind w:left="0" w:firstLine="567"/>
        <w:jc w:val="both"/>
        <w:rPr>
          <w:i/>
          <w:sz w:val="28"/>
          <w:szCs w:val="28"/>
        </w:rPr>
      </w:pPr>
      <w:r w:rsidRPr="00FF6F2F">
        <w:rPr>
          <w:i/>
          <w:sz w:val="28"/>
          <w:szCs w:val="28"/>
        </w:rPr>
        <w:t>Интернет-ресурсы</w:t>
      </w:r>
    </w:p>
    <w:p w:rsidR="00723795" w:rsidRPr="00FF6F2F" w:rsidRDefault="00723795" w:rsidP="00FF6F2F">
      <w:pPr>
        <w:numPr>
          <w:ilvl w:val="0"/>
          <w:numId w:val="3"/>
        </w:numPr>
        <w:spacing w:line="264" w:lineRule="auto"/>
        <w:ind w:left="0" w:right="135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Гришин В.Н., Панфилова Е.Е.  Информационные технологии  в профессиональной деятельности. – М.: ИД «ФОРУМ»: ИНФРА-М, 2015. – 416 с. Режим доступа: </w:t>
      </w:r>
      <w:hyperlink r:id="rId6" w:history="1">
        <w:r w:rsidRPr="00FF6F2F">
          <w:rPr>
            <w:rStyle w:val="a5"/>
            <w:sz w:val="28"/>
            <w:szCs w:val="28"/>
          </w:rPr>
          <w:t>http://znanium.com/bookread2.php?book=487292</w:t>
        </w:r>
      </w:hyperlink>
    </w:p>
    <w:p w:rsidR="00723795" w:rsidRPr="00FF6F2F" w:rsidRDefault="00723795" w:rsidP="00FF6F2F">
      <w:pPr>
        <w:numPr>
          <w:ilvl w:val="0"/>
          <w:numId w:val="3"/>
        </w:numPr>
        <w:spacing w:line="264" w:lineRule="auto"/>
        <w:ind w:left="0" w:right="135"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Мишин</w:t>
      </w:r>
      <w:proofErr w:type="gramEnd"/>
      <w:r w:rsidRPr="00FF6F2F">
        <w:rPr>
          <w:sz w:val="28"/>
          <w:szCs w:val="28"/>
        </w:rPr>
        <w:t xml:space="preserve"> А.В.  Информационные технологии  в профессиональной деятельности. – М.: РАП, 2011. – 311 с. Режим доступа: </w:t>
      </w:r>
      <w:hyperlink r:id="rId7" w:history="1">
        <w:r w:rsidRPr="00FF6F2F">
          <w:rPr>
            <w:rStyle w:val="a5"/>
            <w:sz w:val="28"/>
            <w:szCs w:val="28"/>
          </w:rPr>
          <w:t>http://znanium.com/bookread2.php?book=517580</w:t>
        </w:r>
      </w:hyperlink>
      <w:r w:rsidRPr="00FF6F2F">
        <w:rPr>
          <w:sz w:val="28"/>
          <w:szCs w:val="28"/>
        </w:rPr>
        <w:t>.</w:t>
      </w:r>
    </w:p>
    <w:p w:rsidR="00723795" w:rsidRPr="00FF6F2F" w:rsidRDefault="00723795" w:rsidP="00FF6F2F">
      <w:pPr>
        <w:numPr>
          <w:ilvl w:val="0"/>
          <w:numId w:val="3"/>
        </w:numPr>
        <w:spacing w:line="264" w:lineRule="auto"/>
        <w:ind w:left="0" w:right="135" w:firstLine="567"/>
        <w:jc w:val="both"/>
        <w:rPr>
          <w:sz w:val="28"/>
          <w:szCs w:val="28"/>
        </w:rPr>
      </w:pPr>
      <w:proofErr w:type="gramStart"/>
      <w:r w:rsidRPr="00FF6F2F">
        <w:rPr>
          <w:sz w:val="28"/>
          <w:szCs w:val="28"/>
        </w:rPr>
        <w:t>Мишин</w:t>
      </w:r>
      <w:proofErr w:type="gramEnd"/>
      <w:r w:rsidRPr="00FF6F2F">
        <w:rPr>
          <w:sz w:val="28"/>
          <w:szCs w:val="28"/>
        </w:rPr>
        <w:t xml:space="preserve"> А.В. Информационные технологии в профессиональной деятельности. – М.: РАП, 2011. – 311 с. Режим доступа: </w:t>
      </w:r>
      <w:hyperlink r:id="rId8" w:history="1">
        <w:r w:rsidRPr="00FF6F2F">
          <w:rPr>
            <w:rStyle w:val="a5"/>
            <w:sz w:val="28"/>
            <w:szCs w:val="28"/>
          </w:rPr>
          <w:t>http://biblioclub.ru/index.php?page=book_view_red&amp;book_id=140632</w:t>
        </w:r>
      </w:hyperlink>
    </w:p>
    <w:p w:rsidR="00723795" w:rsidRPr="00FF6F2F" w:rsidRDefault="00723795" w:rsidP="00FF6F2F">
      <w:pPr>
        <w:numPr>
          <w:ilvl w:val="0"/>
          <w:numId w:val="3"/>
        </w:numPr>
        <w:spacing w:line="264" w:lineRule="auto"/>
        <w:ind w:left="0" w:right="135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 xml:space="preserve">Федотова Е.Л. Информационные технологии  в профессиональной деятельности. – М.: ИД «ФОРУМ»: ИНФРА-М, 2015. – 368 с. Режим доступа: </w:t>
      </w:r>
      <w:hyperlink r:id="rId9" w:history="1">
        <w:r w:rsidRPr="00FF6F2F">
          <w:rPr>
            <w:rStyle w:val="a5"/>
            <w:sz w:val="28"/>
            <w:szCs w:val="28"/>
          </w:rPr>
          <w:t>http://znanium.com/bookread2.php?book=484751</w:t>
        </w:r>
      </w:hyperlink>
      <w:r w:rsidRPr="00FF6F2F">
        <w:rPr>
          <w:sz w:val="28"/>
          <w:szCs w:val="28"/>
        </w:rPr>
        <w:t>.</w:t>
      </w:r>
    </w:p>
    <w:p w:rsidR="00723795" w:rsidRPr="00FF6F2F" w:rsidRDefault="00723795" w:rsidP="00FF6F2F">
      <w:pPr>
        <w:numPr>
          <w:ilvl w:val="0"/>
          <w:numId w:val="3"/>
        </w:numPr>
        <w:spacing w:line="264" w:lineRule="auto"/>
        <w:ind w:left="0" w:right="135" w:firstLine="567"/>
        <w:jc w:val="both"/>
        <w:rPr>
          <w:sz w:val="28"/>
          <w:szCs w:val="28"/>
        </w:rPr>
      </w:pPr>
      <w:r w:rsidRPr="00FF6F2F">
        <w:rPr>
          <w:sz w:val="28"/>
          <w:szCs w:val="28"/>
        </w:rPr>
        <w:t>Федотова Е.Л., Федотов А.А. Информационные технологии в науке и образовании.</w:t>
      </w:r>
      <w:proofErr w:type="gramStart"/>
      <w:r w:rsidRPr="00FF6F2F">
        <w:rPr>
          <w:sz w:val="28"/>
          <w:szCs w:val="28"/>
        </w:rPr>
        <w:t xml:space="preserve"> .</w:t>
      </w:r>
      <w:proofErr w:type="gramEnd"/>
      <w:r w:rsidRPr="00FF6F2F">
        <w:rPr>
          <w:sz w:val="28"/>
          <w:szCs w:val="28"/>
        </w:rPr>
        <w:t xml:space="preserve"> – М.: ИД «ФОРУМ»: ИНФРА-М, 2015. – 336 с. Режим доступа: </w:t>
      </w:r>
      <w:hyperlink r:id="rId10" w:history="1">
        <w:r w:rsidRPr="00FF6F2F">
          <w:rPr>
            <w:rStyle w:val="a5"/>
            <w:sz w:val="28"/>
            <w:szCs w:val="28"/>
          </w:rPr>
          <w:t>http://znanium.com/bookread2.php?book=487293</w:t>
        </w:r>
      </w:hyperlink>
    </w:p>
    <w:p w:rsidR="00723795" w:rsidRPr="00FF6F2F" w:rsidRDefault="00723795" w:rsidP="00FF6F2F">
      <w:pPr>
        <w:numPr>
          <w:ilvl w:val="0"/>
          <w:numId w:val="3"/>
        </w:numPr>
        <w:spacing w:line="264" w:lineRule="auto"/>
        <w:ind w:left="0" w:right="135" w:firstLine="567"/>
        <w:jc w:val="both"/>
        <w:rPr>
          <w:sz w:val="28"/>
          <w:szCs w:val="28"/>
        </w:rPr>
      </w:pPr>
      <w:proofErr w:type="spellStart"/>
      <w:r w:rsidRPr="00FF6F2F">
        <w:rPr>
          <w:sz w:val="28"/>
          <w:szCs w:val="28"/>
        </w:rPr>
        <w:t>Халяпина</w:t>
      </w:r>
      <w:proofErr w:type="spellEnd"/>
      <w:r w:rsidRPr="00FF6F2F">
        <w:rPr>
          <w:sz w:val="28"/>
          <w:szCs w:val="28"/>
        </w:rPr>
        <w:t xml:space="preserve"> Л.П. Новые информационные технологии в профессиональной педагогической деятельности. – Кемерово, 2011. – 118 с. Режим доступа: </w:t>
      </w:r>
      <w:hyperlink r:id="rId11" w:history="1">
        <w:r w:rsidRPr="00FF6F2F">
          <w:rPr>
            <w:rStyle w:val="a5"/>
            <w:sz w:val="28"/>
            <w:szCs w:val="28"/>
          </w:rPr>
          <w:t>http://biblioclub.ru/index.php?page=book_view_red&amp;book_id=232315</w:t>
        </w:r>
      </w:hyperlink>
    </w:p>
    <w:p w:rsidR="00723795" w:rsidRPr="00FF6F2F" w:rsidRDefault="00723795" w:rsidP="00FF6F2F">
      <w:pPr>
        <w:spacing w:before="100" w:beforeAutospacing="1" w:after="100" w:afterAutospacing="1" w:line="264" w:lineRule="auto"/>
        <w:ind w:right="135" w:firstLine="567"/>
        <w:jc w:val="both"/>
        <w:rPr>
          <w:b/>
          <w:caps/>
          <w:sz w:val="28"/>
          <w:szCs w:val="28"/>
        </w:rPr>
      </w:pPr>
      <w:r w:rsidRPr="00FF6F2F">
        <w:rPr>
          <w:caps/>
          <w:sz w:val="28"/>
          <w:szCs w:val="28"/>
        </w:rPr>
        <w:br w:type="page"/>
      </w:r>
      <w:r w:rsidRPr="00FF6F2F">
        <w:rPr>
          <w:b/>
          <w:caps/>
          <w:sz w:val="28"/>
          <w:szCs w:val="28"/>
        </w:rPr>
        <w:lastRenderedPageBreak/>
        <w:t>5. Контроль и оценка результатов освоения Дисциплины</w:t>
      </w:r>
    </w:p>
    <w:p w:rsidR="00723795" w:rsidRPr="00FF6F2F" w:rsidRDefault="00723795" w:rsidP="00FF6F2F">
      <w:pPr>
        <w:spacing w:before="100" w:beforeAutospacing="1" w:after="100" w:afterAutospacing="1" w:line="264" w:lineRule="auto"/>
        <w:ind w:right="135" w:firstLine="567"/>
        <w:jc w:val="both"/>
        <w:rPr>
          <w:sz w:val="28"/>
          <w:szCs w:val="28"/>
        </w:rPr>
      </w:pPr>
      <w:r w:rsidRPr="00FF6F2F">
        <w:rPr>
          <w:b/>
          <w:sz w:val="28"/>
          <w:szCs w:val="28"/>
        </w:rPr>
        <w:t>Контроль</w:t>
      </w:r>
      <w:r w:rsidRPr="00FF6F2F">
        <w:rPr>
          <w:sz w:val="28"/>
          <w:szCs w:val="28"/>
        </w:rPr>
        <w:t xml:space="preserve"> </w:t>
      </w:r>
      <w:r w:rsidRPr="00FF6F2F">
        <w:rPr>
          <w:b/>
          <w:sz w:val="28"/>
          <w:szCs w:val="28"/>
        </w:rPr>
        <w:t>и оценка</w:t>
      </w:r>
      <w:r w:rsidRPr="00FF6F2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F6F2F">
        <w:rPr>
          <w:sz w:val="28"/>
          <w:szCs w:val="28"/>
        </w:rPr>
        <w:t>обучающимися</w:t>
      </w:r>
      <w:proofErr w:type="gramEnd"/>
      <w:r w:rsidRPr="00FF6F2F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pPr w:leftFromText="180" w:rightFromText="180" w:vertAnchor="text" w:horzAnchor="margin" w:tblpY="2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985"/>
        <w:gridCol w:w="1134"/>
        <w:gridCol w:w="1275"/>
      </w:tblGrid>
      <w:tr w:rsidR="00723795" w:rsidRPr="00FF6F2F" w:rsidTr="00FF6F2F">
        <w:tc>
          <w:tcPr>
            <w:tcW w:w="3510" w:type="dxa"/>
          </w:tcPr>
          <w:p w:rsidR="00723795" w:rsidRPr="00FF6F2F" w:rsidRDefault="00723795" w:rsidP="00FF6F2F">
            <w:pPr>
              <w:rPr>
                <w:b/>
                <w:i/>
                <w:sz w:val="20"/>
                <w:szCs w:val="20"/>
              </w:rPr>
            </w:pPr>
            <w:r w:rsidRPr="00FF6F2F">
              <w:rPr>
                <w:b/>
                <w:i/>
                <w:sz w:val="20"/>
                <w:szCs w:val="20"/>
              </w:rPr>
              <w:t>Результаты обучения</w:t>
            </w:r>
          </w:p>
          <w:p w:rsidR="00723795" w:rsidRPr="00FF6F2F" w:rsidRDefault="00723795" w:rsidP="00FF6F2F">
            <w:pPr>
              <w:rPr>
                <w:b/>
                <w:i/>
                <w:sz w:val="20"/>
                <w:szCs w:val="20"/>
              </w:rPr>
            </w:pPr>
            <w:r w:rsidRPr="00FF6F2F">
              <w:rPr>
                <w:b/>
                <w:i/>
                <w:sz w:val="20"/>
                <w:szCs w:val="20"/>
              </w:rPr>
              <w:t>(освоенные компетенции, умения, усвоенные знания)</w:t>
            </w:r>
          </w:p>
        </w:tc>
        <w:tc>
          <w:tcPr>
            <w:tcW w:w="1276" w:type="dxa"/>
          </w:tcPr>
          <w:p w:rsidR="00723795" w:rsidRPr="00FF6F2F" w:rsidRDefault="00723795" w:rsidP="00FF6F2F">
            <w:pPr>
              <w:rPr>
                <w:b/>
                <w:i/>
                <w:sz w:val="20"/>
                <w:szCs w:val="20"/>
              </w:rPr>
            </w:pPr>
            <w:r w:rsidRPr="00FF6F2F">
              <w:rPr>
                <w:b/>
                <w:i/>
                <w:sz w:val="20"/>
                <w:szCs w:val="20"/>
              </w:rPr>
              <w:t>Тип контроля и оценки результатов обучения</w:t>
            </w:r>
          </w:p>
        </w:tc>
        <w:tc>
          <w:tcPr>
            <w:tcW w:w="1985" w:type="dxa"/>
          </w:tcPr>
          <w:p w:rsidR="00723795" w:rsidRPr="00FF6F2F" w:rsidRDefault="00723795" w:rsidP="00FF6F2F">
            <w:pPr>
              <w:rPr>
                <w:b/>
                <w:i/>
                <w:sz w:val="20"/>
                <w:szCs w:val="20"/>
              </w:rPr>
            </w:pPr>
            <w:r w:rsidRPr="00FF6F2F">
              <w:rPr>
                <w:b/>
                <w:i/>
                <w:sz w:val="20"/>
                <w:szCs w:val="20"/>
              </w:rPr>
              <w:t>Вид  контроля и оценки результатов обучения</w:t>
            </w:r>
          </w:p>
        </w:tc>
        <w:tc>
          <w:tcPr>
            <w:tcW w:w="1134" w:type="dxa"/>
          </w:tcPr>
          <w:p w:rsidR="00723795" w:rsidRPr="00FF6F2F" w:rsidRDefault="00723795" w:rsidP="00FF6F2F">
            <w:pPr>
              <w:rPr>
                <w:b/>
                <w:i/>
                <w:sz w:val="20"/>
                <w:szCs w:val="20"/>
              </w:rPr>
            </w:pPr>
            <w:r w:rsidRPr="00FF6F2F">
              <w:rPr>
                <w:b/>
                <w:i/>
                <w:sz w:val="20"/>
                <w:szCs w:val="20"/>
              </w:rPr>
              <w:t>Формы  контроля и оценки результатов обучения</w:t>
            </w:r>
          </w:p>
        </w:tc>
        <w:tc>
          <w:tcPr>
            <w:tcW w:w="1275" w:type="dxa"/>
          </w:tcPr>
          <w:p w:rsidR="00723795" w:rsidRPr="00FF6F2F" w:rsidRDefault="00723795" w:rsidP="00FF6F2F">
            <w:pPr>
              <w:rPr>
                <w:b/>
                <w:i/>
                <w:sz w:val="20"/>
                <w:szCs w:val="20"/>
              </w:rPr>
            </w:pPr>
            <w:r w:rsidRPr="00FF6F2F">
              <w:rPr>
                <w:b/>
                <w:i/>
                <w:sz w:val="20"/>
                <w:szCs w:val="20"/>
              </w:rPr>
              <w:t>методы  контроля и оценки результатов обучения</w:t>
            </w:r>
          </w:p>
        </w:tc>
      </w:tr>
      <w:tr w:rsidR="00723795" w:rsidRPr="00FF6F2F" w:rsidTr="00FF6F2F">
        <w:trPr>
          <w:trHeight w:val="721"/>
        </w:trPr>
        <w:tc>
          <w:tcPr>
            <w:tcW w:w="3510" w:type="dxa"/>
          </w:tcPr>
          <w:p w:rsidR="00723795" w:rsidRPr="00FF6F2F" w:rsidRDefault="00723795" w:rsidP="00FF6F2F">
            <w:r w:rsidRPr="00FF6F2F">
              <w:t>ПК 1.2. Проводить уроки.</w:t>
            </w:r>
          </w:p>
          <w:p w:rsidR="00723795" w:rsidRPr="00FF6F2F" w:rsidRDefault="00723795" w:rsidP="00FF6F2F"/>
        </w:tc>
        <w:tc>
          <w:tcPr>
            <w:tcW w:w="1276" w:type="dxa"/>
          </w:tcPr>
          <w:p w:rsidR="00723795" w:rsidRPr="00FF6F2F" w:rsidRDefault="00723795" w:rsidP="00FF6F2F">
            <w:r w:rsidRPr="00FF6F2F">
              <w:t>текущий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844"/>
        </w:trPr>
        <w:tc>
          <w:tcPr>
            <w:tcW w:w="3510" w:type="dxa"/>
          </w:tcPr>
          <w:p w:rsidR="00723795" w:rsidRPr="00FF6F2F" w:rsidRDefault="00723795" w:rsidP="00FF6F2F">
            <w:r w:rsidRPr="00FF6F2F">
              <w:t xml:space="preserve">ПК 1.5. Вести документацию, обеспечивающую </w:t>
            </w:r>
            <w:proofErr w:type="gramStart"/>
            <w:r w:rsidRPr="00FF6F2F">
              <w:t>обучение по</w:t>
            </w:r>
            <w:proofErr w:type="gramEnd"/>
            <w:r w:rsidRPr="00FF6F2F">
              <w:t xml:space="preserve"> образовательным программам начального общего образования.</w:t>
            </w:r>
          </w:p>
        </w:tc>
        <w:tc>
          <w:tcPr>
            <w:tcW w:w="1276" w:type="dxa"/>
          </w:tcPr>
          <w:p w:rsidR="00723795" w:rsidRPr="00FF6F2F" w:rsidRDefault="00723795" w:rsidP="00FF6F2F">
            <w:proofErr w:type="gramStart"/>
            <w:r w:rsidRPr="00FF6F2F">
              <w:t>т</w:t>
            </w:r>
            <w:proofErr w:type="gramEnd"/>
            <w:r w:rsidRPr="00FF6F2F">
              <w:t>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663"/>
        </w:trPr>
        <w:tc>
          <w:tcPr>
            <w:tcW w:w="3510" w:type="dxa"/>
          </w:tcPr>
          <w:p w:rsidR="00723795" w:rsidRPr="00FF6F2F" w:rsidRDefault="00723795" w:rsidP="00FF6F2F">
            <w:r w:rsidRPr="00FF6F2F">
              <w:t>ПК 2.2. Проводить внеурочные занятия.</w:t>
            </w:r>
          </w:p>
          <w:p w:rsidR="00723795" w:rsidRPr="00FF6F2F" w:rsidRDefault="00723795" w:rsidP="00FF6F2F"/>
        </w:tc>
        <w:tc>
          <w:tcPr>
            <w:tcW w:w="1276" w:type="dxa"/>
          </w:tcPr>
          <w:p w:rsidR="00723795" w:rsidRPr="00FF6F2F" w:rsidRDefault="00723795" w:rsidP="00FF6F2F">
            <w:r w:rsidRPr="00FF6F2F">
              <w:t>текущий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803"/>
        </w:trPr>
        <w:tc>
          <w:tcPr>
            <w:tcW w:w="3510" w:type="dxa"/>
          </w:tcPr>
          <w:p w:rsidR="00723795" w:rsidRPr="00FF6F2F" w:rsidRDefault="00723795" w:rsidP="00FF6F2F">
            <w:r w:rsidRPr="00FF6F2F">
              <w:t xml:space="preserve">ПК 2.5. Вести документацию, обеспечивающую организацию внеурочной деятельности и общения </w:t>
            </w:r>
            <w:proofErr w:type="gramStart"/>
            <w:r w:rsidRPr="00FF6F2F">
              <w:t>обучающихся</w:t>
            </w:r>
            <w:proofErr w:type="gramEnd"/>
            <w:r w:rsidRPr="00FF6F2F">
              <w:t>.</w:t>
            </w:r>
          </w:p>
        </w:tc>
        <w:tc>
          <w:tcPr>
            <w:tcW w:w="1276" w:type="dxa"/>
          </w:tcPr>
          <w:p w:rsidR="00723795" w:rsidRPr="00FF6F2F" w:rsidRDefault="00723795" w:rsidP="00FF6F2F">
            <w:proofErr w:type="gramStart"/>
            <w:r w:rsidRPr="00FF6F2F">
              <w:t>т</w:t>
            </w:r>
            <w:proofErr w:type="gramEnd"/>
            <w:r w:rsidRPr="00FF6F2F">
              <w:t>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r w:rsidRPr="00FF6F2F"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1276" w:type="dxa"/>
          </w:tcPr>
          <w:p w:rsidR="00723795" w:rsidRPr="00FF6F2F" w:rsidRDefault="00723795" w:rsidP="00FF6F2F">
            <w:proofErr w:type="gramStart"/>
            <w:r w:rsidRPr="00FF6F2F">
              <w:t>т</w:t>
            </w:r>
            <w:proofErr w:type="gramEnd"/>
            <w:r w:rsidRPr="00FF6F2F">
              <w:t>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586"/>
        </w:trPr>
        <w:tc>
          <w:tcPr>
            <w:tcW w:w="3510" w:type="dxa"/>
          </w:tcPr>
          <w:p w:rsidR="00723795" w:rsidRPr="00FF6F2F" w:rsidRDefault="00723795" w:rsidP="00FF6F2F">
            <w:r w:rsidRPr="00FF6F2F">
              <w:t>ПК 4.2. Создавать в кабинете предметно-развивающую среду.</w:t>
            </w:r>
          </w:p>
          <w:p w:rsidR="00723795" w:rsidRPr="00FF6F2F" w:rsidRDefault="00723795" w:rsidP="00FF6F2F"/>
        </w:tc>
        <w:tc>
          <w:tcPr>
            <w:tcW w:w="1276" w:type="dxa"/>
          </w:tcPr>
          <w:p w:rsidR="00723795" w:rsidRPr="00FF6F2F" w:rsidRDefault="00723795" w:rsidP="00FF6F2F">
            <w:r w:rsidRPr="00FF6F2F">
              <w:t>текущий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r w:rsidRPr="00FF6F2F">
              <w:lastRenderedPageBreak/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276" w:type="dxa"/>
          </w:tcPr>
          <w:p w:rsidR="00723795" w:rsidRPr="00FF6F2F" w:rsidRDefault="00723795" w:rsidP="00FF6F2F">
            <w:proofErr w:type="gramStart"/>
            <w:r w:rsidRPr="00FF6F2F">
              <w:t>т</w:t>
            </w:r>
            <w:proofErr w:type="gramEnd"/>
            <w:r w:rsidRPr="00FF6F2F">
              <w:t>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r w:rsidRPr="00FF6F2F"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1276" w:type="dxa"/>
          </w:tcPr>
          <w:p w:rsidR="00723795" w:rsidRPr="00FF6F2F" w:rsidRDefault="00723795" w:rsidP="00FF6F2F">
            <w:proofErr w:type="gramStart"/>
            <w:r w:rsidRPr="00FF6F2F">
              <w:t>т</w:t>
            </w:r>
            <w:proofErr w:type="gramEnd"/>
            <w:r w:rsidRPr="00FF6F2F">
              <w:t>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r w:rsidRPr="00FF6F2F">
              <w:t>ПК 4.5. 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1276" w:type="dxa"/>
          </w:tcPr>
          <w:p w:rsidR="00723795" w:rsidRPr="00FF6F2F" w:rsidRDefault="00723795" w:rsidP="00FF6F2F">
            <w:proofErr w:type="gramStart"/>
            <w:r w:rsidRPr="00FF6F2F">
              <w:t>т</w:t>
            </w:r>
            <w:proofErr w:type="gramEnd"/>
            <w:r w:rsidRPr="00FF6F2F">
              <w:t>екущий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 /</w:t>
            </w:r>
          </w:p>
          <w:p w:rsidR="00723795" w:rsidRPr="00FF6F2F" w:rsidRDefault="00723795" w:rsidP="00FF6F2F">
            <w:r w:rsidRPr="00FF6F2F">
              <w:t>взаимоконтроль/</w:t>
            </w:r>
          </w:p>
          <w:p w:rsidR="00723795" w:rsidRPr="00FF6F2F" w:rsidRDefault="00723795" w:rsidP="00FF6F2F">
            <w:r w:rsidRPr="00FF6F2F">
              <w:t>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зачет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>устный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t>ОК</w:t>
            </w:r>
            <w:proofErr w:type="gramEnd"/>
            <w:r w:rsidRPr="00FF6F2F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6" w:type="dxa"/>
            <w:vAlign w:val="center"/>
          </w:tcPr>
          <w:p w:rsidR="00723795" w:rsidRPr="00FF6F2F" w:rsidRDefault="00723795" w:rsidP="00FF6F2F">
            <w:proofErr w:type="gramStart"/>
            <w:r w:rsidRPr="00FF6F2F">
              <w:t>т</w:t>
            </w:r>
            <w:bookmarkStart w:id="0" w:name="_GoBack"/>
            <w:bookmarkEnd w:id="0"/>
            <w:r w:rsidRPr="00FF6F2F">
              <w:t>екущий</w:t>
            </w:r>
            <w:proofErr w:type="gramEnd"/>
            <w:r w:rsidRPr="00FF6F2F">
              <w:t xml:space="preserve"> и промежуточный в понимании сущности  и значимости своей будущей профессии</w:t>
            </w:r>
          </w:p>
        </w:tc>
        <w:tc>
          <w:tcPr>
            <w:tcW w:w="1985" w:type="dxa"/>
          </w:tcPr>
          <w:p w:rsidR="00723795" w:rsidRPr="00FF6F2F" w:rsidRDefault="00723795" w:rsidP="00FF6F2F">
            <w:pPr>
              <w:jc w:val="center"/>
            </w:pPr>
            <w:r w:rsidRPr="00FF6F2F">
              <w:t>самоконтроль в устойчивом интересе к будущей профессии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участие в творческих конкурсах, фестивалях, предметных олимпиадах, участие в НПК, форумах науки и т.п.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t>ОК</w:t>
            </w:r>
            <w:proofErr w:type="gramEnd"/>
            <w:r w:rsidRPr="00FF6F2F"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23795" w:rsidRPr="00FF6F2F" w:rsidRDefault="00723795" w:rsidP="00FF6F2F"/>
        </w:tc>
        <w:tc>
          <w:tcPr>
            <w:tcW w:w="1276" w:type="dxa"/>
            <w:vAlign w:val="center"/>
          </w:tcPr>
          <w:p w:rsidR="00723795" w:rsidRPr="00FF6F2F" w:rsidRDefault="00723795" w:rsidP="00FF6F2F">
            <w:r w:rsidRPr="00FF6F2F">
              <w:t xml:space="preserve">текущий и промежуточный в умении формулировать цель и задачи предстоящей деятельности, представлять конечный </w:t>
            </w:r>
            <w:r w:rsidRPr="00FF6F2F">
              <w:lastRenderedPageBreak/>
              <w:t>результат в полном объёме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lastRenderedPageBreak/>
              <w:t>Учитель как субъект, осуществляющий самоконтроль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рефлексия оценки и анализа процесса и конечного результата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lastRenderedPageBreak/>
              <w:t>ОК</w:t>
            </w:r>
            <w:proofErr w:type="gramEnd"/>
            <w:r w:rsidRPr="00FF6F2F">
              <w:t xml:space="preserve"> 3. Оценивать риски и принимать решения в нестандартных ситуациях.</w:t>
            </w:r>
          </w:p>
          <w:p w:rsidR="00723795" w:rsidRPr="00FF6F2F" w:rsidRDefault="00723795" w:rsidP="00FF6F2F"/>
        </w:tc>
        <w:tc>
          <w:tcPr>
            <w:tcW w:w="1276" w:type="dxa"/>
            <w:vAlign w:val="center"/>
          </w:tcPr>
          <w:p w:rsidR="00723795" w:rsidRPr="00FF6F2F" w:rsidRDefault="00723795" w:rsidP="00FF6F2F">
            <w:proofErr w:type="gramStart"/>
            <w:r w:rsidRPr="00FF6F2F">
              <w:t>обобщающий</w:t>
            </w:r>
            <w:proofErr w:type="gramEnd"/>
            <w:r w:rsidRPr="00FF6F2F">
              <w:t xml:space="preserve"> в умении определять проблему в профессионально-ориентированных ситуациях 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взаимоконтроль по предложению способов и вариантов решения проблемы, предвидение результата и оценивание рисков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планирование поведения в нестандартных проблемных ситуациях, умение вносить коррективы в её разрешение, предвидеть последствия рисков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  <w:r w:rsidRPr="00FF6F2F">
              <w:t>, рефлексия ситуаций, обобщение рисков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t>ОК</w:t>
            </w:r>
            <w:proofErr w:type="gramEnd"/>
            <w:r w:rsidRPr="00FF6F2F"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23795" w:rsidRPr="00FF6F2F" w:rsidRDefault="00723795" w:rsidP="00FF6F2F"/>
        </w:tc>
        <w:tc>
          <w:tcPr>
            <w:tcW w:w="1276" w:type="dxa"/>
            <w:vAlign w:val="center"/>
          </w:tcPr>
          <w:p w:rsidR="00723795" w:rsidRPr="00FF6F2F" w:rsidRDefault="00723795" w:rsidP="00FF6F2F">
            <w:proofErr w:type="gramStart"/>
            <w:r w:rsidRPr="00FF6F2F">
              <w:t>текущий</w:t>
            </w:r>
            <w:proofErr w:type="gramEnd"/>
            <w:r w:rsidRPr="00FF6F2F">
              <w:t xml:space="preserve"> и промежуточный в умении пользоваться словарями, справочной литературой, </w:t>
            </w:r>
            <w:proofErr w:type="spellStart"/>
            <w:r w:rsidRPr="00FF6F2F">
              <w:t>интернет-ресурсами</w:t>
            </w:r>
            <w:proofErr w:type="spellEnd"/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 xml:space="preserve">самоконтроль в умении отделять главную информацию от </w:t>
            </w:r>
            <w:proofErr w:type="gramStart"/>
            <w:r w:rsidRPr="00FF6F2F">
              <w:t>второстепенной</w:t>
            </w:r>
            <w:proofErr w:type="gramEnd"/>
          </w:p>
        </w:tc>
        <w:tc>
          <w:tcPr>
            <w:tcW w:w="1134" w:type="dxa"/>
          </w:tcPr>
          <w:p w:rsidR="00723795" w:rsidRPr="00FF6F2F" w:rsidRDefault="00723795" w:rsidP="00FF6F2F">
            <w:proofErr w:type="gramStart"/>
            <w:r w:rsidRPr="00FF6F2F">
              <w:t>индивидуальная</w:t>
            </w:r>
            <w:proofErr w:type="gramEnd"/>
            <w:r w:rsidRPr="00FF6F2F">
              <w:t xml:space="preserve">  в умении составлять алгоритм действий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  <w:r w:rsidRPr="00FF6F2F">
              <w:t xml:space="preserve"> </w:t>
            </w:r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t>ОК</w:t>
            </w:r>
            <w:proofErr w:type="gramEnd"/>
            <w:r w:rsidRPr="00FF6F2F"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723795" w:rsidRPr="00FF6F2F" w:rsidRDefault="00723795" w:rsidP="00FF6F2F"/>
        </w:tc>
        <w:tc>
          <w:tcPr>
            <w:tcW w:w="1276" w:type="dxa"/>
            <w:vAlign w:val="center"/>
          </w:tcPr>
          <w:p w:rsidR="00723795" w:rsidRPr="00FF6F2F" w:rsidRDefault="00723795" w:rsidP="00FF6F2F">
            <w:r w:rsidRPr="00FF6F2F">
              <w:t xml:space="preserve">входной и </w:t>
            </w:r>
            <w:proofErr w:type="gramStart"/>
            <w:r w:rsidRPr="00FF6F2F">
              <w:t>текущий</w:t>
            </w:r>
            <w:proofErr w:type="gramEnd"/>
            <w:r w:rsidRPr="00FF6F2F">
              <w:t xml:space="preserve"> через демонстрацию  слайдовой презентации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Педагог/взаимоконтроль с демонстрацией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участие в семинарах, диспутах с использованием информационно-коммуникационн</w:t>
            </w:r>
            <w:r w:rsidRPr="00FF6F2F">
              <w:lastRenderedPageBreak/>
              <w:t xml:space="preserve">ых технологий   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lastRenderedPageBreak/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lastRenderedPageBreak/>
              <w:t>ОК</w:t>
            </w:r>
            <w:proofErr w:type="gramEnd"/>
            <w:r w:rsidRPr="00FF6F2F"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276" w:type="dxa"/>
            <w:vAlign w:val="center"/>
          </w:tcPr>
          <w:p w:rsidR="00723795" w:rsidRPr="00FF6F2F" w:rsidRDefault="00723795" w:rsidP="00FF6F2F">
            <w:proofErr w:type="gramStart"/>
            <w:r w:rsidRPr="00FF6F2F">
              <w:t>обобщающий</w:t>
            </w:r>
            <w:proofErr w:type="gramEnd"/>
            <w:r w:rsidRPr="00FF6F2F">
              <w:t xml:space="preserve"> и итоговый в умении слушать участника собеседования</w:t>
            </w:r>
          </w:p>
        </w:tc>
        <w:tc>
          <w:tcPr>
            <w:tcW w:w="1985" w:type="dxa"/>
          </w:tcPr>
          <w:p w:rsidR="00723795" w:rsidRPr="00FF6F2F" w:rsidRDefault="00723795" w:rsidP="00FF6F2F">
            <w:proofErr w:type="gramStart"/>
            <w:r w:rsidRPr="00FF6F2F">
              <w:t>административный</w:t>
            </w:r>
            <w:proofErr w:type="gramEnd"/>
            <w:r w:rsidRPr="00FF6F2F">
              <w:t xml:space="preserve"> как умение грамотно формулировать и задавать вопросы, воздействовать на партнёра по общению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владение аудиторией, регуляция своего поведения, способность координировать свои действия с действиями других участников общения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t>ОК</w:t>
            </w:r>
            <w:proofErr w:type="gramEnd"/>
            <w:r w:rsidRPr="00FF6F2F"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6" w:type="dxa"/>
            <w:vAlign w:val="center"/>
          </w:tcPr>
          <w:p w:rsidR="00723795" w:rsidRPr="00FF6F2F" w:rsidRDefault="00723795" w:rsidP="00FF6F2F">
            <w:r w:rsidRPr="00FF6F2F">
              <w:t>промежуточный и обобщающий в умении представить конечный результат деятельности в полном объёме, знании способов организации  продуктивной деятельности подчиненных</w:t>
            </w:r>
          </w:p>
        </w:tc>
        <w:tc>
          <w:tcPr>
            <w:tcW w:w="1985" w:type="dxa"/>
          </w:tcPr>
          <w:p w:rsidR="00723795" w:rsidRPr="00FF6F2F" w:rsidRDefault="00723795" w:rsidP="00FF6F2F">
            <w:proofErr w:type="gramStart"/>
            <w:r w:rsidRPr="00FF6F2F">
              <w:t>Административный</w:t>
            </w:r>
            <w:proofErr w:type="gramEnd"/>
            <w:r w:rsidRPr="00FF6F2F">
              <w:t xml:space="preserve"> с целью проверки умений реализовывать поставленные цели деятельности 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создавать условия для мотивации представителей разных возрастных групп, использовать разные приёмы в работе с подчиненными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t>ОК</w:t>
            </w:r>
            <w:proofErr w:type="gramEnd"/>
            <w:r w:rsidRPr="00FF6F2F">
              <w:t xml:space="preserve"> 8. Самостоятельно определять задачи профессионального и личностного развития, </w:t>
            </w:r>
            <w:r w:rsidRPr="00FF6F2F"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1276" w:type="dxa"/>
            <w:vAlign w:val="center"/>
          </w:tcPr>
          <w:p w:rsidR="00723795" w:rsidRPr="00FF6F2F" w:rsidRDefault="00723795" w:rsidP="00FF6F2F">
            <w:proofErr w:type="gramStart"/>
            <w:r w:rsidRPr="00FF6F2F">
              <w:lastRenderedPageBreak/>
              <w:t>текущий</w:t>
            </w:r>
            <w:proofErr w:type="gramEnd"/>
            <w:r w:rsidRPr="00FF6F2F">
              <w:t>, промежуточный, обобщаю</w:t>
            </w:r>
            <w:r w:rsidRPr="00FF6F2F">
              <w:lastRenderedPageBreak/>
              <w:t>щий и итоговый в определении своих потребностей в изучении дисциплины и выборе соответствующих способов её изучения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lastRenderedPageBreak/>
              <w:t xml:space="preserve">самоконтроль и взаимоконтроль по овладению методикой </w:t>
            </w:r>
            <w:r w:rsidRPr="00FF6F2F">
              <w:lastRenderedPageBreak/>
              <w:t>самостоятельной работы над совершенствованием умений, самооценка собственной деятельности, понимания роли повышения квалификации для саморазвития в профессиональной и личностной сфере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lastRenderedPageBreak/>
              <w:t xml:space="preserve">участие в семинарах, </w:t>
            </w:r>
            <w:r w:rsidRPr="00FF6F2F">
              <w:lastRenderedPageBreak/>
              <w:t>диспутах, круглых столах,  деловых играх, мозговых штурмах и др.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lastRenderedPageBreak/>
              <w:t xml:space="preserve">интерпретация результатов </w:t>
            </w:r>
            <w:r w:rsidRPr="00FF6F2F">
              <w:lastRenderedPageBreak/>
              <w:t xml:space="preserve">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  <w:tr w:rsidR="00723795" w:rsidRPr="00FF6F2F" w:rsidTr="00FF6F2F">
        <w:trPr>
          <w:trHeight w:val="991"/>
        </w:trPr>
        <w:tc>
          <w:tcPr>
            <w:tcW w:w="3510" w:type="dxa"/>
          </w:tcPr>
          <w:p w:rsidR="00723795" w:rsidRPr="00FF6F2F" w:rsidRDefault="00723795" w:rsidP="00FF6F2F">
            <w:proofErr w:type="gramStart"/>
            <w:r w:rsidRPr="00FF6F2F">
              <w:lastRenderedPageBreak/>
              <w:t>ОК</w:t>
            </w:r>
            <w:proofErr w:type="gramEnd"/>
            <w:r w:rsidRPr="00FF6F2F"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723795" w:rsidRPr="00FF6F2F" w:rsidRDefault="00723795" w:rsidP="00FF6F2F">
            <w:r w:rsidRPr="00FF6F2F">
              <w:t>входной через понимание роли модернизации технологий профессиональной деятельности и умения ориентироваться в информационном поле профессиональных технологий</w:t>
            </w:r>
          </w:p>
        </w:tc>
        <w:tc>
          <w:tcPr>
            <w:tcW w:w="1985" w:type="dxa"/>
          </w:tcPr>
          <w:p w:rsidR="00723795" w:rsidRPr="00FF6F2F" w:rsidRDefault="00723795" w:rsidP="00FF6F2F">
            <w:r w:rsidRPr="00FF6F2F">
              <w:t>Педагог/взаимоконтроль/ административный, с целью проверки сформированности у будущих воспитателей интереса  к инновациям в области профессиональной деятельности и умении представить конечный результат деятельности в полном объёме</w:t>
            </w:r>
          </w:p>
        </w:tc>
        <w:tc>
          <w:tcPr>
            <w:tcW w:w="1134" w:type="dxa"/>
          </w:tcPr>
          <w:p w:rsidR="00723795" w:rsidRPr="00FF6F2F" w:rsidRDefault="00723795" w:rsidP="00FF6F2F">
            <w:r w:rsidRPr="00FF6F2F">
              <w:t>участие в семинарах по производственной тематике, анализ новых подходов к проведению маркетинговых исследований</w:t>
            </w:r>
          </w:p>
        </w:tc>
        <w:tc>
          <w:tcPr>
            <w:tcW w:w="1275" w:type="dxa"/>
          </w:tcPr>
          <w:p w:rsidR="00723795" w:rsidRPr="00FF6F2F" w:rsidRDefault="00723795" w:rsidP="00FF6F2F">
            <w:r w:rsidRPr="00FF6F2F">
              <w:t xml:space="preserve">интерпретация результатов наблюдений за </w:t>
            </w:r>
            <w:proofErr w:type="gramStart"/>
            <w:r w:rsidRPr="00FF6F2F">
              <w:t>обучающимися</w:t>
            </w:r>
            <w:proofErr w:type="gramEnd"/>
          </w:p>
        </w:tc>
      </w:tr>
    </w:tbl>
    <w:p w:rsidR="00723795" w:rsidRPr="00FF6F2F" w:rsidRDefault="00723795" w:rsidP="00FF6F2F">
      <w:pPr>
        <w:spacing w:before="100" w:beforeAutospacing="1" w:after="100" w:afterAutospacing="1" w:line="264" w:lineRule="auto"/>
        <w:ind w:right="135"/>
        <w:jc w:val="both"/>
        <w:rPr>
          <w:sz w:val="28"/>
          <w:szCs w:val="28"/>
        </w:rPr>
      </w:pPr>
    </w:p>
    <w:p w:rsidR="00723795" w:rsidRPr="00FF6F2F" w:rsidRDefault="00723795" w:rsidP="00FF6F2F">
      <w:pPr>
        <w:rPr>
          <w:sz w:val="28"/>
          <w:szCs w:val="28"/>
        </w:rPr>
      </w:pPr>
    </w:p>
    <w:p w:rsidR="00E565FC" w:rsidRPr="00FF6F2F" w:rsidRDefault="00E565FC" w:rsidP="00FF6F2F">
      <w:pPr>
        <w:rPr>
          <w:sz w:val="28"/>
          <w:szCs w:val="28"/>
        </w:rPr>
      </w:pPr>
    </w:p>
    <w:sectPr w:rsidR="00E565FC" w:rsidRPr="00FF6F2F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9215AD8"/>
    <w:multiLevelType w:val="hybridMultilevel"/>
    <w:tmpl w:val="DBE0AA66"/>
    <w:lvl w:ilvl="0" w:tplc="BA028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57FAD"/>
    <w:multiLevelType w:val="hybridMultilevel"/>
    <w:tmpl w:val="767845AE"/>
    <w:lvl w:ilvl="0" w:tplc="8FEE3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1662E"/>
    <w:multiLevelType w:val="hybridMultilevel"/>
    <w:tmpl w:val="4E6E5284"/>
    <w:lvl w:ilvl="0" w:tplc="E5E63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795"/>
    <w:rsid w:val="00723795"/>
    <w:rsid w:val="00974D90"/>
    <w:rsid w:val="00E565FC"/>
    <w:rsid w:val="00F301D0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5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3795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23795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23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23795"/>
    <w:rPr>
      <w:color w:val="0000FF"/>
      <w:u w:val="single"/>
    </w:rPr>
  </w:style>
  <w:style w:type="paragraph" w:styleId="a6">
    <w:name w:val="Body Text Indent"/>
    <w:basedOn w:val="a"/>
    <w:link w:val="a7"/>
    <w:rsid w:val="00723795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2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74D90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1406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5175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87292" TargetMode="External"/><Relationship Id="rId11" Type="http://schemas.openxmlformats.org/officeDocument/2006/relationships/hyperlink" Target="http://biblioclub.ru/index.php?page=book_view_red&amp;book_id=2323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487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84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3733</Words>
  <Characters>21283</Characters>
  <Application>Microsoft Office Word</Application>
  <DocSecurity>0</DocSecurity>
  <Lines>177</Lines>
  <Paragraphs>49</Paragraphs>
  <ScaleCrop>false</ScaleCrop>
  <Company/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2016-07-17T07:26:00Z</dcterms:created>
  <dcterms:modified xsi:type="dcterms:W3CDTF">2017-03-17T06:21:00Z</dcterms:modified>
</cp:coreProperties>
</file>