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5" w:rsidRDefault="00590CD5" w:rsidP="00590CD5">
      <w:pPr>
        <w:pStyle w:val="afd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590CD5" w:rsidRDefault="00590CD5" w:rsidP="00590CD5">
      <w:pPr>
        <w:pStyle w:val="afd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90CD5" w:rsidRDefault="00590CD5" w:rsidP="00590CD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590CD5" w:rsidRDefault="00590CD5" w:rsidP="00590CD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590CD5" w:rsidRDefault="00590CD5" w:rsidP="00590CD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590CD5">
        <w:rPr>
          <w:rFonts w:ascii="Times New Roman" w:hAnsi="Times New Roman"/>
          <w:b/>
          <w:sz w:val="28"/>
          <w:szCs w:val="28"/>
        </w:rPr>
        <w:t>ВОЗРАСТНАЯ АНАТОМИЯ, ФИЗИОЛОГИЯ И ГИГИЕНА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90CD5" w:rsidRDefault="00590CD5" w:rsidP="00590CD5">
      <w:pPr>
        <w:pStyle w:val="afd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90CD5" w:rsidRDefault="00590CD5" w:rsidP="00590CD5">
      <w:pPr>
        <w:pStyle w:val="afd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590CD5" w:rsidRDefault="00590CD5" w:rsidP="00590CD5">
      <w:pPr>
        <w:pStyle w:val="afd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</w:p>
    <w:p w:rsidR="00590CD5" w:rsidRDefault="00590CD5" w:rsidP="00590CD5">
      <w:pPr>
        <w:pStyle w:val="afd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90CD5" w:rsidRDefault="00590CD5" w:rsidP="00590CD5">
      <w:pPr>
        <w:rPr>
          <w:b/>
          <w:lang w:eastAsia="ru-RU"/>
        </w:rPr>
      </w:pPr>
      <w:r>
        <w:rPr>
          <w:rFonts w:eastAsia="Calibri"/>
          <w:sz w:val="28"/>
          <w:szCs w:val="28"/>
        </w:rPr>
        <w:t>Протокол №___ от «___» ____ 20 __ г.</w:t>
      </w:r>
    </w:p>
    <w:p w:rsidR="00590CD5" w:rsidRDefault="00590CD5" w:rsidP="00E41617">
      <w:pPr>
        <w:jc w:val="center"/>
        <w:rPr>
          <w:b/>
          <w:lang w:eastAsia="ru-RU"/>
        </w:rPr>
      </w:pPr>
    </w:p>
    <w:p w:rsidR="00590CD5" w:rsidRDefault="00590CD5" w:rsidP="00E41617">
      <w:pPr>
        <w:jc w:val="center"/>
        <w:rPr>
          <w:b/>
          <w:lang w:eastAsia="ru-RU"/>
        </w:rPr>
      </w:pPr>
    </w:p>
    <w:p w:rsidR="00E41617" w:rsidRPr="009368D5" w:rsidRDefault="00E41617" w:rsidP="00E41617">
      <w:pPr>
        <w:ind w:firstLine="709"/>
        <w:jc w:val="both"/>
        <w:rPr>
          <w:b/>
          <w:sz w:val="28"/>
          <w:szCs w:val="28"/>
        </w:rPr>
      </w:pPr>
    </w:p>
    <w:p w:rsidR="00E41617" w:rsidRPr="00B2179E" w:rsidRDefault="00E41617" w:rsidP="00E41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>
        <w:rPr>
          <w:b/>
          <w:szCs w:val="28"/>
        </w:rPr>
        <w:br w:type="page"/>
      </w:r>
      <w:r w:rsidRPr="00B2179E">
        <w:rPr>
          <w:b/>
          <w:bCs/>
        </w:rPr>
        <w:lastRenderedPageBreak/>
        <w:t>СОДЕРЖАНИЕ</w:t>
      </w:r>
    </w:p>
    <w:p w:rsidR="00E41617" w:rsidRPr="00B2179E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41617" w:rsidRPr="00B2179E" w:rsidTr="000B1B5F">
        <w:tc>
          <w:tcPr>
            <w:tcW w:w="7668" w:type="dxa"/>
          </w:tcPr>
          <w:p w:rsidR="00E41617" w:rsidRPr="00B2179E" w:rsidRDefault="00E41617" w:rsidP="000B1B5F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41617" w:rsidRPr="00B2179E" w:rsidRDefault="00E41617" w:rsidP="000B1B5F">
            <w:pPr>
              <w:jc w:val="center"/>
            </w:pPr>
            <w:r w:rsidRPr="00B2179E">
              <w:t>стр.</w:t>
            </w:r>
          </w:p>
        </w:tc>
      </w:tr>
      <w:tr w:rsidR="00E41617" w:rsidRPr="00B2179E" w:rsidTr="000B1B5F">
        <w:tc>
          <w:tcPr>
            <w:tcW w:w="7668" w:type="dxa"/>
          </w:tcPr>
          <w:p w:rsidR="00E41617" w:rsidRPr="00B2179E" w:rsidRDefault="00E41617" w:rsidP="000B1B5F">
            <w:pPr>
              <w:pStyle w:val="1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B2179E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E41617" w:rsidRPr="00B2179E" w:rsidRDefault="00E41617" w:rsidP="000B1B5F"/>
        </w:tc>
        <w:tc>
          <w:tcPr>
            <w:tcW w:w="1903" w:type="dxa"/>
          </w:tcPr>
          <w:p w:rsidR="00E41617" w:rsidRPr="004C21D4" w:rsidRDefault="00E41617" w:rsidP="000B1B5F">
            <w:pPr>
              <w:jc w:val="center"/>
            </w:pPr>
            <w:r w:rsidRPr="004C21D4">
              <w:t>4</w:t>
            </w:r>
          </w:p>
        </w:tc>
      </w:tr>
      <w:tr w:rsidR="00E41617" w:rsidRPr="00B2179E" w:rsidTr="000B1B5F">
        <w:tc>
          <w:tcPr>
            <w:tcW w:w="7668" w:type="dxa"/>
          </w:tcPr>
          <w:p w:rsidR="00E41617" w:rsidRPr="00B2179E" w:rsidRDefault="00E41617" w:rsidP="000B1B5F">
            <w:pPr>
              <w:pStyle w:val="1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B2179E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E41617" w:rsidRPr="00B2179E" w:rsidRDefault="00E41617" w:rsidP="000B1B5F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41617" w:rsidRPr="004C21D4" w:rsidRDefault="00E41617" w:rsidP="000B1B5F">
            <w:pPr>
              <w:jc w:val="center"/>
            </w:pPr>
            <w:r w:rsidRPr="004C21D4">
              <w:t>6</w:t>
            </w:r>
          </w:p>
        </w:tc>
      </w:tr>
      <w:tr w:rsidR="00E41617" w:rsidRPr="00B2179E" w:rsidTr="000B1B5F">
        <w:trPr>
          <w:trHeight w:val="670"/>
        </w:trPr>
        <w:tc>
          <w:tcPr>
            <w:tcW w:w="7668" w:type="dxa"/>
          </w:tcPr>
          <w:p w:rsidR="00E41617" w:rsidRPr="00B2179E" w:rsidRDefault="00E41617" w:rsidP="000B1B5F">
            <w:pPr>
              <w:pStyle w:val="1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B2179E">
              <w:rPr>
                <w:b/>
                <w:bCs/>
                <w:caps/>
              </w:rPr>
              <w:t>условия реализации рабочей программы учебной дисциплины</w:t>
            </w:r>
          </w:p>
          <w:p w:rsidR="00E41617" w:rsidRPr="00B2179E" w:rsidRDefault="00E41617" w:rsidP="000B1B5F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41617" w:rsidRPr="004C21D4" w:rsidRDefault="00E41617" w:rsidP="000B1B5F">
            <w:pPr>
              <w:jc w:val="center"/>
            </w:pPr>
            <w:r w:rsidRPr="004C21D4">
              <w:t>16</w:t>
            </w:r>
          </w:p>
        </w:tc>
      </w:tr>
      <w:tr w:rsidR="00E41617" w:rsidRPr="00B2179E" w:rsidTr="000B1B5F">
        <w:tc>
          <w:tcPr>
            <w:tcW w:w="7668" w:type="dxa"/>
          </w:tcPr>
          <w:p w:rsidR="00E41617" w:rsidRPr="00B2179E" w:rsidRDefault="00E41617" w:rsidP="000B1B5F">
            <w:pPr>
              <w:pStyle w:val="1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B2179E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E41617" w:rsidRPr="00B2179E" w:rsidRDefault="00E41617" w:rsidP="000B1B5F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41617" w:rsidRPr="004C21D4" w:rsidRDefault="00E41617" w:rsidP="000B1B5F">
            <w:pPr>
              <w:jc w:val="center"/>
            </w:pPr>
            <w:r w:rsidRPr="004C21D4">
              <w:t>17</w:t>
            </w:r>
          </w:p>
        </w:tc>
      </w:tr>
    </w:tbl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color w:val="FF0000"/>
        </w:rPr>
      </w:pPr>
    </w:p>
    <w:p w:rsidR="00E41617" w:rsidRPr="00B3083E" w:rsidRDefault="00E41617" w:rsidP="00F97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caps/>
        </w:rPr>
      </w:pPr>
      <w:r w:rsidRPr="004622FD">
        <w:rPr>
          <w:b/>
          <w:bCs/>
          <w:caps/>
          <w:color w:val="FF0000"/>
          <w:sz w:val="28"/>
          <w:szCs w:val="28"/>
          <w:u w:val="single"/>
        </w:rPr>
        <w:br w:type="page"/>
      </w:r>
      <w:r w:rsidRPr="004622FD">
        <w:rPr>
          <w:b/>
          <w:bCs/>
          <w:caps/>
          <w:sz w:val="28"/>
          <w:szCs w:val="28"/>
        </w:rPr>
        <w:lastRenderedPageBreak/>
        <w:t>1. паспорт рабо</w:t>
      </w:r>
      <w:r w:rsidRPr="00B3083E">
        <w:rPr>
          <w:b/>
          <w:bCs/>
          <w:caps/>
        </w:rPr>
        <w:t>чей ПРОГРАММЫ УЧЕБНОЙ ДИСЦИПЛИНЫ</w:t>
      </w:r>
    </w:p>
    <w:p w:rsidR="00E41617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</w:rPr>
      </w:pPr>
      <w:r w:rsidRPr="004C21D4">
        <w:rPr>
          <w:b/>
          <w:bCs/>
          <w:sz w:val="28"/>
        </w:rPr>
        <w:t>1.1. Область применения программы</w:t>
      </w:r>
    </w:p>
    <w:p w:rsidR="00E41617" w:rsidRPr="004C21D4" w:rsidRDefault="00E41617" w:rsidP="00F97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</w:rPr>
      </w:pPr>
      <w:r w:rsidRPr="004C21D4">
        <w:rPr>
          <w:sz w:val="28"/>
        </w:rPr>
        <w:t xml:space="preserve">Примерная программа учебной дисциплины </w:t>
      </w:r>
      <w:r w:rsidRPr="004C21D4">
        <w:rPr>
          <w:bCs/>
          <w:i/>
          <w:sz w:val="28"/>
          <w:szCs w:val="28"/>
        </w:rPr>
        <w:t>Возрастная анатомия, физиология и гигиена</w:t>
      </w:r>
      <w:r>
        <w:rPr>
          <w:bCs/>
          <w:sz w:val="28"/>
          <w:szCs w:val="28"/>
        </w:rPr>
        <w:t xml:space="preserve"> </w:t>
      </w:r>
      <w:r w:rsidRPr="004C21D4">
        <w:rPr>
          <w:sz w:val="28"/>
        </w:rPr>
        <w:t>является частью примерной основной профессиональной образовательной программы в соответствии с ФГОС по специальност</w:t>
      </w:r>
      <w:r>
        <w:rPr>
          <w:sz w:val="28"/>
        </w:rPr>
        <w:t>и</w:t>
      </w:r>
      <w:r w:rsidRPr="004C21D4">
        <w:rPr>
          <w:sz w:val="28"/>
        </w:rPr>
        <w:t xml:space="preserve">  СПО </w:t>
      </w:r>
      <w:r>
        <w:rPr>
          <w:i/>
          <w:sz w:val="28"/>
        </w:rPr>
        <w:t>44.02.0</w:t>
      </w:r>
      <w:r w:rsidR="00C876CF">
        <w:rPr>
          <w:i/>
          <w:sz w:val="28"/>
        </w:rPr>
        <w:t>2 Преподавание в начальных классах</w:t>
      </w:r>
      <w:r w:rsidRPr="004C21D4">
        <w:rPr>
          <w:sz w:val="28"/>
        </w:rPr>
        <w:t>.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</w:rPr>
      </w:pPr>
    </w:p>
    <w:p w:rsidR="00E41617" w:rsidRPr="004C21D4" w:rsidRDefault="00E41617" w:rsidP="00F977F9">
      <w:pPr>
        <w:widowControl w:val="0"/>
        <w:ind w:firstLine="567"/>
        <w:jc w:val="both"/>
        <w:rPr>
          <w:sz w:val="28"/>
        </w:rPr>
      </w:pPr>
      <w:r w:rsidRPr="004C21D4">
        <w:rPr>
          <w:sz w:val="28"/>
        </w:rPr>
        <w:t>Примерная программа учебной дисциплины может быть использована</w:t>
      </w:r>
      <w:r w:rsidRPr="004C21D4">
        <w:rPr>
          <w:b/>
          <w:bCs/>
          <w:sz w:val="28"/>
        </w:rPr>
        <w:t xml:space="preserve"> </w:t>
      </w:r>
      <w:r w:rsidRPr="004C21D4">
        <w:rPr>
          <w:sz w:val="28"/>
        </w:rPr>
        <w:t>всеми образовательными учреждениями профессионального образования на территории Российской Федерации,</w:t>
      </w:r>
      <w:r w:rsidRPr="004C21D4">
        <w:rPr>
          <w:spacing w:val="-2"/>
          <w:sz w:val="28"/>
        </w:rPr>
        <w:t xml:space="preserve"> имеющими право на реализацию основной профессиональной образовательной программы по данным специальностям </w:t>
      </w:r>
      <w:r w:rsidRPr="004C21D4">
        <w:rPr>
          <w:sz w:val="28"/>
        </w:rPr>
        <w:t>педагогического образования.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</w:rPr>
      </w:pP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</w:rPr>
      </w:pPr>
      <w:r w:rsidRPr="004C21D4">
        <w:rPr>
          <w:b/>
          <w:bCs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sz w:val="28"/>
        </w:rPr>
        <w:t>общепрофессиональный цикл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</w:rPr>
      </w:pPr>
    </w:p>
    <w:p w:rsidR="00E41617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</w:rPr>
      </w:pPr>
      <w:r w:rsidRPr="004C21D4">
        <w:rPr>
          <w:b/>
          <w:bCs/>
          <w:sz w:val="28"/>
        </w:rPr>
        <w:t>1.3. Цели и задачи дисциплины – требования к результатам освоения дисциплины:</w:t>
      </w:r>
    </w:p>
    <w:p w:rsidR="00C876CF" w:rsidRPr="00C876CF" w:rsidRDefault="00C876CF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76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C876CF">
        <w:rPr>
          <w:rFonts w:eastAsiaTheme="minorHAnsi"/>
          <w:sz w:val="28"/>
          <w:szCs w:val="28"/>
          <w:lang w:eastAsia="en-US"/>
        </w:rPr>
        <w:t xml:space="preserve"> 3. Оценивать риски и принимать решения в нестандартных ситуациях.</w:t>
      </w:r>
    </w:p>
    <w:p w:rsidR="00C876CF" w:rsidRPr="00C876CF" w:rsidRDefault="00C876CF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76CF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C876CF">
        <w:rPr>
          <w:rFonts w:eastAsiaTheme="minorHAnsi"/>
          <w:sz w:val="28"/>
          <w:szCs w:val="28"/>
          <w:lang w:eastAsia="en-US"/>
        </w:rPr>
        <w:t xml:space="preserve"> 10. Осуществлять профилактику травматизма, обеспечивать охрану жизни и здоровья детей.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1.1. Определять цели и задачи, планировать уроки.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1.2. Проводить уроки.</w:t>
      </w:r>
    </w:p>
    <w:p w:rsidR="00C876CF" w:rsidRPr="00C876CF" w:rsidRDefault="00C876CF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1.3. Осуществлять педагогический контроль, оценивать процесс и результаты обучения.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2.1. Определять цели и задачи внеурочной деятельности и общения, планировать внеурочные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6CF">
        <w:rPr>
          <w:rFonts w:eastAsiaTheme="minorHAnsi"/>
          <w:sz w:val="28"/>
          <w:szCs w:val="28"/>
          <w:lang w:eastAsia="en-US"/>
        </w:rPr>
        <w:t>занятия.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2.2. Проводить внеурочные занятия.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2.3. Осуществлять педагогический контроль, оценивать процесс и результаты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876CF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C876CF">
        <w:rPr>
          <w:rFonts w:eastAsiaTheme="minorHAnsi"/>
          <w:sz w:val="28"/>
          <w:szCs w:val="28"/>
          <w:lang w:eastAsia="en-US"/>
        </w:rPr>
        <w:t>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3.1. Проводить педагогическое наблюдение и диагностику, интерпретировать полученные результаты.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3.2. Определять цели и задачи, планировать внеклассную работу.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3.3. Проводить внеклассные мероприятия.</w:t>
      </w:r>
    </w:p>
    <w:p w:rsid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3.4. Анализировать процесс и результаты проведения внеклассных мероприятий.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4.1. Выбирать учебно-методический комплект, разрабатывать учебно-методические материалы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6CF">
        <w:rPr>
          <w:rFonts w:eastAsiaTheme="minorHAnsi"/>
          <w:sz w:val="28"/>
          <w:szCs w:val="28"/>
          <w:lang w:eastAsia="en-US"/>
        </w:rPr>
        <w:t>(рабочие программы, учебно-тематические планы) на основе федерального государственного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6CF">
        <w:rPr>
          <w:rFonts w:eastAsiaTheme="minorHAnsi"/>
          <w:sz w:val="28"/>
          <w:szCs w:val="28"/>
          <w:lang w:eastAsia="en-US"/>
        </w:rPr>
        <w:t>образовательного стандарта и примерных основных образовательных программ с учетом типа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6CF">
        <w:rPr>
          <w:rFonts w:eastAsiaTheme="minorHAnsi"/>
          <w:sz w:val="28"/>
          <w:szCs w:val="28"/>
          <w:lang w:eastAsia="en-US"/>
        </w:rPr>
        <w:t>образовательной организации, особенностей класса/группы и отдельных обучающихся.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lastRenderedPageBreak/>
        <w:t>ПК 4.2. Создавать в кабинете предметно-развивающую среду.</w:t>
      </w:r>
    </w:p>
    <w:p w:rsidR="00C876CF" w:rsidRPr="00C876CF" w:rsidRDefault="00C876CF" w:rsidP="00F977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76CF">
        <w:rPr>
          <w:rFonts w:eastAsiaTheme="minorHAnsi"/>
          <w:sz w:val="28"/>
          <w:szCs w:val="28"/>
          <w:lang w:eastAsia="en-US"/>
        </w:rPr>
        <w:t>ПК 4.3. Систематизировать и оценивать педагогический опыт и образовательные технологии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6CF">
        <w:rPr>
          <w:rFonts w:eastAsiaTheme="minorHAnsi"/>
          <w:sz w:val="28"/>
          <w:szCs w:val="28"/>
          <w:lang w:eastAsia="en-US"/>
        </w:rPr>
        <w:t>области начального общего образования на основе изучения профессиональной литературы,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76CF">
        <w:rPr>
          <w:rFonts w:eastAsiaTheme="minorHAnsi"/>
          <w:sz w:val="28"/>
          <w:szCs w:val="28"/>
          <w:lang w:eastAsia="en-US"/>
        </w:rPr>
        <w:t>самоанализа и анализа деятельности других педагогов.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sz w:val="28"/>
        </w:rPr>
        <w:t xml:space="preserve">В результате освоения дисциплины обучающийся должен </w:t>
      </w:r>
      <w:r w:rsidRPr="004C21D4">
        <w:rPr>
          <w:b/>
          <w:sz w:val="28"/>
        </w:rPr>
        <w:t>уметь:</w:t>
      </w:r>
    </w:p>
    <w:p w:rsidR="00E41617" w:rsidRPr="004C21D4" w:rsidRDefault="00E41617" w:rsidP="00F977F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определять топографическое расположение и строение органов и частей тела;</w:t>
      </w:r>
    </w:p>
    <w:p w:rsidR="00E41617" w:rsidRPr="004C21D4" w:rsidRDefault="00E41617" w:rsidP="00F977F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E41617" w:rsidRPr="004C21D4" w:rsidRDefault="00E41617" w:rsidP="00F977F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оценивать факторы внешней среды с точки зрения влияния на функционирование и развитие организма человека в детском  возрасте;</w:t>
      </w:r>
    </w:p>
    <w:p w:rsidR="00E41617" w:rsidRPr="004C21D4" w:rsidRDefault="00E41617" w:rsidP="00F977F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проводить под руководством медицинского работника мероприятия по профилактике заболеваний детей;</w:t>
      </w:r>
    </w:p>
    <w:p w:rsidR="00E41617" w:rsidRPr="004C21D4" w:rsidRDefault="00E41617" w:rsidP="00F977F9">
      <w:pPr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обеспечивать соблюдение гигиенических требований в группе, при организации обучения и воспитания школьников.</w:t>
      </w:r>
    </w:p>
    <w:p w:rsidR="00E41617" w:rsidRPr="004C21D4" w:rsidRDefault="00E41617" w:rsidP="00F977F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sz w:val="28"/>
        </w:rPr>
        <w:t xml:space="preserve">В результате освоения дисциплины обучающийся должен </w:t>
      </w:r>
      <w:r w:rsidRPr="004C21D4">
        <w:rPr>
          <w:b/>
          <w:sz w:val="28"/>
        </w:rPr>
        <w:t>знать: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основные положения и терминологию анатомии, физиологии и гигиены человека;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основные закономерности роста и развития организма человека;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строение и функции систем органов здорового человека;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физиологические характеристики основных процессов жизнедеятельности организма человека;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возрастные анатомо-физиологические особенности детей;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основы гигиены детей;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основы профилактики инфекционных заболеваний;</w:t>
      </w:r>
    </w:p>
    <w:p w:rsidR="00E41617" w:rsidRPr="004C21D4" w:rsidRDefault="00E41617" w:rsidP="00F977F9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</w:rPr>
      </w:pPr>
      <w:r w:rsidRPr="004C21D4">
        <w:rPr>
          <w:sz w:val="28"/>
        </w:rPr>
        <w:t>гигиенические требования к образовательному процессу, зданию и помещениям образовательного учреждения.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</w:rPr>
      </w:pP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b/>
          <w:bCs/>
          <w:sz w:val="28"/>
        </w:rPr>
        <w:t>1.4. Рекомендуемое количество часов на освоение программы дисциплины: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sz w:val="28"/>
        </w:rPr>
        <w:t xml:space="preserve">максимальной учебной нагрузки </w:t>
      </w:r>
      <w:proofErr w:type="gramStart"/>
      <w:r w:rsidRPr="004C21D4">
        <w:rPr>
          <w:sz w:val="28"/>
        </w:rPr>
        <w:t>обучающегося</w:t>
      </w:r>
      <w:proofErr w:type="gramEnd"/>
      <w:r w:rsidRPr="004C21D4">
        <w:rPr>
          <w:sz w:val="28"/>
        </w:rPr>
        <w:t xml:space="preserve"> </w:t>
      </w:r>
      <w:r>
        <w:rPr>
          <w:sz w:val="28"/>
        </w:rPr>
        <w:t xml:space="preserve">- </w:t>
      </w:r>
      <w:r w:rsidR="00C876CF">
        <w:rPr>
          <w:sz w:val="28"/>
        </w:rPr>
        <w:t>120</w:t>
      </w:r>
      <w:r w:rsidRPr="004C21D4">
        <w:rPr>
          <w:sz w:val="28"/>
        </w:rPr>
        <w:t xml:space="preserve"> часов, в том числе: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sz w:val="28"/>
        </w:rPr>
        <w:t xml:space="preserve">обязательной аудиторной учебной нагрузки </w:t>
      </w:r>
      <w:proofErr w:type="gramStart"/>
      <w:r w:rsidRPr="004C21D4">
        <w:rPr>
          <w:sz w:val="28"/>
        </w:rPr>
        <w:t>обучающегося</w:t>
      </w:r>
      <w:proofErr w:type="gramEnd"/>
      <w:r w:rsidRPr="004C21D4">
        <w:rPr>
          <w:sz w:val="28"/>
        </w:rPr>
        <w:t xml:space="preserve"> </w:t>
      </w:r>
      <w:r>
        <w:rPr>
          <w:sz w:val="28"/>
        </w:rPr>
        <w:t>-</w:t>
      </w:r>
      <w:r w:rsidR="00C876CF">
        <w:rPr>
          <w:sz w:val="28"/>
        </w:rPr>
        <w:t xml:space="preserve"> 80</w:t>
      </w:r>
      <w:r w:rsidRPr="004C21D4">
        <w:rPr>
          <w:sz w:val="28"/>
        </w:rPr>
        <w:t xml:space="preserve"> часов;</w:t>
      </w:r>
    </w:p>
    <w:p w:rsidR="00E41617" w:rsidRPr="004C21D4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C21D4">
        <w:rPr>
          <w:sz w:val="28"/>
        </w:rPr>
        <w:t xml:space="preserve">самостоятельной работы обучающегося </w:t>
      </w:r>
      <w:r>
        <w:rPr>
          <w:sz w:val="28"/>
        </w:rPr>
        <w:t>-</w:t>
      </w:r>
      <w:r w:rsidRPr="004C21D4">
        <w:rPr>
          <w:sz w:val="28"/>
        </w:rPr>
        <w:t xml:space="preserve"> 3</w:t>
      </w:r>
      <w:r w:rsidR="00C876CF">
        <w:rPr>
          <w:sz w:val="28"/>
        </w:rPr>
        <w:t>2</w:t>
      </w:r>
      <w:r w:rsidR="00965E55">
        <w:rPr>
          <w:sz w:val="28"/>
        </w:rPr>
        <w:t xml:space="preserve"> часа</w:t>
      </w:r>
      <w:r w:rsidRPr="004C21D4">
        <w:rPr>
          <w:sz w:val="28"/>
        </w:rPr>
        <w:t>.</w:t>
      </w:r>
    </w:p>
    <w:p w:rsidR="00E41617" w:rsidRPr="004C21D4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E41617" w:rsidRPr="00F977F9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4C21D4">
        <w:rPr>
          <w:b/>
          <w:bCs/>
          <w:sz w:val="28"/>
        </w:rPr>
        <w:br w:type="page"/>
      </w:r>
      <w:r w:rsidRPr="00F977F9">
        <w:rPr>
          <w:b/>
          <w:bCs/>
          <w:sz w:val="28"/>
          <w:szCs w:val="28"/>
        </w:rPr>
        <w:lastRenderedPageBreak/>
        <w:t>2. СТРУКТУРА И СОДЕРЖАНИЕ УЧЕБНОЙДИСЦИПЛИНЫ</w:t>
      </w:r>
    </w:p>
    <w:p w:rsidR="00E41617" w:rsidRPr="00F977F9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  <w:r w:rsidRPr="00F977F9">
        <w:rPr>
          <w:b/>
          <w:bCs/>
          <w:sz w:val="28"/>
          <w:szCs w:val="28"/>
        </w:rPr>
        <w:t xml:space="preserve">   2.1. Объем учебной дисциплины и виды учебной работы</w:t>
      </w:r>
    </w:p>
    <w:p w:rsidR="00E41617" w:rsidRPr="00F977F9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1617" w:rsidRPr="00F977F9" w:rsidTr="000B1B5F">
        <w:trPr>
          <w:trHeight w:val="460"/>
        </w:trPr>
        <w:tc>
          <w:tcPr>
            <w:tcW w:w="7904" w:type="dxa"/>
          </w:tcPr>
          <w:p w:rsidR="00E41617" w:rsidRPr="00F977F9" w:rsidRDefault="00E41617" w:rsidP="000B1B5F">
            <w:pPr>
              <w:jc w:val="center"/>
              <w:rPr>
                <w:sz w:val="28"/>
                <w:szCs w:val="28"/>
              </w:rPr>
            </w:pPr>
            <w:r w:rsidRPr="00F977F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41617" w:rsidRPr="00F977F9" w:rsidRDefault="00E41617" w:rsidP="000B1B5F">
            <w:pPr>
              <w:jc w:val="center"/>
              <w:rPr>
                <w:i/>
                <w:iCs/>
                <w:sz w:val="28"/>
                <w:szCs w:val="28"/>
              </w:rPr>
            </w:pPr>
            <w:r w:rsidRPr="00F977F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41617" w:rsidRPr="00F977F9" w:rsidTr="000B1B5F">
        <w:trPr>
          <w:trHeight w:val="285"/>
        </w:trPr>
        <w:tc>
          <w:tcPr>
            <w:tcW w:w="7904" w:type="dxa"/>
          </w:tcPr>
          <w:p w:rsidR="00E41617" w:rsidRPr="00F977F9" w:rsidRDefault="00E41617" w:rsidP="000B1B5F">
            <w:pPr>
              <w:rPr>
                <w:b/>
                <w:bCs/>
                <w:sz w:val="28"/>
                <w:szCs w:val="28"/>
              </w:rPr>
            </w:pPr>
            <w:r w:rsidRPr="00F977F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1617" w:rsidRPr="00F977F9" w:rsidRDefault="00E41617" w:rsidP="000B1B5F">
            <w:pPr>
              <w:jc w:val="center"/>
              <w:rPr>
                <w:i/>
                <w:iCs/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>1</w:t>
            </w:r>
            <w:r w:rsidR="00C876CF" w:rsidRPr="00F977F9">
              <w:rPr>
                <w:sz w:val="28"/>
                <w:szCs w:val="28"/>
              </w:rPr>
              <w:t>20</w:t>
            </w:r>
          </w:p>
        </w:tc>
      </w:tr>
      <w:tr w:rsidR="00E41617" w:rsidRPr="00F977F9" w:rsidTr="000B1B5F">
        <w:tc>
          <w:tcPr>
            <w:tcW w:w="7904" w:type="dxa"/>
          </w:tcPr>
          <w:p w:rsidR="00E41617" w:rsidRPr="00F977F9" w:rsidRDefault="00E41617" w:rsidP="000B1B5F">
            <w:pPr>
              <w:rPr>
                <w:sz w:val="28"/>
                <w:szCs w:val="28"/>
              </w:rPr>
            </w:pPr>
            <w:r w:rsidRPr="00F977F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1617" w:rsidRPr="00F977F9" w:rsidRDefault="00C876CF" w:rsidP="000B1B5F">
            <w:pPr>
              <w:jc w:val="center"/>
              <w:rPr>
                <w:i/>
                <w:iCs/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>80</w:t>
            </w:r>
          </w:p>
        </w:tc>
      </w:tr>
      <w:tr w:rsidR="00E41617" w:rsidRPr="00F977F9" w:rsidTr="000B1B5F">
        <w:tc>
          <w:tcPr>
            <w:tcW w:w="7904" w:type="dxa"/>
            <w:tcBorders>
              <w:bottom w:val="single" w:sz="4" w:space="0" w:color="auto"/>
            </w:tcBorders>
          </w:tcPr>
          <w:p w:rsidR="00E41617" w:rsidRPr="00F977F9" w:rsidRDefault="00E41617" w:rsidP="000B1B5F">
            <w:pPr>
              <w:rPr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1617" w:rsidRPr="00F977F9" w:rsidRDefault="00E41617" w:rsidP="000B1B5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41617" w:rsidRPr="00F977F9" w:rsidTr="000B1B5F">
        <w:tc>
          <w:tcPr>
            <w:tcW w:w="7904" w:type="dxa"/>
          </w:tcPr>
          <w:p w:rsidR="00E41617" w:rsidRPr="00F977F9" w:rsidRDefault="00E41617" w:rsidP="000B1B5F">
            <w:pPr>
              <w:rPr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41617" w:rsidRPr="00F977F9" w:rsidRDefault="00965E55" w:rsidP="000B1B5F">
            <w:pPr>
              <w:jc w:val="center"/>
              <w:rPr>
                <w:i/>
                <w:iCs/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>3</w:t>
            </w:r>
            <w:r w:rsidR="00C876CF" w:rsidRPr="00F977F9">
              <w:rPr>
                <w:sz w:val="28"/>
                <w:szCs w:val="28"/>
              </w:rPr>
              <w:t>2</w:t>
            </w:r>
          </w:p>
        </w:tc>
      </w:tr>
      <w:tr w:rsidR="00E41617" w:rsidRPr="00F977F9" w:rsidTr="000B1B5F">
        <w:tc>
          <w:tcPr>
            <w:tcW w:w="7904" w:type="dxa"/>
          </w:tcPr>
          <w:p w:rsidR="00E41617" w:rsidRPr="00F977F9" w:rsidRDefault="00E41617" w:rsidP="000B1B5F">
            <w:pPr>
              <w:rPr>
                <w:b/>
                <w:bCs/>
                <w:sz w:val="28"/>
                <w:szCs w:val="28"/>
              </w:rPr>
            </w:pPr>
            <w:r w:rsidRPr="00F977F9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41617" w:rsidRPr="00F977F9" w:rsidRDefault="00E41617" w:rsidP="000B1B5F">
            <w:pPr>
              <w:jc w:val="center"/>
              <w:rPr>
                <w:i/>
                <w:iCs/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>3</w:t>
            </w:r>
            <w:r w:rsidR="00C876CF" w:rsidRPr="00F977F9">
              <w:rPr>
                <w:sz w:val="28"/>
                <w:szCs w:val="28"/>
              </w:rPr>
              <w:t>2</w:t>
            </w:r>
          </w:p>
        </w:tc>
      </w:tr>
      <w:tr w:rsidR="00E41617" w:rsidRPr="00F977F9" w:rsidTr="000B1B5F">
        <w:tc>
          <w:tcPr>
            <w:tcW w:w="7904" w:type="dxa"/>
          </w:tcPr>
          <w:p w:rsidR="00E41617" w:rsidRPr="00F977F9" w:rsidRDefault="00965E55" w:rsidP="000B1B5F">
            <w:pPr>
              <w:rPr>
                <w:sz w:val="28"/>
                <w:szCs w:val="28"/>
              </w:rPr>
            </w:pPr>
            <w:r w:rsidRPr="00F977F9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E41617" w:rsidRPr="00F977F9" w:rsidRDefault="00965E55" w:rsidP="000B1B5F">
            <w:pPr>
              <w:jc w:val="center"/>
              <w:rPr>
                <w:i/>
                <w:iCs/>
                <w:sz w:val="28"/>
                <w:szCs w:val="28"/>
              </w:rPr>
            </w:pPr>
            <w:r w:rsidRPr="00F977F9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41617" w:rsidRPr="00F977F9" w:rsidTr="000B1B5F">
        <w:tc>
          <w:tcPr>
            <w:tcW w:w="9704" w:type="dxa"/>
            <w:gridSpan w:val="2"/>
          </w:tcPr>
          <w:p w:rsidR="00E41617" w:rsidRPr="00F977F9" w:rsidRDefault="00E41617" w:rsidP="00C876CF">
            <w:pPr>
              <w:rPr>
                <w:i/>
                <w:iCs/>
                <w:sz w:val="28"/>
                <w:szCs w:val="28"/>
              </w:rPr>
            </w:pPr>
            <w:r w:rsidRPr="00F977F9">
              <w:rPr>
                <w:i/>
                <w:sz w:val="28"/>
                <w:szCs w:val="28"/>
              </w:rPr>
              <w:t xml:space="preserve">Итоговая аттестация в форме </w:t>
            </w:r>
            <w:r w:rsidR="00C876CF" w:rsidRPr="00F977F9">
              <w:rPr>
                <w:i/>
                <w:sz w:val="28"/>
                <w:szCs w:val="28"/>
              </w:rPr>
              <w:t xml:space="preserve">дифференцированного зачета </w:t>
            </w:r>
          </w:p>
        </w:tc>
      </w:tr>
    </w:tbl>
    <w:p w:rsidR="00E41617" w:rsidRPr="00F977F9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1617" w:rsidRPr="004622FD" w:rsidSect="00B10E9A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622FD">
        <w:rPr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4622FD">
        <w:rPr>
          <w:b/>
          <w:bCs/>
          <w:caps/>
          <w:sz w:val="28"/>
          <w:szCs w:val="28"/>
        </w:rPr>
        <w:t xml:space="preserve"> </w:t>
      </w:r>
      <w:r w:rsidRPr="004C21D4">
        <w:rPr>
          <w:b/>
          <w:sz w:val="28"/>
          <w:szCs w:val="28"/>
        </w:rPr>
        <w:t>Возрастная анатомия, физиология и гигиена</w:t>
      </w:r>
    </w:p>
    <w:p w:rsidR="00E41617" w:rsidRPr="004622FD" w:rsidRDefault="00E41617" w:rsidP="00E4161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bCs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07"/>
        <w:gridCol w:w="9"/>
        <w:gridCol w:w="17"/>
        <w:gridCol w:w="10056"/>
        <w:gridCol w:w="961"/>
        <w:gridCol w:w="1259"/>
      </w:tblGrid>
      <w:tr w:rsidR="00E41617" w:rsidRPr="004622FD" w:rsidTr="000B1B5F">
        <w:trPr>
          <w:trHeight w:val="20"/>
        </w:trPr>
        <w:tc>
          <w:tcPr>
            <w:tcW w:w="2127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622FD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961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41617" w:rsidRPr="004622FD" w:rsidTr="007E33BC">
        <w:trPr>
          <w:trHeight w:val="20"/>
        </w:trPr>
        <w:tc>
          <w:tcPr>
            <w:tcW w:w="12716" w:type="dxa"/>
            <w:gridSpan w:val="5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Раздел 1. Основные закономерности роста и развития организма человека</w:t>
            </w:r>
          </w:p>
        </w:tc>
        <w:tc>
          <w:tcPr>
            <w:tcW w:w="961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1.1 </w:t>
            </w:r>
            <w:r w:rsidRPr="004622FD">
              <w:rPr>
                <w:sz w:val="20"/>
                <w:szCs w:val="20"/>
              </w:rPr>
              <w:t>Введение. Значение, цели и задачи изучения возрастной анатомии, физиологии и гигиены как наук для организации педагогической деятельности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Возрастная анатомия, физиология и гигиена как науки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Предмет и задачи курса. Основные положения и терминология анатомии, физиологии и гигиены человека. Связь этих дисциплин с психолого-педагогическими и медицинскими дисциплинами. Прикладной аспект возрастной анатомии и физиологии.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375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Значение возрастной анатомии, физиологии и гигиены для работников образования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Значение изучения анатомо-физиологических особенностей детей для правильной организации оптимальных условий адаптации ребенка, учебно-воспитательного процесса, совершенствования физического и нервно-психического развития, обеспечения здоровья детей, повышения их работоспособности.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 основных этапов исторического развития анатомии, физиологии и гигиены, на основе анализа литературы.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1.2 </w:t>
            </w:r>
            <w:r w:rsidRPr="004622FD">
              <w:rPr>
                <w:sz w:val="20"/>
                <w:szCs w:val="20"/>
              </w:rPr>
              <w:t>Основные закономерности онтогенеза, роста и развития детей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Индивидуальное онтогенетическое развитие организма человека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Понятие «онтогенез». Основные закономерности онтогенеза: системность, непрерывность, </w:t>
            </w:r>
            <w:proofErr w:type="spellStart"/>
            <w:r w:rsidRPr="004622FD">
              <w:rPr>
                <w:sz w:val="20"/>
                <w:szCs w:val="20"/>
              </w:rPr>
              <w:t>гетерохронность</w:t>
            </w:r>
            <w:proofErr w:type="spellEnd"/>
            <w:r w:rsidRPr="004622FD">
              <w:rPr>
                <w:sz w:val="20"/>
                <w:szCs w:val="20"/>
              </w:rPr>
              <w:t>, биологическая надежность, гармоничность. Постнатальный период онтогенеза. Возрастная периодизация. Характеристика возрастных периодов развития.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Закономерности роста и развития детей 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Возрастные анатомо-физиологические особенности детей. Рост и развитие организма: понятия, соотношение процессов, понятие о «скачке роста». Основные закономерности роста и развития детей. Понятие "физическое развитие". Показатели физического развития. Критические и сенситивные периоды развития. Хронологический и биологический возраст. Критерии оценки биологического возраста. Акселерация и ретардация. Влияние процессов физиологического созревания и развития ребенка на его физическую и психическую работоспособность, поведение.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Просмотр и анализ учебного фильма: «Этапы внутриутробного развития человека».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таблицы: «Методы антропометрического исследования физического развития».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схемы "Влияние факторов среды на развитие плода". 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 "Факторы риска детей дошкольного возраста".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карты «Оценка физического развития ребенка антропометрическими методами».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1.3 </w:t>
            </w:r>
            <w:r w:rsidRPr="004622FD">
              <w:rPr>
                <w:sz w:val="20"/>
                <w:szCs w:val="20"/>
              </w:rPr>
              <w:t xml:space="preserve">Физическое развитие детей 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Рост и физическое развитие детей 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Особенности ростовых процессов, развития зубов, развития скелетно-мышечной системы, особенности развития работоспособности детей. Роль среды и наследственности в развитии человека.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4622F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961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8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Семинар по теме: «Возрастные особенности метаболизма и вегетативных функций детей разных возрастных групп».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18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 Заполнение таблицы «Стадии полового созревания детей».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Составить опорный конспект «</w:t>
            </w:r>
            <w:r w:rsidRPr="004622FD">
              <w:rPr>
                <w:sz w:val="20"/>
                <w:szCs w:val="20"/>
              </w:rPr>
              <w:t>Основные закономерности роста и развития детей</w:t>
            </w:r>
            <w:r>
              <w:rPr>
                <w:sz w:val="20"/>
                <w:szCs w:val="20"/>
              </w:rPr>
              <w:t>»</w:t>
            </w:r>
            <w:r w:rsidRPr="004622FD">
              <w:rPr>
                <w:sz w:val="20"/>
                <w:szCs w:val="20"/>
              </w:rPr>
              <w:t>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к семинару по теме: «Возрастные особенности метаболизма и вегетативных функций детей разных возрастных групп».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словаря понятий по теме "Общий план строения организма человека (клетки, ткани, органы, системы органов, функциональные системы, организм как единое целое)".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5152E4">
        <w:trPr>
          <w:trHeight w:val="301"/>
        </w:trPr>
        <w:tc>
          <w:tcPr>
            <w:tcW w:w="12716" w:type="dxa"/>
            <w:gridSpan w:val="5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sz w:val="20"/>
                <w:szCs w:val="20"/>
              </w:rPr>
              <w:t>Раздел 2.</w:t>
            </w:r>
            <w:r w:rsidRPr="004622FD">
              <w:rPr>
                <w:sz w:val="20"/>
                <w:szCs w:val="20"/>
              </w:rPr>
              <w:t xml:space="preserve"> </w:t>
            </w:r>
            <w:r w:rsidRPr="004622FD">
              <w:rPr>
                <w:b/>
                <w:sz w:val="20"/>
                <w:szCs w:val="20"/>
              </w:rPr>
              <w:t>Основы гигиены детей</w:t>
            </w:r>
          </w:p>
        </w:tc>
        <w:tc>
          <w:tcPr>
            <w:tcW w:w="961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2.1 </w:t>
            </w:r>
            <w:r w:rsidRPr="004622FD">
              <w:rPr>
                <w:sz w:val="20"/>
                <w:szCs w:val="20"/>
              </w:rPr>
              <w:t>Физиология деятельности и адаптации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Физиология деятельности</w:t>
            </w:r>
          </w:p>
          <w:p w:rsidR="00E41617" w:rsidRPr="004622FD" w:rsidRDefault="00E41617" w:rsidP="000B1B5F">
            <w:pPr>
              <w:rPr>
                <w:sz w:val="28"/>
                <w:szCs w:val="28"/>
              </w:rPr>
            </w:pPr>
            <w:r w:rsidRPr="004622FD">
              <w:rPr>
                <w:sz w:val="20"/>
                <w:szCs w:val="20"/>
              </w:rPr>
              <w:t>Умственная и мышечная деятельность: физические сходства и различия. Фазы деятельности.</w:t>
            </w:r>
            <w:r w:rsidRPr="004622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Физиология адаптации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Понятие "адаптация", регуляция адаптационного процесса. Адаптация детей к образовательному учреждению.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Сон и бодрствование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Сон в онтогенезе: фазы сна, общая характеристика состояния ребенка во время сна, роль сна в развитии нервной системы, сновидения. Гигиена сна.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Защитные силы организма и иммунитет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Иммунитет, виды иммунных систем. Органы иммунной системы. Механизм клеточного и гуморального иммунитета. Становление иммунной системы в онтогенезе. 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61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423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таблицы: «Фазы деятельности: врабатывание, устойчивое состояние, утомление, восстановление. Возрастные особенности поддержания устойчивых состояний».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349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таблицы: «Утомление, его стадии, проявления и механизмы». Определение стадий утомления путём наблюдения за поведением детей  (при просмотре учебного фильма).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384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Защита проектов по теме: «Противоэпидемическая работа в образовательных учреждениях: профилактика инфекционных заболеваний, использование дезинфицирующих средств».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12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опорной схемы "Работоспособность детей  разного возраста  и факторы её определяющие".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153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</w:t>
            </w:r>
            <w:r w:rsidRPr="004622FD">
              <w:rPr>
                <w:b/>
                <w:bCs/>
                <w:sz w:val="20"/>
                <w:szCs w:val="20"/>
              </w:rPr>
              <w:t xml:space="preserve"> </w:t>
            </w:r>
            <w:r w:rsidRPr="004622FD">
              <w:rPr>
                <w:sz w:val="20"/>
                <w:szCs w:val="20"/>
              </w:rPr>
              <w:t>основных гигиенических требований, предъявляемых к организации сна детей разного возраста.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2.2 </w:t>
            </w:r>
            <w:r w:rsidRPr="004622FD">
              <w:rPr>
                <w:sz w:val="20"/>
                <w:szCs w:val="20"/>
              </w:rPr>
              <w:t>Гигиеническое обеспечение обучения в общеобразовательных учреждениях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Организм и среда его обитания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Факторы внешней среды, воздействующие на организм в процессе его жизнедеятельности, роста и развития. Биологические факторы: внутривидовое и межвидовое взаимодействие, паразитная и сапрофитная микрофлора, паразитические животные организмы. Природные очаги инфекций. Социальные факторы и их влияние на процессы жизнедеятельности, роста и развития человека.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Гигиенические требования, предъявляемые к организации учебно-воспитательного процесса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Гигиенические нормы, требования и правила сохранения и укрепления здоровья на различных этапах онтогенеза. </w:t>
            </w:r>
            <w:proofErr w:type="spellStart"/>
            <w:r w:rsidRPr="004622FD">
              <w:rPr>
                <w:sz w:val="20"/>
                <w:szCs w:val="20"/>
              </w:rPr>
              <w:t>Здоровьесберегающая</w:t>
            </w:r>
            <w:proofErr w:type="spellEnd"/>
            <w:r w:rsidRPr="004622FD">
              <w:rPr>
                <w:sz w:val="20"/>
                <w:szCs w:val="20"/>
              </w:rPr>
              <w:t xml:space="preserve"> организация образовательного процесса. Оптимизация нагрузки на занятиях. </w:t>
            </w:r>
            <w:r w:rsidRPr="004622FD">
              <w:rPr>
                <w:sz w:val="20"/>
                <w:szCs w:val="20"/>
              </w:rPr>
              <w:lastRenderedPageBreak/>
              <w:t xml:space="preserve">Гигиенические критерии рациональной организации деятельности детей  раннего и дошкольного возраста. 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Гигиеническое обеспечение среды образовательного учреждения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Гигиенические требования к образовательному процессу, зданию и помещениям дошкольного образовательного учреждения. Гигиенические требования, предъявляемые к воздушно-тепловому режиму ОУ. Микроклимат ОУ. Гигиенические требования, предъявляемые к оборудованию ОУ. Гигиенические требования, предъявляемые к организации питания детей  раннего и дошкольного возраста в условиях ОУ. Основы профилактики инфекционных заболеваний.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61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165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Разработка памятки: «Гигиенические особенности составления графика учебного процесса и сетки  занятий». 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7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Выполнение полной гигиенической оценки предложенных расписаний занятий в разных возрастных группах  дошкольного учреждения. 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525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Оценка влияния факторов внешней среды на функционирование и развитие организма человека в детском  возрасте (на основе обзора литературы).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51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алгоритма для гигиенической оценки условий группы</w:t>
            </w:r>
            <w:proofErr w:type="gramStart"/>
            <w:r w:rsidRPr="004622F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91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таблицы: «Закаливание детей: воздушные, солнечные ванны, водные процедуры».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315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Анализ проведения занятия  с позиций </w:t>
            </w:r>
            <w:proofErr w:type="spellStart"/>
            <w:r w:rsidRPr="004622FD">
              <w:rPr>
                <w:sz w:val="20"/>
                <w:szCs w:val="20"/>
              </w:rPr>
              <w:t>здоровьесбережения</w:t>
            </w:r>
            <w:proofErr w:type="spellEnd"/>
            <w:r w:rsidRPr="004622FD">
              <w:rPr>
                <w:sz w:val="20"/>
                <w:szCs w:val="20"/>
              </w:rPr>
              <w:t xml:space="preserve"> (на основе просмотра учебного фильма).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3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Составить опорный конспект </w:t>
            </w:r>
            <w:r w:rsidRPr="004622FD">
              <w:rPr>
                <w:sz w:val="20"/>
                <w:szCs w:val="20"/>
              </w:rPr>
              <w:t>Гигиена учебно-воспитательного процесса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режима дня детей разных возрастных групп  ДУ. 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сообщений "Влияние физических и химических факторов среды на формирование детского организма".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папки гигиенических требований, предъявляемых к организации здания и участка ОУ, гигиенических требований, предъявляемых к естественному и искусственному освещению ОУ. 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перечня актов санитарного законодательства в области гигиены детей</w:t>
            </w:r>
            <w:proofErr w:type="gramStart"/>
            <w:r w:rsidRPr="004622FD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60475E">
        <w:trPr>
          <w:trHeight w:val="20"/>
        </w:trPr>
        <w:tc>
          <w:tcPr>
            <w:tcW w:w="12716" w:type="dxa"/>
            <w:gridSpan w:val="5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Раздел 3. Развитие систем регуляции организма</w:t>
            </w:r>
          </w:p>
        </w:tc>
        <w:tc>
          <w:tcPr>
            <w:tcW w:w="961" w:type="dxa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71"/>
        </w:trPr>
        <w:tc>
          <w:tcPr>
            <w:tcW w:w="2127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3.1 </w:t>
            </w:r>
            <w:r w:rsidRPr="004622FD">
              <w:rPr>
                <w:sz w:val="20"/>
                <w:szCs w:val="20"/>
              </w:rPr>
              <w:t>Регулирующие системы организма и их взаимодействие. Гормональная регуляция функций</w:t>
            </w: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1036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Регулирующие системы организма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Механизмы осуществления регуляции: нервный, гуморальный, нейрогуморальный и их особенности. Взаимосвязь регулирующих систем. Понятие о гуморальной регуляции функций. Биологически активные вещества и их функции в организме. Влияние биологически активных веществ на рост и развитие детского организма.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Развитие эндокринной системы организма человека</w:t>
            </w:r>
          </w:p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Возрастные и морфофункциональные особенности эндокринных желез и желез смешанной секреции. Их влияние на рост и развитие организма, обмен веществ, процессы жизнедеятельности.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shd w:val="clear" w:color="auto" w:fill="BFBFBF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Семинар по теме: «Возрастные и морфофункциональные особенности эндокринных желез».</w:t>
            </w:r>
          </w:p>
        </w:tc>
        <w:tc>
          <w:tcPr>
            <w:tcW w:w="961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20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</w:tcPr>
          <w:p w:rsidR="00E41617" w:rsidRPr="007A7559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525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Заполнение таблицы "Влияние </w:t>
            </w:r>
            <w:proofErr w:type="spellStart"/>
            <w:r w:rsidRPr="004622FD">
              <w:rPr>
                <w:sz w:val="20"/>
                <w:szCs w:val="20"/>
              </w:rPr>
              <w:t>гипер</w:t>
            </w:r>
            <w:proofErr w:type="spellEnd"/>
            <w:r w:rsidRPr="004622FD">
              <w:rPr>
                <w:sz w:val="20"/>
                <w:szCs w:val="20"/>
              </w:rPr>
              <w:t>- и гипосекреции эндокринных желез в разные периоды онтогенеза" на основе анализа литературы.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rPr>
          <w:trHeight w:val="134"/>
        </w:trPr>
        <w:tc>
          <w:tcPr>
            <w:tcW w:w="2127" w:type="dxa"/>
            <w:vMerge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</w:tcPr>
          <w:p w:rsidR="00E41617" w:rsidRPr="004622FD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схемы "Гипоталамо-гипофизарная система, ее роль в регуляции деятельности желез внутренней </w:t>
            </w:r>
            <w:r w:rsidRPr="004622FD">
              <w:rPr>
                <w:sz w:val="20"/>
                <w:szCs w:val="20"/>
              </w:rPr>
              <w:lastRenderedPageBreak/>
              <w:t>секреции".</w:t>
            </w:r>
          </w:p>
        </w:tc>
        <w:tc>
          <w:tcPr>
            <w:tcW w:w="961" w:type="dxa"/>
            <w:vMerge/>
          </w:tcPr>
          <w:p w:rsidR="00E41617" w:rsidRPr="007A7559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BFBFBF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lastRenderedPageBreak/>
              <w:t xml:space="preserve">Тема 3.2 </w:t>
            </w:r>
            <w:r w:rsidRPr="004622FD">
              <w:rPr>
                <w:sz w:val="20"/>
                <w:szCs w:val="20"/>
              </w:rPr>
              <w:t xml:space="preserve">Анатомия и физиология </w:t>
            </w:r>
            <w:proofErr w:type="gramStart"/>
            <w:r w:rsidRPr="004622FD">
              <w:rPr>
                <w:sz w:val="20"/>
                <w:szCs w:val="20"/>
              </w:rPr>
              <w:t>центральной</w:t>
            </w:r>
            <w:proofErr w:type="gramEnd"/>
            <w:r w:rsidRPr="004622FD">
              <w:rPr>
                <w:sz w:val="20"/>
                <w:szCs w:val="20"/>
              </w:rPr>
              <w:t xml:space="preserve"> и вегетативных нервных систем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7A7559" w:rsidRDefault="00E41617" w:rsidP="000B1B5F">
            <w:pPr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Анатомия и физиология центральной нервной системы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Структурно-функциональная характеристика центральной нервной системы ребёнка: нейронная организация </w:t>
            </w:r>
            <w:proofErr w:type="spellStart"/>
            <w:r w:rsidRPr="004622FD">
              <w:rPr>
                <w:sz w:val="20"/>
                <w:szCs w:val="20"/>
              </w:rPr>
              <w:t>н.</w:t>
            </w:r>
            <w:proofErr w:type="gramStart"/>
            <w:r w:rsidRPr="004622FD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4622FD">
              <w:rPr>
                <w:sz w:val="20"/>
                <w:szCs w:val="20"/>
              </w:rPr>
              <w:t xml:space="preserve">., строение, развитие и функциональное значение спинного мозга и головного мозга. Особенности организации и функции коры головного мозга. Особенности развития коры головного мозга у детей  раннего и дошкольного возраста. 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Анатомия и физиология вегетативной нервной системы ребенка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Особенности строения вегетативной нервной системы. Характеристика вегетативной нервной системы детей.  Механизм формирования тонуса.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 1</w:t>
            </w:r>
            <w:r>
              <w:rPr>
                <w:sz w:val="20"/>
                <w:szCs w:val="20"/>
              </w:rPr>
              <w:t>7</w:t>
            </w:r>
            <w:r w:rsidRPr="004622FD">
              <w:rPr>
                <w:sz w:val="20"/>
                <w:szCs w:val="20"/>
              </w:rPr>
              <w:t> 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Работа с муляжами и таблицами в процессе  изучения строения головного и спинного мозга.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Работа с муляжами и таблицами в процессе изучения строения вегетативной нервной системы.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опорного конспекта по теме "Созревание центральной нервной системы человека в онтогенезе".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7A7559" w:rsidRDefault="00E41617" w:rsidP="000B1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таблицы: "Влияние факторов среды на развитие нервной системы ребёнка".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7A7559" w:rsidRDefault="00E41617" w:rsidP="000B1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9E7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Раздел 4. Возрастная анатомия и физиология сенсорных систем организма человека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7A755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4.1 </w:t>
            </w:r>
            <w:r w:rsidRPr="004622FD">
              <w:rPr>
                <w:sz w:val="20"/>
                <w:szCs w:val="20"/>
              </w:rPr>
              <w:t>Общая анатомия и физиология сенсорных систем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56" w:type="dxa"/>
            <w:tcBorders>
              <w:top w:val="nil"/>
              <w:left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Общий план строения сенсорных систем 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Понятие "Сенсорная система". Учение И.П. Павлова об анализаторах. Организация периферического отдела анализаторов. Рецепторы – виды, свойства, возрастные особенности. 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опорного конспекта по теме: «Свойства анализатора. Функции анализатора: распознавание, кодирование». 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7A75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Написание эссе "Значение сенсорной информации для развития ребенка".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Тема 4.2</w:t>
            </w:r>
            <w:r w:rsidRPr="004622FD">
              <w:rPr>
                <w:sz w:val="20"/>
                <w:szCs w:val="20"/>
              </w:rPr>
              <w:t xml:space="preserve"> Частная анатомия, физиология и гигиена сенсорных систем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7A755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Зрительная система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Развитие зрительной сенсорной системы в онтогенезе. Возрастные особенности системы восприятия. </w:t>
            </w:r>
            <w:proofErr w:type="spellStart"/>
            <w:r w:rsidRPr="004622FD">
              <w:rPr>
                <w:sz w:val="20"/>
                <w:szCs w:val="20"/>
              </w:rPr>
              <w:t>Цветовосприятие</w:t>
            </w:r>
            <w:proofErr w:type="spellEnd"/>
            <w:r w:rsidRPr="004622FD">
              <w:rPr>
                <w:sz w:val="20"/>
                <w:szCs w:val="20"/>
              </w:rPr>
              <w:t xml:space="preserve">. Возрастные изменения зрительных реакций.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Система слуха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Развитие слухового анализатора в онтогенезе. Значение слуха в формировании речи.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i/>
                <w:sz w:val="20"/>
                <w:szCs w:val="20"/>
              </w:rPr>
            </w:pPr>
            <w:r w:rsidRPr="004622F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Системы положения тела: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вестибулярная</w:t>
            </w:r>
            <w:proofErr w:type="gramEnd"/>
            <w:r w:rsidRPr="004622FD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622FD">
              <w:rPr>
                <w:b/>
                <w:bCs/>
                <w:sz w:val="20"/>
                <w:szCs w:val="20"/>
              </w:rPr>
              <w:t>проприоцептивная</w:t>
            </w:r>
            <w:proofErr w:type="spellEnd"/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Возрастные особенности формирования вестибулярных реакций.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Развитие </w:t>
            </w:r>
            <w:proofErr w:type="spellStart"/>
            <w:r w:rsidRPr="004622FD">
              <w:rPr>
                <w:sz w:val="20"/>
                <w:szCs w:val="20"/>
              </w:rPr>
              <w:t>проприоцептивной</w:t>
            </w:r>
            <w:proofErr w:type="spellEnd"/>
            <w:r w:rsidRPr="004622FD">
              <w:rPr>
                <w:sz w:val="20"/>
                <w:szCs w:val="20"/>
              </w:rPr>
              <w:t xml:space="preserve"> системы в онтогенезе.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i/>
                <w:sz w:val="20"/>
                <w:szCs w:val="20"/>
              </w:rPr>
            </w:pPr>
            <w:r w:rsidRPr="004622F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Вкусовая и обонятельная системы человека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Возрастные особенности формирования вкусового и обонятельного анализаторов.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i/>
                <w:sz w:val="20"/>
                <w:szCs w:val="20"/>
              </w:rPr>
            </w:pPr>
            <w:r w:rsidRPr="004622F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Тактильный и температурный анализаторы. Строение и развитие кожи.</w:t>
            </w:r>
            <w:r w:rsidRPr="004622FD">
              <w:rPr>
                <w:sz w:val="20"/>
                <w:szCs w:val="20"/>
              </w:rPr>
              <w:br/>
              <w:t xml:space="preserve">Возрастные особенности формирования и строения кожи у детей. Кожный анализатор. Рецепторный аппарат </w:t>
            </w:r>
            <w:r w:rsidRPr="004622FD">
              <w:rPr>
                <w:sz w:val="20"/>
                <w:szCs w:val="20"/>
              </w:rPr>
              <w:lastRenderedPageBreak/>
              <w:t xml:space="preserve">кожного анализатора и его морфологические и функциональные особенности.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i/>
                <w:sz w:val="20"/>
                <w:szCs w:val="20"/>
              </w:rPr>
            </w:pPr>
            <w:r w:rsidRPr="004622F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20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рекомендаций для родителей: «Гигиена зрения и слуха».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опорного конспекта по вопросам: «Терморегуляция организма ребенка. Химическая и физическая терморегуляция, ее механизмы в поддержании температуры тела организма».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рекомендаций для родителей: «Гигиена кожи. Гигиенические требования, предъявляемые  к одежде и обуви детей ».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622F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 1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таблицы: «Сравнительная характеристика зрительного, слухового, вкусового, обонятельного, вестибулярного и тактильного анализаторов».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EA3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7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Раздел 5.</w:t>
            </w:r>
          </w:p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Интегративная деятельность мозга человека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Тема 5.1</w:t>
            </w:r>
            <w:r w:rsidRPr="004622FD">
              <w:rPr>
                <w:sz w:val="20"/>
                <w:szCs w:val="20"/>
              </w:rPr>
              <w:t xml:space="preserve"> </w:t>
            </w:r>
            <w:proofErr w:type="spellStart"/>
            <w:r w:rsidRPr="004622FD">
              <w:rPr>
                <w:sz w:val="20"/>
                <w:szCs w:val="20"/>
              </w:rPr>
              <w:t>Условнорефлекторная</w:t>
            </w:r>
            <w:proofErr w:type="spellEnd"/>
            <w:r w:rsidRPr="004622FD">
              <w:rPr>
                <w:sz w:val="20"/>
                <w:szCs w:val="20"/>
              </w:rPr>
              <w:t xml:space="preserve"> основа высшей нервной деятельности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4622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Формы поведения организма</w:t>
            </w:r>
            <w:r w:rsidRPr="004622FD">
              <w:rPr>
                <w:sz w:val="20"/>
                <w:szCs w:val="20"/>
              </w:rPr>
              <w:br/>
              <w:t xml:space="preserve">Понятие о высшей нервной деятельности.  Врожденные и приобретённые формы поведения и их классификация.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4622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Условные рефлексы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Рефлекс и рефлекторная дуга. Безусловные и условные рефлексы – сравнительная характеристика. Условия образования и разновидности условных рефлексов. Динамический стереотип.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Особенности формирования </w:t>
            </w:r>
            <w:proofErr w:type="spellStart"/>
            <w:r w:rsidRPr="004622FD">
              <w:rPr>
                <w:sz w:val="20"/>
                <w:szCs w:val="20"/>
              </w:rPr>
              <w:t>условнорефлекторной</w:t>
            </w:r>
            <w:proofErr w:type="spellEnd"/>
            <w:r w:rsidRPr="004622FD">
              <w:rPr>
                <w:sz w:val="20"/>
                <w:szCs w:val="20"/>
              </w:rPr>
              <w:t xml:space="preserve"> деятельности детей.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4622F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Внешнее и внутренне торможение условных рефлексов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Безусловные формы торможения условных рефлексов, краткая характеристика.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Условные формы торможения условных рефлексов: угасание, </w:t>
            </w:r>
            <w:proofErr w:type="spellStart"/>
            <w:r w:rsidRPr="004622FD">
              <w:rPr>
                <w:sz w:val="20"/>
                <w:szCs w:val="20"/>
              </w:rPr>
              <w:t>запаздывательное</w:t>
            </w:r>
            <w:proofErr w:type="spellEnd"/>
            <w:r w:rsidRPr="004622FD">
              <w:rPr>
                <w:sz w:val="20"/>
                <w:szCs w:val="20"/>
              </w:rPr>
              <w:t xml:space="preserve">, </w:t>
            </w:r>
            <w:proofErr w:type="spellStart"/>
            <w:r w:rsidRPr="004622FD">
              <w:rPr>
                <w:sz w:val="20"/>
                <w:szCs w:val="20"/>
              </w:rPr>
              <w:t>дифференцировочное</w:t>
            </w:r>
            <w:proofErr w:type="spellEnd"/>
            <w:r w:rsidRPr="004622FD">
              <w:rPr>
                <w:sz w:val="20"/>
                <w:szCs w:val="20"/>
              </w:rPr>
              <w:t xml:space="preserve"> торможение, </w:t>
            </w:r>
            <w:proofErr w:type="gramStart"/>
            <w:r w:rsidRPr="004622FD">
              <w:rPr>
                <w:sz w:val="20"/>
                <w:szCs w:val="20"/>
              </w:rPr>
              <w:t>условный</w:t>
            </w:r>
            <w:proofErr w:type="gramEnd"/>
            <w:r w:rsidRPr="004622FD">
              <w:rPr>
                <w:sz w:val="20"/>
                <w:szCs w:val="20"/>
              </w:rPr>
              <w:t xml:space="preserve"> 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тормоз.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4622F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Типы высшей нервной деятельности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3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Общее положение о типах высшей нервной деятельности и темпераментах личности.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Показатели свойств нервной системы по И.П. Павлову.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Типы высшей нервной деятельности. Первая и вторая сигнальные системы.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4622F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Анатомо-физиологические основы речевой деятельности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Особенности формирования речи в онтогенезе.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 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0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Определение типологической направленности высшей нервной деятельности у детей (решение задач).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 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педагогических рекомендаций по работе с детьми с различными типами высшей нервной деятельности.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сообщений по теме "Влияние генотипа и среды на развитие нейрофизиологических процессов в онтогенезе".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2D3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Раздел 6.</w:t>
            </w:r>
          </w:p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 Возрастная анатомия и физиология опорно-двигательного аппарата детей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lastRenderedPageBreak/>
              <w:t xml:space="preserve">Тема 6.1 </w:t>
            </w:r>
            <w:r w:rsidRPr="004622FD">
              <w:rPr>
                <w:sz w:val="20"/>
                <w:szCs w:val="20"/>
              </w:rPr>
              <w:t>Возрастная анатомия и физиология скелета человека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Строение и возрастные особенности костной ткани</w:t>
            </w:r>
            <w:r w:rsidRPr="004622FD">
              <w:rPr>
                <w:sz w:val="20"/>
                <w:szCs w:val="20"/>
              </w:rPr>
              <w:br/>
              <w:t>Значение опорно-двигательного аппарата. Возрастные особенности развития костной ткани у детей.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Типы соединения костей: прерывные, непрерывные, </w:t>
            </w:r>
            <w:proofErr w:type="spellStart"/>
            <w:r w:rsidRPr="004622FD">
              <w:rPr>
                <w:sz w:val="20"/>
                <w:szCs w:val="20"/>
              </w:rPr>
              <w:t>полупрерывные</w:t>
            </w:r>
            <w:proofErr w:type="spellEnd"/>
            <w:r w:rsidRPr="004622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Строение скелета человека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Рост и развитие скелета, формирование изгибов позвоночника процесс окостенения скелета, изменение отделов скелета с возрастом.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622FD">
              <w:rPr>
                <w:sz w:val="20"/>
                <w:szCs w:val="20"/>
              </w:rPr>
              <w:t> 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Семинар на тему: «Строение и функции костей, их развитие в онтогенезе. Химическая организация костной ткани.  Особенности развития скелета в онтогенезе».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1 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опорного конспекта "Строения скелета человека".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Оформление буклета по теме: «Профилактика нарушений опорно-двигательного аппарата».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6.2 </w:t>
            </w:r>
            <w:r w:rsidRPr="004622FD">
              <w:rPr>
                <w:sz w:val="20"/>
                <w:szCs w:val="20"/>
              </w:rPr>
              <w:t>Возрастная анатомия и физиология мышечной системы человека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7A755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i/>
                <w:sz w:val="20"/>
                <w:szCs w:val="20"/>
              </w:rPr>
            </w:pPr>
            <w:r w:rsidRPr="007A755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Строение и возрастные особенности созревания мышечной ткани у детей 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Возрастные особенности созревания свойств мышечной ткани у детей: сократимость, возбудимость, проводимость, эластичность, проводимость. Физиология мышечного сокращения.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Мышцы человека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Периоды интенсивного роста скелетных мышц, последовательность развития различных групп мышц, потребность детей в движении. Работа мышц.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Скелетные мышцы как орган движения. Группы мышц человека: мышцы туловища, верхних и нижних конечностей, черепа.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Работа с макетами и таблицами в процессе </w:t>
            </w:r>
            <w:proofErr w:type="gramStart"/>
            <w:r w:rsidRPr="004622FD">
              <w:rPr>
                <w:sz w:val="20"/>
                <w:szCs w:val="20"/>
              </w:rPr>
              <w:t>изучения топографического расположения основных скелетных мышц тела человека</w:t>
            </w:r>
            <w:proofErr w:type="gramEnd"/>
            <w:r w:rsidRPr="004622FD">
              <w:rPr>
                <w:sz w:val="20"/>
                <w:szCs w:val="20"/>
              </w:rPr>
              <w:t>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перечня гигиенических требований, предъявляемых к посадке и двигательной активности детей.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 1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таблицы сравнительной характеристики "Мышечная ткань: гладкая, поперечнополосатая скелетная, поперечнополосатая сердечная". 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опорного конспекта "Строение мышцы".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64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27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Раздел 7. 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Физиологические характеристики основных процессов жизнедеятельности организма человека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7.1 </w:t>
            </w:r>
            <w:r w:rsidRPr="004622FD">
              <w:rPr>
                <w:sz w:val="20"/>
                <w:szCs w:val="20"/>
              </w:rPr>
              <w:t>Система кислородного обеспечения организма человека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7A755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Внутренняя среда организма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Понятие о внутренней среде организма: кровь, лимфа, межклеточная жидкость, их значение в поддержании гомеостаза. Возрастные изменения состава крови. Группы крови, лимфатическая система. Группы крови, резус-фактор.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Возрастные особенности сердечнососудистой системы человека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Возрастные особенности организации и работы сердца. Сердечный цикл и его стадии. Систолический и минутный объемы кровенаполнения. Возрастные изменения артериального давления. Возрастные изменения частоты и силы сердечных сокращений.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Возрастные особенности развития дыхательной системы человека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Значение дыхания. Процессы дыхания: внешнее, тканевое, внутреннее. 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Организация дыхательного акта. Жизненная ёмкость легких, изменения с возрастом. Частота и глубина дыхания. Минутный объём дыхания. Дыхательный центр – особенности локализации в центральной нервной системе, возрастные особенности развития. 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27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Семинар по теме: «Лимфа и ее значение. Строение и возрастные изменения лимфатической системы».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Семинар по теме: «Сосудистая система: артерии, вены, капилляры. Большой и малый круг кровообращения». 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Оценка воздушно-теплового режима учебного заведения.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 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сообщений по вопросу: «Рефлекторные реакции кровеносной системы ребенка при физических и психических нагрузках. Тренировка сердечнососудистой системы».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опорной схемы-конспекта с элементами графики: "Строение, топографическое расположение и функции органов дыхания, изменения с возрастом".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опорной схемы-конспекта с элементами графики: "Строение сердца. Особенности строения оболочек сердца: перикард, эндокард, эпикард, миокард". 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сравнительной таблицы: "Форменные элементы крови".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5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сообщений по теме: «Инфекции дыхательных путей и их профилактика».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7.2. </w:t>
            </w:r>
            <w:r w:rsidRPr="004622FD">
              <w:rPr>
                <w:sz w:val="20"/>
                <w:szCs w:val="20"/>
              </w:rPr>
              <w:t>Возрастная анатомия и физиология пищеварительной системы и обменных процессов детского организма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 w:rsidRPr="007A755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Возрастная анатомия и физиология пищеварительной системы</w:t>
            </w:r>
          </w:p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Особенности протекания процессов пищеварения в ротовой полости, в желудке, тонком  и толстом кишечнике. Основные группы пищеварительных ферментов. 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Обмен веществ и энергией</w:t>
            </w:r>
          </w:p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Понятие об обмене веществ в организме человека. Общий и основной обмен. Изменение интенсивности основного обмена в зависимости от пола и возраста. 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30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сообщений по темам: «Возрастные особенности организации ротовой полости ребенка. Особенности развития зубов. Гигиена полости рта».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Семинар по теме: «Обмен белков, жиров и углеводов. Значение белков, жиров и углеводов в процессе роста и развития детей. Регуляция обменных процессов». 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1 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опорной схемы-конспекта с элементами графики: «Строения и топографического расположения органов пищеварения у человека».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Заполнение таблицы «Роль основных органических веществ, витаминов и минеральных веществ в жизнедеятельности организма».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3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Подготовка сообщений по вопросу: «Роль печени и поджелудочной железы в процессе пищеварения».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4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Заполнение таблицы: «Инфекционные заболевания пищеварительной системы и их профилактика».</w:t>
            </w: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Тема 7.3 </w:t>
            </w:r>
            <w:r w:rsidRPr="004622FD">
              <w:rPr>
                <w:sz w:val="20"/>
                <w:szCs w:val="20"/>
              </w:rPr>
              <w:t>Возрастные особенности организации мочеполовой системы</w:t>
            </w: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617" w:rsidRPr="007A7559" w:rsidRDefault="00E41617" w:rsidP="000B1B5F">
            <w:pPr>
              <w:jc w:val="center"/>
              <w:rPr>
                <w:sz w:val="20"/>
                <w:szCs w:val="20"/>
              </w:rPr>
            </w:pPr>
            <w:r w:rsidRPr="007A7559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Возрастные особенности организации мочевыделительной системы</w:t>
            </w:r>
            <w:r w:rsidRPr="004622FD">
              <w:rPr>
                <w:sz w:val="20"/>
                <w:szCs w:val="20"/>
              </w:rPr>
              <w:br/>
              <w:t xml:space="preserve">Значение органов выделения. Пути выведения из организма продуктов обмена. Состав и образование мочи у детей. 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Особенности организации половой системы человека</w:t>
            </w:r>
            <w:r w:rsidRPr="004622FD">
              <w:rPr>
                <w:sz w:val="20"/>
                <w:szCs w:val="20"/>
              </w:rPr>
              <w:br/>
              <w:t>Возрастные особенности формирования внутренних половых органов человека.</w:t>
            </w: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i/>
                <w:sz w:val="20"/>
                <w:szCs w:val="20"/>
              </w:rPr>
            </w:pPr>
            <w:r w:rsidRPr="004622FD">
              <w:rPr>
                <w:i/>
                <w:sz w:val="20"/>
                <w:szCs w:val="20"/>
              </w:rPr>
              <w:t>2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 </w:t>
            </w:r>
          </w:p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0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Составление  опорной схем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конспекта «</w:t>
            </w:r>
            <w:r w:rsidRPr="004622FD">
              <w:rPr>
                <w:sz w:val="20"/>
                <w:szCs w:val="20"/>
              </w:rPr>
              <w:t>Строение и  функции</w:t>
            </w:r>
            <w:r>
              <w:rPr>
                <w:sz w:val="20"/>
                <w:szCs w:val="20"/>
              </w:rPr>
              <w:t xml:space="preserve"> мочевыделительной системы человека»</w:t>
            </w: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33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Семинар по теме: «Особенности формирования мочевыделительной системы у детей».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Защита презентаций по теме: «Половое воспитание детей».</w:t>
            </w: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22F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 xml:space="preserve">Составление опорного конспекта: "Строение мочевыделительной системы у человека. Структурно-функциональная характеристика почек". 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jc w:val="center"/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2</w:t>
            </w:r>
          </w:p>
        </w:tc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17" w:rsidRPr="004622FD" w:rsidRDefault="00E41617" w:rsidP="000B1B5F">
            <w:pPr>
              <w:rPr>
                <w:sz w:val="20"/>
                <w:szCs w:val="20"/>
              </w:rPr>
            </w:pPr>
            <w:r w:rsidRPr="004622FD">
              <w:rPr>
                <w:sz w:val="20"/>
                <w:szCs w:val="20"/>
              </w:rPr>
              <w:t>Составление опорной схемы-конспекта с элементами графики: «Топографического расположение и строение органов половой системы человека».</w:t>
            </w: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1617" w:rsidRPr="004622FD" w:rsidRDefault="00E41617" w:rsidP="000B1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617" w:rsidRPr="004622FD" w:rsidTr="000B1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41617" w:rsidRPr="004622FD" w:rsidRDefault="00E41617" w:rsidP="000B1B5F">
            <w:pPr>
              <w:jc w:val="right"/>
              <w:rPr>
                <w:b/>
                <w:bCs/>
                <w:sz w:val="20"/>
                <w:szCs w:val="20"/>
              </w:rPr>
            </w:pPr>
            <w:r w:rsidRPr="004622F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617" w:rsidRPr="004622FD" w:rsidRDefault="00C876CF" w:rsidP="000B1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617" w:rsidRPr="004622FD" w:rsidRDefault="00E41617" w:rsidP="000B1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E41617" w:rsidRPr="004622FD" w:rsidRDefault="00E41617" w:rsidP="00E4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E41617" w:rsidRPr="004622F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41617" w:rsidRPr="004D41AB" w:rsidRDefault="00E41617" w:rsidP="00F97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aps/>
          <w:sz w:val="28"/>
        </w:rPr>
      </w:pPr>
      <w:r w:rsidRPr="004D41AB">
        <w:rPr>
          <w:b/>
          <w:bCs/>
          <w:caps/>
          <w:sz w:val="28"/>
        </w:rPr>
        <w:lastRenderedPageBreak/>
        <w:t>3. условия реализации программы дисциплины</w:t>
      </w:r>
    </w:p>
    <w:p w:rsidR="00E41617" w:rsidRPr="004D41AB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</w:rPr>
      </w:pPr>
      <w:r w:rsidRPr="004D41AB">
        <w:rPr>
          <w:b/>
          <w:bCs/>
          <w:sz w:val="28"/>
        </w:rPr>
        <w:t>3.1. Требования к минимальному материально-техническому обеспечению</w:t>
      </w:r>
    </w:p>
    <w:p w:rsidR="00E41617" w:rsidRPr="004D41AB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D41AB">
        <w:rPr>
          <w:sz w:val="28"/>
        </w:rPr>
        <w:t>Реализация программы дисциплины требует наличия учебного кабинета физиологии, анатомии и гигиены.</w:t>
      </w:r>
    </w:p>
    <w:p w:rsidR="00E41617" w:rsidRPr="004D41AB" w:rsidRDefault="00E41617" w:rsidP="00F977F9">
      <w:pPr>
        <w:tabs>
          <w:tab w:val="left" w:pos="36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D41AB">
        <w:rPr>
          <w:sz w:val="28"/>
        </w:rPr>
        <w:t>Оборудование учебного кабинета:</w:t>
      </w:r>
    </w:p>
    <w:p w:rsidR="00E41617" w:rsidRPr="004D41AB" w:rsidRDefault="00E41617" w:rsidP="00F977F9">
      <w:pPr>
        <w:numPr>
          <w:ilvl w:val="0"/>
          <w:numId w:val="26"/>
        </w:numPr>
        <w:tabs>
          <w:tab w:val="left" w:pos="36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</w:rPr>
      </w:pPr>
      <w:r w:rsidRPr="004D41AB">
        <w:rPr>
          <w:sz w:val="28"/>
        </w:rPr>
        <w:t xml:space="preserve">Рабочие места по количеству </w:t>
      </w:r>
      <w:proofErr w:type="gramStart"/>
      <w:r w:rsidRPr="004D41AB">
        <w:rPr>
          <w:sz w:val="28"/>
        </w:rPr>
        <w:t>обучающихся</w:t>
      </w:r>
      <w:proofErr w:type="gramEnd"/>
      <w:r w:rsidRPr="004D41AB">
        <w:rPr>
          <w:sz w:val="28"/>
        </w:rPr>
        <w:t>.</w:t>
      </w:r>
    </w:p>
    <w:p w:rsidR="00E41617" w:rsidRPr="004D41AB" w:rsidRDefault="00E41617" w:rsidP="00F977F9">
      <w:pPr>
        <w:numPr>
          <w:ilvl w:val="0"/>
          <w:numId w:val="26"/>
        </w:numPr>
        <w:tabs>
          <w:tab w:val="left" w:pos="36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</w:rPr>
      </w:pPr>
      <w:r w:rsidRPr="004D41AB">
        <w:rPr>
          <w:sz w:val="28"/>
        </w:rPr>
        <w:t>Рабочее место преподавателя.</w:t>
      </w:r>
    </w:p>
    <w:p w:rsidR="00E41617" w:rsidRPr="004D41AB" w:rsidRDefault="00E41617" w:rsidP="00F977F9">
      <w:pPr>
        <w:numPr>
          <w:ilvl w:val="0"/>
          <w:numId w:val="26"/>
        </w:numPr>
        <w:tabs>
          <w:tab w:val="left" w:pos="36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</w:rPr>
      </w:pPr>
      <w:r w:rsidRPr="004D41AB">
        <w:rPr>
          <w:sz w:val="28"/>
        </w:rPr>
        <w:t>Комплект учебно-методических материалов.</w:t>
      </w:r>
    </w:p>
    <w:p w:rsidR="00E41617" w:rsidRPr="004D41AB" w:rsidRDefault="00E41617" w:rsidP="00F977F9">
      <w:pPr>
        <w:numPr>
          <w:ilvl w:val="0"/>
          <w:numId w:val="26"/>
        </w:numPr>
        <w:tabs>
          <w:tab w:val="left" w:pos="0"/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</w:rPr>
      </w:pPr>
      <w:r w:rsidRPr="004D41AB">
        <w:rPr>
          <w:sz w:val="28"/>
        </w:rPr>
        <w:t>Наглядные пособия (демонстрационные таблицы, учебные фильмы, наборы моделей, комплект инструментов, приборы для изучения физиологических процессов и др.).</w:t>
      </w:r>
    </w:p>
    <w:p w:rsidR="00E41617" w:rsidRPr="004D41AB" w:rsidRDefault="00E41617" w:rsidP="00F977F9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D41AB">
        <w:rPr>
          <w:sz w:val="28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E41617" w:rsidRPr="004D41AB" w:rsidRDefault="00E41617" w:rsidP="00F977F9">
      <w:pPr>
        <w:ind w:firstLine="567"/>
        <w:jc w:val="both"/>
        <w:rPr>
          <w:sz w:val="28"/>
        </w:rPr>
      </w:pPr>
    </w:p>
    <w:p w:rsidR="00E41617" w:rsidRPr="004D41AB" w:rsidRDefault="00E41617" w:rsidP="00F97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</w:rPr>
      </w:pPr>
      <w:r w:rsidRPr="004D41AB">
        <w:rPr>
          <w:b/>
          <w:bCs/>
          <w:sz w:val="28"/>
        </w:rPr>
        <w:t>3.2. Информационное обеспечение обучения</w:t>
      </w:r>
    </w:p>
    <w:p w:rsidR="00E41617" w:rsidRPr="004D41AB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</w:rPr>
      </w:pPr>
      <w:r w:rsidRPr="004D41AB">
        <w:rPr>
          <w:b/>
          <w:bCs/>
          <w:sz w:val="28"/>
        </w:rPr>
        <w:t>Перечень рекомендуемых учебных изданий, Интернет-ресурсов, дополнительной литературы</w:t>
      </w:r>
    </w:p>
    <w:p w:rsidR="00E41617" w:rsidRPr="004D41AB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E41617" w:rsidRPr="004D41AB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</w:rPr>
      </w:pPr>
      <w:r w:rsidRPr="004D41AB">
        <w:rPr>
          <w:b/>
          <w:i/>
          <w:sz w:val="28"/>
        </w:rPr>
        <w:t xml:space="preserve">Основные источники: </w:t>
      </w:r>
    </w:p>
    <w:p w:rsidR="00E41617" w:rsidRPr="004D41AB" w:rsidRDefault="00E41617" w:rsidP="00F977F9">
      <w:pPr>
        <w:pStyle w:val="a4"/>
        <w:numPr>
          <w:ilvl w:val="0"/>
          <w:numId w:val="2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</w:rPr>
      </w:pPr>
      <w:proofErr w:type="spellStart"/>
      <w:r w:rsidRPr="004D41AB">
        <w:rPr>
          <w:sz w:val="28"/>
        </w:rPr>
        <w:t>Сапин</w:t>
      </w:r>
      <w:proofErr w:type="spellEnd"/>
      <w:r w:rsidRPr="004D41AB">
        <w:rPr>
          <w:sz w:val="28"/>
        </w:rPr>
        <w:t xml:space="preserve"> М. Р., </w:t>
      </w:r>
      <w:proofErr w:type="spellStart"/>
      <w:r w:rsidRPr="004D41AB">
        <w:rPr>
          <w:sz w:val="28"/>
        </w:rPr>
        <w:t>Сивоглазов</w:t>
      </w:r>
      <w:proofErr w:type="spellEnd"/>
      <w:r w:rsidRPr="004D41AB">
        <w:rPr>
          <w:sz w:val="28"/>
        </w:rPr>
        <w:t xml:space="preserve"> В. И. Анатомия и физиология человека (с возрастными особенностями детского организма). Учебник для студ. </w:t>
      </w:r>
      <w:proofErr w:type="spellStart"/>
      <w:r w:rsidRPr="004D41AB">
        <w:rPr>
          <w:sz w:val="28"/>
        </w:rPr>
        <w:t>образоват</w:t>
      </w:r>
      <w:proofErr w:type="spellEnd"/>
      <w:r w:rsidRPr="004D41AB">
        <w:rPr>
          <w:sz w:val="28"/>
        </w:rPr>
        <w:t xml:space="preserve">. </w:t>
      </w:r>
      <w:proofErr w:type="spellStart"/>
      <w:r w:rsidRPr="004D41AB">
        <w:rPr>
          <w:sz w:val="28"/>
        </w:rPr>
        <w:t>учрежд</w:t>
      </w:r>
      <w:proofErr w:type="spellEnd"/>
      <w:r w:rsidRPr="004D41AB">
        <w:rPr>
          <w:sz w:val="28"/>
        </w:rPr>
        <w:t>. сред</w:t>
      </w:r>
      <w:proofErr w:type="gramStart"/>
      <w:r w:rsidRPr="004D41AB">
        <w:rPr>
          <w:sz w:val="28"/>
        </w:rPr>
        <w:t>.</w:t>
      </w:r>
      <w:proofErr w:type="gramEnd"/>
      <w:r w:rsidRPr="004D41AB">
        <w:rPr>
          <w:sz w:val="28"/>
        </w:rPr>
        <w:t xml:space="preserve"> </w:t>
      </w:r>
      <w:proofErr w:type="gramStart"/>
      <w:r w:rsidRPr="004D41AB">
        <w:rPr>
          <w:sz w:val="28"/>
        </w:rPr>
        <w:t>п</w:t>
      </w:r>
      <w:proofErr w:type="gramEnd"/>
      <w:r w:rsidRPr="004D41AB">
        <w:rPr>
          <w:sz w:val="28"/>
        </w:rPr>
        <w:t xml:space="preserve">роф. образования. - М.: </w:t>
      </w:r>
      <w:r>
        <w:rPr>
          <w:sz w:val="28"/>
        </w:rPr>
        <w:t>Академия, 2011</w:t>
      </w:r>
      <w:r w:rsidRPr="004D41AB">
        <w:rPr>
          <w:sz w:val="28"/>
        </w:rPr>
        <w:t>. -  384с.</w:t>
      </w:r>
    </w:p>
    <w:p w:rsidR="00E41617" w:rsidRPr="004D41AB" w:rsidRDefault="00E41617" w:rsidP="00F9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E41617" w:rsidRPr="004D41AB" w:rsidRDefault="00E41617" w:rsidP="00F977F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</w:rPr>
      </w:pPr>
      <w:r w:rsidRPr="004D41AB">
        <w:rPr>
          <w:b/>
          <w:i/>
          <w:sz w:val="28"/>
        </w:rPr>
        <w:t xml:space="preserve">Дополнительные источники: </w:t>
      </w:r>
    </w:p>
    <w:p w:rsidR="00E41617" w:rsidRPr="004D41AB" w:rsidRDefault="00E41617" w:rsidP="00F977F9">
      <w:pPr>
        <w:pStyle w:val="20"/>
        <w:numPr>
          <w:ilvl w:val="0"/>
          <w:numId w:val="2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proofErr w:type="gramStart"/>
      <w:r w:rsidRPr="004D41AB">
        <w:rPr>
          <w:sz w:val="28"/>
        </w:rPr>
        <w:t>Безруких М.М., Сонькин В.Д., Фарбер Д.А. Возрастная физиология.</w:t>
      </w:r>
      <w:proofErr w:type="gramEnd"/>
      <w:r w:rsidRPr="004D41AB">
        <w:rPr>
          <w:sz w:val="28"/>
        </w:rPr>
        <w:t xml:space="preserve"> - М.: Академия, 2000. - 376 с.</w:t>
      </w:r>
    </w:p>
    <w:p w:rsidR="00E41617" w:rsidRPr="004D41AB" w:rsidRDefault="00E41617" w:rsidP="00F977F9">
      <w:pPr>
        <w:pStyle w:val="20"/>
        <w:numPr>
          <w:ilvl w:val="0"/>
          <w:numId w:val="2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r w:rsidRPr="004D41AB">
        <w:rPr>
          <w:sz w:val="28"/>
        </w:rPr>
        <w:t xml:space="preserve">Ковалько В.И. </w:t>
      </w:r>
      <w:proofErr w:type="spellStart"/>
      <w:r w:rsidRPr="004D41AB">
        <w:rPr>
          <w:sz w:val="28"/>
        </w:rPr>
        <w:t>Здоровьесберегающие</w:t>
      </w:r>
      <w:proofErr w:type="spellEnd"/>
      <w:r w:rsidRPr="004D41AB">
        <w:rPr>
          <w:sz w:val="28"/>
        </w:rPr>
        <w:t xml:space="preserve"> технологии в начальной школе. 1-4 классы. – М.: ВАКО, 2004. – 296 с. </w:t>
      </w:r>
    </w:p>
    <w:p w:rsidR="00E41617" w:rsidRPr="004D41AB" w:rsidRDefault="00E41617" w:rsidP="00F977F9">
      <w:pPr>
        <w:pStyle w:val="20"/>
        <w:numPr>
          <w:ilvl w:val="0"/>
          <w:numId w:val="2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4D41AB">
        <w:rPr>
          <w:sz w:val="28"/>
        </w:rPr>
        <w:t>Обреимова</w:t>
      </w:r>
      <w:proofErr w:type="spellEnd"/>
      <w:r w:rsidRPr="004D41AB">
        <w:rPr>
          <w:sz w:val="28"/>
        </w:rPr>
        <w:t xml:space="preserve"> Н.И., Петрухин А.С. Основы анатомии, физиологии и гигиены детей и подростков. – М.: Академия, 2000. - 376 с.</w:t>
      </w:r>
    </w:p>
    <w:p w:rsidR="00E41617" w:rsidRPr="004D41AB" w:rsidRDefault="00E41617" w:rsidP="00F977F9">
      <w:pPr>
        <w:pStyle w:val="20"/>
        <w:numPr>
          <w:ilvl w:val="0"/>
          <w:numId w:val="2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r w:rsidRPr="004D41AB">
        <w:rPr>
          <w:sz w:val="28"/>
        </w:rPr>
        <w:t>Смирнов В. М. Физиология сенсорных систем и высшая нервная деятельность. М.: Академия, 2004. - 304 с.</w:t>
      </w:r>
    </w:p>
    <w:p w:rsidR="00E41617" w:rsidRPr="004D41AB" w:rsidRDefault="00E41617" w:rsidP="00F977F9">
      <w:pPr>
        <w:pStyle w:val="20"/>
        <w:numPr>
          <w:ilvl w:val="0"/>
          <w:numId w:val="2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r w:rsidRPr="004D41AB">
        <w:rPr>
          <w:sz w:val="28"/>
        </w:rPr>
        <w:t>Смирнов В.Н. Нейрофизиология и ВНД детей и подростков. – М.: Академия, 2004. - 400 с.</w:t>
      </w:r>
    </w:p>
    <w:p w:rsidR="00E41617" w:rsidRPr="004D41AB" w:rsidRDefault="00E41617" w:rsidP="00F977F9">
      <w:pPr>
        <w:pStyle w:val="20"/>
        <w:numPr>
          <w:ilvl w:val="0"/>
          <w:numId w:val="22"/>
        </w:numPr>
        <w:tabs>
          <w:tab w:val="clear" w:pos="1069"/>
          <w:tab w:val="left" w:pos="851"/>
        </w:tabs>
        <w:spacing w:after="0" w:line="240" w:lineRule="auto"/>
        <w:ind w:left="0" w:firstLine="567"/>
        <w:jc w:val="both"/>
        <w:rPr>
          <w:sz w:val="28"/>
        </w:rPr>
      </w:pPr>
      <w:r w:rsidRPr="004D41AB">
        <w:rPr>
          <w:sz w:val="28"/>
        </w:rPr>
        <w:t xml:space="preserve">Смирнов Н.К. </w:t>
      </w:r>
      <w:proofErr w:type="spellStart"/>
      <w:r w:rsidRPr="004D41AB">
        <w:rPr>
          <w:sz w:val="28"/>
        </w:rPr>
        <w:t>Здоровьесберегающие</w:t>
      </w:r>
      <w:proofErr w:type="spellEnd"/>
      <w:r w:rsidRPr="004D41AB">
        <w:rPr>
          <w:sz w:val="28"/>
        </w:rPr>
        <w:t xml:space="preserve"> образовательные технологии и психология здоровья в школе. – М.: АРКТИ, 2005. – 320 с.</w:t>
      </w:r>
    </w:p>
    <w:p w:rsidR="00E41617" w:rsidRPr="004D41AB" w:rsidRDefault="00E41617" w:rsidP="00F977F9">
      <w:pPr>
        <w:pStyle w:val="20"/>
        <w:spacing w:after="0" w:line="240" w:lineRule="auto"/>
        <w:ind w:left="0" w:firstLine="567"/>
        <w:jc w:val="both"/>
        <w:rPr>
          <w:sz w:val="28"/>
        </w:rPr>
      </w:pPr>
    </w:p>
    <w:p w:rsidR="00E41617" w:rsidRPr="004D41AB" w:rsidRDefault="00E41617" w:rsidP="00F977F9">
      <w:pPr>
        <w:pStyle w:val="20"/>
        <w:spacing w:after="0" w:line="240" w:lineRule="auto"/>
        <w:ind w:left="0" w:firstLine="567"/>
        <w:jc w:val="both"/>
        <w:rPr>
          <w:b/>
          <w:i/>
          <w:sz w:val="28"/>
        </w:rPr>
      </w:pPr>
      <w:r w:rsidRPr="004D41AB">
        <w:rPr>
          <w:b/>
          <w:i/>
          <w:sz w:val="28"/>
        </w:rPr>
        <w:t>Интернет ресурсы:</w:t>
      </w:r>
    </w:p>
    <w:p w:rsidR="00E41617" w:rsidRPr="004D41AB" w:rsidRDefault="00E41617" w:rsidP="00F977F9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</w:rPr>
      </w:pPr>
      <w:r w:rsidRPr="004D41AB">
        <w:rPr>
          <w:sz w:val="28"/>
        </w:rPr>
        <w:t xml:space="preserve">Требования к условиям реализации основной образовательной программы начального общего образования. Гигиенические требования. </w:t>
      </w:r>
      <w:hyperlink r:id="rId10" w:history="1">
        <w:r w:rsidRPr="004D41AB">
          <w:rPr>
            <w:rStyle w:val="afa"/>
            <w:sz w:val="28"/>
          </w:rPr>
          <w:t>http://standart.edu.ru/catalog.aspx?CatalogId=742</w:t>
        </w:r>
      </w:hyperlink>
    </w:p>
    <w:p w:rsidR="00E41617" w:rsidRPr="004D41AB" w:rsidRDefault="00E41617" w:rsidP="00F977F9">
      <w:pPr>
        <w:pStyle w:val="20"/>
        <w:spacing w:after="0" w:line="240" w:lineRule="auto"/>
        <w:ind w:left="0" w:firstLine="567"/>
        <w:jc w:val="both"/>
        <w:rPr>
          <w:b/>
          <w:bCs/>
          <w:caps/>
          <w:sz w:val="28"/>
        </w:rPr>
      </w:pPr>
      <w:r w:rsidRPr="004D41AB">
        <w:rPr>
          <w:sz w:val="32"/>
          <w:szCs w:val="28"/>
        </w:rPr>
        <w:br w:type="page"/>
      </w:r>
      <w:bookmarkStart w:id="0" w:name="_GoBack"/>
      <w:bookmarkEnd w:id="0"/>
      <w:r w:rsidRPr="004D41AB">
        <w:rPr>
          <w:b/>
          <w:bCs/>
          <w:caps/>
          <w:sz w:val="28"/>
        </w:rPr>
        <w:lastRenderedPageBreak/>
        <w:t>4. Контроль и оценка результатов освоения Дисциплины</w:t>
      </w:r>
    </w:p>
    <w:p w:rsidR="00E41617" w:rsidRPr="004D41AB" w:rsidRDefault="00E41617" w:rsidP="00F977F9">
      <w:pPr>
        <w:pStyle w:val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4D41AB">
        <w:rPr>
          <w:bCs/>
          <w:sz w:val="28"/>
        </w:rPr>
        <w:tab/>
        <w:t>Контроль</w:t>
      </w:r>
      <w:r w:rsidRPr="004D41AB">
        <w:rPr>
          <w:sz w:val="28"/>
        </w:rPr>
        <w:t xml:space="preserve"> </w:t>
      </w:r>
      <w:r w:rsidRPr="004D41AB">
        <w:rPr>
          <w:bCs/>
          <w:sz w:val="28"/>
        </w:rPr>
        <w:t>и оценка</w:t>
      </w:r>
      <w:r w:rsidRPr="004D41AB">
        <w:rPr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D41AB">
        <w:rPr>
          <w:sz w:val="28"/>
        </w:rPr>
        <w:t>обучающимися</w:t>
      </w:r>
      <w:proofErr w:type="gramEnd"/>
      <w:r w:rsidRPr="004D41AB">
        <w:rPr>
          <w:sz w:val="28"/>
        </w:rPr>
        <w:t xml:space="preserve"> индивидуальных заданий, проектов, исследований.</w:t>
      </w:r>
    </w:p>
    <w:p w:rsidR="00E41617" w:rsidRPr="004D41AB" w:rsidRDefault="00E41617" w:rsidP="00E41617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785"/>
      </w:tblGrid>
      <w:tr w:rsidR="00E41617" w:rsidRPr="00813A51" w:rsidTr="000B1B5F">
        <w:tc>
          <w:tcPr>
            <w:tcW w:w="4678" w:type="dxa"/>
            <w:vAlign w:val="center"/>
          </w:tcPr>
          <w:p w:rsidR="00E41617" w:rsidRPr="00813A51" w:rsidRDefault="00E41617" w:rsidP="000B1B5F">
            <w:pPr>
              <w:jc w:val="center"/>
              <w:rPr>
                <w:b/>
                <w:bCs/>
              </w:rPr>
            </w:pPr>
            <w:r w:rsidRPr="00813A51">
              <w:rPr>
                <w:b/>
                <w:bCs/>
              </w:rPr>
              <w:t>Результаты обучения</w:t>
            </w:r>
          </w:p>
          <w:p w:rsidR="00E41617" w:rsidRPr="00813A51" w:rsidRDefault="00E41617" w:rsidP="000B1B5F">
            <w:pPr>
              <w:jc w:val="center"/>
              <w:rPr>
                <w:b/>
                <w:bCs/>
              </w:rPr>
            </w:pPr>
            <w:r w:rsidRPr="00813A5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785" w:type="dxa"/>
            <w:vAlign w:val="center"/>
          </w:tcPr>
          <w:p w:rsidR="00E41617" w:rsidRPr="00813A51" w:rsidRDefault="00E41617" w:rsidP="000B1B5F">
            <w:pPr>
              <w:jc w:val="center"/>
              <w:rPr>
                <w:b/>
                <w:bCs/>
              </w:rPr>
            </w:pPr>
            <w:r w:rsidRPr="00813A51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E41617" w:rsidRPr="00813A51" w:rsidTr="000B1B5F">
        <w:trPr>
          <w:trHeight w:val="1275"/>
        </w:trPr>
        <w:tc>
          <w:tcPr>
            <w:tcW w:w="4678" w:type="dxa"/>
          </w:tcPr>
          <w:p w:rsidR="00E41617" w:rsidRPr="00813A51" w:rsidRDefault="00E41617" w:rsidP="000B1B5F">
            <w:pPr>
              <w:tabs>
                <w:tab w:val="left" w:pos="318"/>
              </w:tabs>
              <w:rPr>
                <w:b/>
                <w:bCs/>
              </w:rPr>
            </w:pPr>
            <w:r w:rsidRPr="00813A51">
              <w:rPr>
                <w:b/>
                <w:bCs/>
              </w:rPr>
              <w:t>уметь:</w:t>
            </w:r>
          </w:p>
          <w:p w:rsidR="00E41617" w:rsidRPr="00813A51" w:rsidRDefault="00E41617" w:rsidP="000B1B5F">
            <w:pPr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b/>
                <w:bCs/>
              </w:rPr>
            </w:pPr>
            <w:r w:rsidRPr="00813A51">
              <w:t>определять топографическое расположение и строение органов и частей тела;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keepNext/>
              <w:keepLines/>
              <w:suppressLineNumbers/>
              <w:suppressAutoHyphens/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 xml:space="preserve">демонстрация </w:t>
            </w:r>
            <w:r w:rsidRPr="00813A51">
              <w:rPr>
                <w:spacing w:val="-2"/>
              </w:rPr>
              <w:t>топографического</w:t>
            </w:r>
            <w:r w:rsidRPr="00813A51">
              <w:t xml:space="preserve"> расположения и строения органов и частей тела на муляжах и таблицах;</w:t>
            </w:r>
          </w:p>
          <w:p w:rsidR="00E41617" w:rsidRPr="00813A51" w:rsidRDefault="00E41617" w:rsidP="000B1B5F">
            <w:pPr>
              <w:keepNext/>
              <w:keepLines/>
              <w:suppressLineNumbers/>
              <w:suppressAutoHyphens/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название места расположения органов и частей тела;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название  элементов строения органов и частей тела</w:t>
            </w:r>
          </w:p>
        </w:tc>
      </w:tr>
      <w:tr w:rsidR="00E41617" w:rsidRPr="00813A51" w:rsidTr="000B1B5F">
        <w:trPr>
          <w:trHeight w:val="1215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rPr>
                <w:b/>
                <w:bCs/>
              </w:rPr>
            </w:pPr>
            <w:r w:rsidRPr="00813A51"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numPr>
                <w:ilvl w:val="0"/>
                <w:numId w:val="28"/>
              </w:numPr>
              <w:tabs>
                <w:tab w:val="left" w:pos="176"/>
              </w:tabs>
              <w:ind w:left="176" w:hanging="176"/>
            </w:pPr>
            <w:r w:rsidRPr="00813A51">
              <w:t>использование знаний анатомии, физиологии и гигиене при разработке конспектов</w:t>
            </w:r>
            <w:r>
              <w:t xml:space="preserve"> </w:t>
            </w:r>
            <w:r w:rsidRPr="00813A51">
              <w:t xml:space="preserve">занятий </w:t>
            </w:r>
            <w:r>
              <w:t xml:space="preserve">для </w:t>
            </w:r>
            <w:r w:rsidRPr="00813A51">
              <w:t>дошкольников</w:t>
            </w:r>
          </w:p>
        </w:tc>
      </w:tr>
      <w:tr w:rsidR="00E41617" w:rsidRPr="00813A51" w:rsidTr="000B1B5F">
        <w:trPr>
          <w:trHeight w:val="1675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</w:pPr>
            <w:r w:rsidRPr="00813A51">
              <w:t>оценивать факторы внешней среды с точки зрения влияния на функционирование и развитие организма человека в детском возрасте;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владение  основными гигиеническими методами оценки качества окружающей среды.</w:t>
            </w:r>
          </w:p>
          <w:p w:rsidR="00E41617" w:rsidRPr="00813A51" w:rsidRDefault="00E41617" w:rsidP="000B1B5F">
            <w:pPr>
              <w:ind w:left="176" w:hanging="176"/>
            </w:pPr>
            <w:proofErr w:type="gramStart"/>
            <w:r w:rsidRPr="00813A51">
              <w:t>-</w:t>
            </w:r>
            <w:r>
              <w:t xml:space="preserve"> </w:t>
            </w:r>
            <w:r w:rsidRPr="00813A51">
              <w:t>подразделение факторов внешней среды на положительно  и отрицательно влияющих на</w:t>
            </w:r>
            <w:r w:rsidRPr="00813A51">
              <w:rPr>
                <w:spacing w:val="-2"/>
              </w:rPr>
              <w:t xml:space="preserve"> </w:t>
            </w:r>
            <w:r w:rsidRPr="00813A51">
              <w:t xml:space="preserve">развитие органов  в детском возрасте; </w:t>
            </w:r>
            <w:proofErr w:type="gramEnd"/>
          </w:p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 xml:space="preserve">демонстрация  готовности использования положительных факторов с целью улучшения развития органов человека в раннем и дошкольном возрасте,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 xml:space="preserve">использование </w:t>
            </w:r>
            <w:proofErr w:type="spellStart"/>
            <w:r w:rsidRPr="00813A51">
              <w:t>здоровьесберегающих</w:t>
            </w:r>
            <w:proofErr w:type="spellEnd"/>
            <w:r w:rsidRPr="00813A51">
              <w:t xml:space="preserve"> технологий на практических занятиях</w:t>
            </w:r>
          </w:p>
        </w:tc>
      </w:tr>
      <w:tr w:rsidR="00E41617" w:rsidRPr="00813A51" w:rsidTr="000B1B5F">
        <w:trPr>
          <w:trHeight w:val="1020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</w:pPr>
            <w:r w:rsidRPr="00813A51">
              <w:t>проводить под руководством медицинского работника мероприятия по профилактике заболеваний детей;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воплощение  профилактических принципов «здорового образа жизни» в работе с детьми;</w:t>
            </w:r>
          </w:p>
          <w:p w:rsidR="00E41617" w:rsidRPr="00813A51" w:rsidRDefault="00E41617" w:rsidP="000B1B5F">
            <w:pPr>
              <w:keepNext/>
              <w:keepLines/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понимание необходимости и значимости мероприятий по  профилактике заболеваний детей;</w:t>
            </w:r>
          </w:p>
          <w:p w:rsidR="00E41617" w:rsidRPr="00813A51" w:rsidRDefault="00E41617" w:rsidP="000B1B5F">
            <w:pPr>
              <w:keepNext/>
              <w:keepLines/>
              <w:ind w:left="176" w:hanging="176"/>
            </w:pPr>
            <w:bookmarkStart w:id="1" w:name="OLE_LINK1"/>
            <w:r w:rsidRPr="00813A51">
              <w:t>-</w:t>
            </w:r>
            <w:r>
              <w:t xml:space="preserve"> </w:t>
            </w:r>
            <w:r w:rsidRPr="00813A51">
              <w:t>готовность проводить разъяснительную работу среди детей и родителей по профилактике заболеваний детей;</w:t>
            </w:r>
          </w:p>
          <w:bookmarkEnd w:id="1"/>
          <w:p w:rsidR="00E41617" w:rsidRPr="00813A51" w:rsidRDefault="00E41617" w:rsidP="000B1B5F">
            <w:pPr>
              <w:keepLines/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 xml:space="preserve">готовность организовывать детей для проведения профилактических мероприятий </w:t>
            </w:r>
          </w:p>
        </w:tc>
      </w:tr>
      <w:tr w:rsidR="00E41617" w:rsidRPr="00813A51" w:rsidTr="000B1B5F">
        <w:trPr>
          <w:trHeight w:val="1245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</w:pPr>
            <w:r w:rsidRPr="00813A51">
              <w:t>обеспечивать соблюдение гигиенических требований в группе при организации обучения и воспитания дошкольников;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понимание необходимости и значимости соблюдения гигиенических требований в группе  при организации обучения детей;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 xml:space="preserve">готовность соблюдать гигиенические правила и нормы: правила проветривания </w:t>
            </w:r>
            <w:r w:rsidRPr="00813A51">
              <w:lastRenderedPageBreak/>
              <w:t xml:space="preserve">помещений, правила расстановки мебели, правила подбора мебели и рассаживания детей,     гигиенических требований к освещенности;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оценка соблюдаемых гигиенических требований в группе при организации обучения детей дошкольного возраста</w:t>
            </w:r>
          </w:p>
        </w:tc>
      </w:tr>
      <w:tr w:rsidR="00E41617" w:rsidRPr="00813A51" w:rsidTr="000B1B5F">
        <w:trPr>
          <w:trHeight w:val="1245"/>
        </w:trPr>
        <w:tc>
          <w:tcPr>
            <w:tcW w:w="4678" w:type="dxa"/>
          </w:tcPr>
          <w:p w:rsidR="00E41617" w:rsidRDefault="00E41617" w:rsidP="000B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8"/>
              </w:rPr>
              <w:lastRenderedPageBreak/>
              <w:t>- у</w:t>
            </w:r>
            <w:r w:rsidRPr="00245FEB">
              <w:rPr>
                <w:szCs w:val="28"/>
              </w:rPr>
              <w:t>читывать особенности физической работоспособности и закономерности ее изменения в течение различных интервалов времени (учебный год, месяц, неделя, день, занятие) при проектировании и реали</w:t>
            </w:r>
            <w:r>
              <w:rPr>
                <w:szCs w:val="28"/>
              </w:rPr>
              <w:t>зации образовательного процесса</w:t>
            </w:r>
          </w:p>
        </w:tc>
        <w:tc>
          <w:tcPr>
            <w:tcW w:w="4785" w:type="dxa"/>
          </w:tcPr>
          <w:p w:rsidR="00E41617" w:rsidRPr="00245FEB" w:rsidRDefault="00E41617" w:rsidP="000B1B5F">
            <w:pPr>
              <w:ind w:left="176" w:hanging="176"/>
              <w:rPr>
                <w:szCs w:val="28"/>
              </w:rPr>
            </w:pPr>
            <w:r w:rsidRPr="00245FEB">
              <w:t>-</w:t>
            </w:r>
            <w:r>
              <w:t xml:space="preserve"> </w:t>
            </w:r>
            <w:r>
              <w:rPr>
                <w:szCs w:val="28"/>
              </w:rPr>
              <w:t>у</w:t>
            </w:r>
            <w:r w:rsidRPr="00245FEB">
              <w:rPr>
                <w:szCs w:val="28"/>
              </w:rPr>
              <w:t>становление</w:t>
            </w:r>
            <w:r>
              <w:rPr>
                <w:szCs w:val="28"/>
              </w:rPr>
              <w:t xml:space="preserve"> разных</w:t>
            </w:r>
            <w:r w:rsidRPr="00245FEB">
              <w:rPr>
                <w:szCs w:val="28"/>
              </w:rPr>
              <w:t xml:space="preserve"> видов деятельности, </w:t>
            </w:r>
            <w:r>
              <w:rPr>
                <w:szCs w:val="28"/>
              </w:rPr>
              <w:t xml:space="preserve"> требующих разных</w:t>
            </w:r>
            <w:r w:rsidRPr="00245FEB">
              <w:rPr>
                <w:szCs w:val="28"/>
              </w:rPr>
              <w:t xml:space="preserve"> физических и умственных усилий</w:t>
            </w:r>
            <w:r>
              <w:rPr>
                <w:szCs w:val="28"/>
              </w:rPr>
              <w:t xml:space="preserve"> (</w:t>
            </w:r>
            <w:r w:rsidRPr="00245FEB">
              <w:rPr>
                <w:szCs w:val="28"/>
              </w:rPr>
              <w:t>«трудные» и «легкие»);</w:t>
            </w:r>
          </w:p>
          <w:p w:rsidR="00E41617" w:rsidRPr="00245FEB" w:rsidRDefault="00E41617" w:rsidP="000B1B5F">
            <w:pPr>
              <w:ind w:left="176" w:hanging="176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245FEB">
              <w:rPr>
                <w:szCs w:val="28"/>
              </w:rPr>
              <w:t>спользование «кривой работоспособности» при составлении планов различных видов занятий</w:t>
            </w:r>
            <w:r>
              <w:rPr>
                <w:szCs w:val="28"/>
              </w:rPr>
              <w:t xml:space="preserve">, </w:t>
            </w:r>
            <w:r w:rsidRPr="00245FEB">
              <w:rPr>
                <w:szCs w:val="28"/>
              </w:rPr>
              <w:t xml:space="preserve">при составлении </w:t>
            </w:r>
            <w:r>
              <w:rPr>
                <w:szCs w:val="28"/>
              </w:rPr>
              <w:t>сетки занятий на различные временные периоды;</w:t>
            </w:r>
            <w:r w:rsidRPr="00245FEB">
              <w:rPr>
                <w:szCs w:val="28"/>
              </w:rPr>
              <w:t xml:space="preserve"> </w:t>
            </w:r>
          </w:p>
          <w:p w:rsidR="00E41617" w:rsidRDefault="00E41617" w:rsidP="000B1B5F">
            <w:pPr>
              <w:ind w:left="176" w:hanging="176"/>
            </w:pPr>
            <w:r>
              <w:rPr>
                <w:szCs w:val="28"/>
              </w:rPr>
              <w:t>- владение</w:t>
            </w:r>
            <w:r w:rsidRPr="0084042B">
              <w:rPr>
                <w:szCs w:val="28"/>
              </w:rPr>
              <w:t xml:space="preserve"> приёмами организации оптимального двигательного режима</w:t>
            </w:r>
            <w:r>
              <w:rPr>
                <w:szCs w:val="28"/>
              </w:rPr>
              <w:t>;</w:t>
            </w:r>
            <w:r w:rsidRPr="0084042B">
              <w:rPr>
                <w:szCs w:val="28"/>
              </w:rPr>
              <w:t xml:space="preserve"> </w:t>
            </w:r>
          </w:p>
        </w:tc>
      </w:tr>
      <w:tr w:rsidR="00E41617" w:rsidRPr="00813A51" w:rsidTr="000B1B5F">
        <w:trPr>
          <w:trHeight w:val="876"/>
        </w:trPr>
        <w:tc>
          <w:tcPr>
            <w:tcW w:w="4678" w:type="dxa"/>
          </w:tcPr>
          <w:p w:rsidR="00E41617" w:rsidRPr="00813A51" w:rsidRDefault="00E41617" w:rsidP="000B1B5F">
            <w:p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13A51">
              <w:rPr>
                <w:b/>
                <w:bCs/>
              </w:rPr>
              <w:t xml:space="preserve"> знать:</w:t>
            </w:r>
          </w:p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252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i/>
                <w:iCs/>
              </w:rPr>
            </w:pPr>
            <w:r w:rsidRPr="00813A51">
              <w:t>основные положения и терминологию анатомии, физиологии и гигиены человека;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 основные положения и терминологи</w:t>
            </w:r>
            <w:r>
              <w:t>я</w:t>
            </w:r>
            <w:r w:rsidRPr="00813A51">
              <w:t xml:space="preserve"> по  анатомии, физиологии и гигиене </w:t>
            </w:r>
          </w:p>
          <w:p w:rsidR="00E41617" w:rsidRPr="00813A51" w:rsidRDefault="00E41617" w:rsidP="000B1B5F">
            <w:pPr>
              <w:ind w:left="176" w:hanging="176"/>
              <w:rPr>
                <w:i/>
                <w:iCs/>
              </w:rPr>
            </w:pPr>
          </w:p>
        </w:tc>
      </w:tr>
      <w:tr w:rsidR="00E41617" w:rsidRPr="00813A51" w:rsidTr="000B1B5F">
        <w:trPr>
          <w:trHeight w:val="651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  <w:rPr>
                <w:b/>
                <w:bCs/>
              </w:rPr>
            </w:pPr>
            <w:r w:rsidRPr="00813A51">
              <w:t>основные закономерности роста и развития организма человека;</w:t>
            </w:r>
          </w:p>
        </w:tc>
        <w:tc>
          <w:tcPr>
            <w:tcW w:w="4785" w:type="dxa"/>
            <w:vAlign w:val="center"/>
          </w:tcPr>
          <w:p w:rsidR="00E41617" w:rsidRPr="00813A51" w:rsidRDefault="00E41617" w:rsidP="000B1B5F">
            <w:pPr>
              <w:ind w:left="176" w:hanging="176"/>
            </w:pPr>
            <w:r w:rsidRPr="00813A51">
              <w:t xml:space="preserve">- основные закономерности  онтогенеза: системность, непрерывность, </w:t>
            </w:r>
            <w:proofErr w:type="spellStart"/>
            <w:r w:rsidRPr="00813A51">
              <w:t>гетерохронность</w:t>
            </w:r>
            <w:proofErr w:type="spellEnd"/>
            <w:r w:rsidRPr="00813A51">
              <w:t>,</w:t>
            </w:r>
            <w:r>
              <w:t xml:space="preserve"> </w:t>
            </w:r>
            <w:r w:rsidRPr="00813A51">
              <w:t>гармоничность;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- физическое развитие детей и необходимость проведения антропометрических измерений;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возрастные периоды развития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влияние условий жизни на рост и развитие детей</w:t>
            </w:r>
            <w:r>
              <w:t>;</w:t>
            </w:r>
          </w:p>
          <w:p w:rsidR="00E41617" w:rsidRPr="00813A51" w:rsidRDefault="00E41617" w:rsidP="000B1B5F">
            <w:pPr>
              <w:rPr>
                <w:i/>
                <w:iCs/>
              </w:rPr>
            </w:pPr>
            <w:r w:rsidRPr="00813A51">
              <w:t>- понятие акселерации и ретардации</w:t>
            </w:r>
          </w:p>
        </w:tc>
      </w:tr>
      <w:tr w:rsidR="00E41617" w:rsidRPr="00813A51" w:rsidTr="000B1B5F">
        <w:trPr>
          <w:trHeight w:val="789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t>строение и функции систем органов здорового человека;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 xml:space="preserve">зрительная, слуховая, обонятельная, вкусовая </w:t>
            </w:r>
            <w:r>
              <w:t xml:space="preserve">сенсорные системы в онтогенезе </w:t>
            </w:r>
          </w:p>
          <w:p w:rsidR="00E41617" w:rsidRPr="00813A51" w:rsidRDefault="00E41617" w:rsidP="000B1B5F">
            <w:pPr>
              <w:ind w:left="176" w:hanging="176"/>
              <w:rPr>
                <w:color w:val="FF0000"/>
              </w:rPr>
            </w:pPr>
            <w:r w:rsidRPr="00813A51">
              <w:t xml:space="preserve">- возрастные особенности </w:t>
            </w:r>
          </w:p>
          <w:p w:rsidR="00E41617" w:rsidRDefault="00E41617" w:rsidP="000B1B5F">
            <w:pPr>
              <w:ind w:left="176" w:hanging="176"/>
            </w:pPr>
            <w:r>
              <w:rPr>
                <w:bCs/>
              </w:rPr>
              <w:t xml:space="preserve">  </w:t>
            </w:r>
            <w:r w:rsidRPr="00813A51">
              <w:rPr>
                <w:bCs/>
              </w:rPr>
              <w:t>строения и развития кожи.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- структурно-функциональную характеристику центральной нервной системы;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- рост и развитие скелета, формирование изгибов позвоночника процесс окостенения скелета;   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- мышцы как орган движения, их строение и функции;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особенности протекания процессов пищеварения в ротовой полости, в желудке, тонком  и толстом кишечнике;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процессы дыхания: внешнее, тканевое, внутреннее</w:t>
            </w:r>
          </w:p>
        </w:tc>
      </w:tr>
      <w:tr w:rsidR="00E41617" w:rsidRPr="00813A51" w:rsidTr="000B1B5F">
        <w:trPr>
          <w:trHeight w:val="1250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lastRenderedPageBreak/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  <w:rPr>
                <w:rFonts w:eastAsiaTheme="minorEastAsia"/>
                <w:bCs/>
                <w:color w:val="000000" w:themeColor="text1"/>
              </w:rPr>
            </w:pPr>
            <w:r w:rsidRPr="00813A51">
              <w:rPr>
                <w:rFonts w:eastAsiaTheme="minorEastAsia"/>
                <w:bCs/>
                <w:color w:val="000000" w:themeColor="text1"/>
              </w:rPr>
              <w:t>- возрастные и морфофункциональные особенности эндокринных желёз, их влияние на рост и развитие организма, обмен веществ, процессы жизнедеятельности;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 - особенности  протекания процессов пищеварения в ротовой полости, в желудке, тонком  и толстом кишечнике</w:t>
            </w:r>
            <w:proofErr w:type="gramStart"/>
            <w:r w:rsidRPr="00813A51">
              <w:t>..</w:t>
            </w:r>
            <w:proofErr w:type="gramEnd"/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 - последовательность развития различных групп мышц, потребность  детей в движении, работу мышц.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 - пути  выведения из организма продуктов обмена, состав и образование мочи у детей</w:t>
            </w:r>
          </w:p>
        </w:tc>
      </w:tr>
      <w:tr w:rsidR="00E41617" w:rsidRPr="00813A51" w:rsidTr="000B1B5F">
        <w:trPr>
          <w:trHeight w:val="3391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t>возрастные анатомо-физиологические особенности детей;</w:t>
            </w:r>
          </w:p>
        </w:tc>
        <w:tc>
          <w:tcPr>
            <w:tcW w:w="4785" w:type="dxa"/>
            <w:vAlign w:val="center"/>
          </w:tcPr>
          <w:p w:rsidR="00E41617" w:rsidRPr="00813A51" w:rsidRDefault="00E41617" w:rsidP="000B1B5F">
            <w:pPr>
              <w:ind w:left="176" w:hanging="176"/>
            </w:pPr>
            <w:r w:rsidRPr="00813A51">
              <w:t>-  возрастные особенности организации и работы сердца, возрастные изменения артериального давления, частоты и силы сердечных сокращений;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возрастные особенности созревания мышечной ткани у детей;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  возрастные особенности формирования внутренних половых органов человека;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возрастные особенности развития органов дыхания у детей;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 - особенности  формирования </w:t>
            </w:r>
            <w:proofErr w:type="spellStart"/>
            <w:r w:rsidRPr="00813A51">
              <w:t>условно</w:t>
            </w:r>
            <w:r>
              <w:t>рефлекторной</w:t>
            </w:r>
            <w:proofErr w:type="spellEnd"/>
            <w:r>
              <w:t xml:space="preserve"> деятельности детей</w:t>
            </w:r>
          </w:p>
        </w:tc>
      </w:tr>
      <w:tr w:rsidR="00E41617" w:rsidRPr="00813A51" w:rsidTr="000B1B5F">
        <w:trPr>
          <w:trHeight w:val="1427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  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 -    особенности ростовых процессов, развития зубов, развития скелетно-мышечной системы, особенностей  развития работоспособности детей; 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 -  роль среды и насле</w:t>
            </w:r>
            <w:r>
              <w:t>дственности в развитии человека</w:t>
            </w:r>
          </w:p>
        </w:tc>
      </w:tr>
      <w:tr w:rsidR="00E41617" w:rsidRPr="00813A51" w:rsidTr="000B1B5F">
        <w:trPr>
          <w:trHeight w:val="360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t>основы гигиены детей;</w:t>
            </w:r>
          </w:p>
        </w:tc>
        <w:tc>
          <w:tcPr>
            <w:tcW w:w="4785" w:type="dxa"/>
            <w:vAlign w:val="center"/>
          </w:tcPr>
          <w:p w:rsidR="00E41617" w:rsidRPr="00813A51" w:rsidRDefault="00E41617" w:rsidP="000B1B5F">
            <w:pPr>
              <w:ind w:left="176" w:hanging="176"/>
            </w:pPr>
            <w:r w:rsidRPr="00813A51">
              <w:t>-  сущность гигиены детей  как науки;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  анатомо-физиологическ</w:t>
            </w:r>
            <w:r>
              <w:t>и</w:t>
            </w:r>
            <w:r w:rsidRPr="00813A51">
              <w:t>е особенности  детей для правильной организации оптимальных условий адаптации ребенка, учебно-воспитательного процесса, совершенствования физического и нервно-психического развития, обеспечения здоровья детей, повышения их работоспособности</w:t>
            </w:r>
          </w:p>
        </w:tc>
      </w:tr>
      <w:tr w:rsidR="00E41617" w:rsidRPr="00813A51" w:rsidTr="000B1B5F">
        <w:trPr>
          <w:trHeight w:val="558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t>гигиенические нормы, требования и правила сохранения и укрепления здоровья на различных этапах онтогенеза;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   гигиенические нормы, требования и правила сохранения и укрепления здоровья на различных этапах онтогенеза.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- </w:t>
            </w:r>
            <w:proofErr w:type="spellStart"/>
            <w:r w:rsidRPr="00813A51">
              <w:t>здоровьесберегающую</w:t>
            </w:r>
            <w:proofErr w:type="spellEnd"/>
            <w:r w:rsidRPr="00813A51">
              <w:t xml:space="preserve"> организацию образовательного процесса;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 xml:space="preserve">-  гигиенические критерии рациональной </w:t>
            </w:r>
            <w:r w:rsidRPr="00813A51">
              <w:lastRenderedPageBreak/>
              <w:t xml:space="preserve">организации деятельности детей </w:t>
            </w:r>
            <w:r>
              <w:t xml:space="preserve"> раннего и дошкольного возраста</w:t>
            </w:r>
          </w:p>
        </w:tc>
      </w:tr>
      <w:tr w:rsidR="00E41617" w:rsidRPr="00813A51" w:rsidTr="000B1B5F">
        <w:trPr>
          <w:trHeight w:val="655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left" w:pos="318"/>
              </w:tabs>
              <w:ind w:left="0" w:firstLine="0"/>
            </w:pPr>
            <w:r w:rsidRPr="00813A51">
              <w:lastRenderedPageBreak/>
              <w:t>основы профилактики инфекционных заболеваний;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ind w:left="176" w:hanging="176"/>
            </w:pPr>
            <w:r w:rsidRPr="00813A51">
              <w:t>- становление  иммунной системы в онтогенезе;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  значение  проводимой противоэпидемической работы в образовательных учреждениях: профилактику инфекционных заболеваний, использование дезинфицирующих средств;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 профилактику инфекций дыхательных путей и пищеварительной системы</w:t>
            </w:r>
          </w:p>
        </w:tc>
      </w:tr>
      <w:tr w:rsidR="00E41617" w:rsidRPr="00813A51" w:rsidTr="000B1B5F">
        <w:trPr>
          <w:trHeight w:val="1068"/>
        </w:trPr>
        <w:tc>
          <w:tcPr>
            <w:tcW w:w="4678" w:type="dxa"/>
          </w:tcPr>
          <w:p w:rsidR="00E41617" w:rsidRPr="00813A51" w:rsidRDefault="00E41617" w:rsidP="000B1B5F">
            <w:pPr>
              <w:numPr>
                <w:ilvl w:val="0"/>
                <w:numId w:val="29"/>
              </w:numPr>
              <w:tabs>
                <w:tab w:val="clear" w:pos="0"/>
                <w:tab w:val="num" w:pos="252"/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813A51">
              <w:t>гигиенические требования к учебно-воспитательному процессу, зданию и помещениям дошкольного образовательного учреждения.</w:t>
            </w:r>
          </w:p>
        </w:tc>
        <w:tc>
          <w:tcPr>
            <w:tcW w:w="4785" w:type="dxa"/>
          </w:tcPr>
          <w:p w:rsidR="00E41617" w:rsidRPr="00813A51" w:rsidRDefault="00E41617" w:rsidP="000B1B5F">
            <w:pPr>
              <w:keepNext/>
              <w:keepLines/>
              <w:suppressLineNumbers/>
              <w:suppressAutoHyphens/>
              <w:ind w:left="176" w:hanging="176"/>
            </w:pPr>
            <w:r w:rsidRPr="00813A51">
              <w:t>-   гигиенические требования к организации учебно-воспитательного процесса: нормирование учебной нагрузки; регламентация длительности занятий и перемен; количество занятий в течение дня, недели и их оптимальное соотношение; оптимальные условия для учёбы и отдыха;</w:t>
            </w:r>
          </w:p>
          <w:p w:rsidR="00E41617" w:rsidRPr="00813A51" w:rsidRDefault="00E41617" w:rsidP="000B1B5F">
            <w:pPr>
              <w:ind w:left="176" w:hanging="176"/>
            </w:pPr>
            <w:r w:rsidRPr="00813A51">
              <w:t>-</w:t>
            </w:r>
            <w:r>
              <w:t xml:space="preserve"> </w:t>
            </w:r>
            <w:r w:rsidRPr="00813A51">
              <w:t>значение гигиенических требований к земельному участку и зданию учебного заведения, планированию учебных помещений, санитарно-техническому благоустройству помещений учебного заведения, а также требований к учебной мебели, её маркировки</w:t>
            </w:r>
          </w:p>
        </w:tc>
      </w:tr>
    </w:tbl>
    <w:p w:rsidR="00E41617" w:rsidRPr="004622FD" w:rsidRDefault="00E41617" w:rsidP="00E4161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E41617" w:rsidRPr="005C1794" w:rsidRDefault="00E41617" w:rsidP="00E41617"/>
    <w:p w:rsidR="00E41617" w:rsidRDefault="00E41617" w:rsidP="00E41617"/>
    <w:sectPr w:rsidR="00E41617" w:rsidSect="00C0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D3" w:rsidRDefault="009118D3" w:rsidP="00340CB4">
      <w:r>
        <w:separator/>
      </w:r>
    </w:p>
  </w:endnote>
  <w:endnote w:type="continuationSeparator" w:id="0">
    <w:p w:rsidR="009118D3" w:rsidRDefault="009118D3" w:rsidP="0034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A8" w:rsidRDefault="00340CB4">
    <w:pPr>
      <w:pStyle w:val="af4"/>
      <w:jc w:val="right"/>
    </w:pPr>
    <w:r>
      <w:fldChar w:fldCharType="begin"/>
    </w:r>
    <w:r w:rsidR="00965E55">
      <w:instrText xml:space="preserve"> PAGE   \* MERGEFORMAT </w:instrText>
    </w:r>
    <w:r>
      <w:fldChar w:fldCharType="separate"/>
    </w:r>
    <w:r w:rsidR="00F977F9">
      <w:rPr>
        <w:noProof/>
      </w:rPr>
      <w:t>19</w:t>
    </w:r>
    <w:r>
      <w:fldChar w:fldCharType="end"/>
    </w:r>
  </w:p>
  <w:p w:rsidR="00355801" w:rsidRDefault="009118D3" w:rsidP="00186EA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D3" w:rsidRDefault="009118D3" w:rsidP="00340CB4">
      <w:r>
        <w:separator/>
      </w:r>
    </w:p>
  </w:footnote>
  <w:footnote w:type="continuationSeparator" w:id="0">
    <w:p w:rsidR="009118D3" w:rsidRDefault="009118D3" w:rsidP="0034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6C3"/>
    <w:multiLevelType w:val="hybridMultilevel"/>
    <w:tmpl w:val="89C2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B2C"/>
    <w:multiLevelType w:val="hybridMultilevel"/>
    <w:tmpl w:val="8FA67EBC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">
    <w:nsid w:val="04C413A7"/>
    <w:multiLevelType w:val="hybridMultilevel"/>
    <w:tmpl w:val="519C5950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880D71"/>
    <w:multiLevelType w:val="hybridMultilevel"/>
    <w:tmpl w:val="519C5950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F445160"/>
    <w:multiLevelType w:val="hybridMultilevel"/>
    <w:tmpl w:val="152C94F6"/>
    <w:lvl w:ilvl="0" w:tplc="A328A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32ED1"/>
    <w:multiLevelType w:val="multilevel"/>
    <w:tmpl w:val="AB3A5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F4ED0"/>
    <w:multiLevelType w:val="hybridMultilevel"/>
    <w:tmpl w:val="6D86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A2572"/>
    <w:multiLevelType w:val="hybridMultilevel"/>
    <w:tmpl w:val="7C72B988"/>
    <w:lvl w:ilvl="0" w:tplc="0666E2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6AC1"/>
    <w:multiLevelType w:val="hybridMultilevel"/>
    <w:tmpl w:val="78D287E8"/>
    <w:lvl w:ilvl="0" w:tplc="0714ED0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17516"/>
    <w:multiLevelType w:val="hybridMultilevel"/>
    <w:tmpl w:val="9942EB7C"/>
    <w:lvl w:ilvl="0" w:tplc="84646E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7200E"/>
    <w:multiLevelType w:val="hybridMultilevel"/>
    <w:tmpl w:val="C2ACB63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4">
    <w:nsid w:val="312E71DA"/>
    <w:multiLevelType w:val="hybridMultilevel"/>
    <w:tmpl w:val="2AD6AB3A"/>
    <w:lvl w:ilvl="0" w:tplc="0714E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3DE5"/>
    <w:multiLevelType w:val="hybridMultilevel"/>
    <w:tmpl w:val="519C5950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AE2A5C"/>
    <w:multiLevelType w:val="hybridMultilevel"/>
    <w:tmpl w:val="8E0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B0E68"/>
    <w:multiLevelType w:val="hybridMultilevel"/>
    <w:tmpl w:val="ADB46174"/>
    <w:lvl w:ilvl="0" w:tplc="91587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>
    <w:nsid w:val="3A936082"/>
    <w:multiLevelType w:val="hybridMultilevel"/>
    <w:tmpl w:val="A9BAC0D6"/>
    <w:lvl w:ilvl="0" w:tplc="7C86B3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2959AB"/>
    <w:multiLevelType w:val="hybridMultilevel"/>
    <w:tmpl w:val="C96A8E5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>
    <w:nsid w:val="4070543D"/>
    <w:multiLevelType w:val="hybridMultilevel"/>
    <w:tmpl w:val="6E7E6DFC"/>
    <w:lvl w:ilvl="0" w:tplc="8BCA546C">
      <w:start w:val="1"/>
      <w:numFmt w:val="bullet"/>
      <w:lvlText w:val=""/>
      <w:lvlJc w:val="left"/>
      <w:pPr>
        <w:tabs>
          <w:tab w:val="num" w:pos="72"/>
        </w:tabs>
        <w:ind w:left="29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"/>
        </w:tabs>
        <w:ind w:left="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85"/>
        </w:tabs>
        <w:ind w:left="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05"/>
        </w:tabs>
        <w:ind w:left="1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25"/>
        </w:tabs>
        <w:ind w:left="2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45"/>
        </w:tabs>
        <w:ind w:left="3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65"/>
        </w:tabs>
        <w:ind w:left="3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85"/>
        </w:tabs>
        <w:ind w:left="4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05"/>
        </w:tabs>
        <w:ind w:left="5305" w:hanging="360"/>
      </w:pPr>
      <w:rPr>
        <w:rFonts w:ascii="Wingdings" w:hAnsi="Wingdings" w:hint="default"/>
      </w:rPr>
    </w:lvl>
  </w:abstractNum>
  <w:abstractNum w:abstractNumId="22">
    <w:nsid w:val="4A4042C2"/>
    <w:multiLevelType w:val="hybridMultilevel"/>
    <w:tmpl w:val="AB3A54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61AEC"/>
    <w:multiLevelType w:val="hybridMultilevel"/>
    <w:tmpl w:val="2A9AD43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4">
    <w:nsid w:val="5C514BF3"/>
    <w:multiLevelType w:val="hybridMultilevel"/>
    <w:tmpl w:val="C2304290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5">
    <w:nsid w:val="63707A81"/>
    <w:multiLevelType w:val="hybridMultilevel"/>
    <w:tmpl w:val="111819D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>
    <w:nsid w:val="6588591E"/>
    <w:multiLevelType w:val="hybridMultilevel"/>
    <w:tmpl w:val="2FECBF3A"/>
    <w:lvl w:ilvl="0" w:tplc="8BCA546C">
      <w:start w:val="1"/>
      <w:numFmt w:val="bullet"/>
      <w:lvlText w:val=""/>
      <w:lvlJc w:val="left"/>
      <w:pPr>
        <w:tabs>
          <w:tab w:val="num" w:pos="1247"/>
        </w:tabs>
        <w:ind w:left="147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2F2034"/>
    <w:multiLevelType w:val="hybridMultilevel"/>
    <w:tmpl w:val="45985F3A"/>
    <w:lvl w:ilvl="0" w:tplc="915878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4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5"/>
  </w:num>
  <w:num w:numId="10">
    <w:abstractNumId w:val="27"/>
  </w:num>
  <w:num w:numId="11">
    <w:abstractNumId w:val="9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14"/>
  </w:num>
  <w:num w:numId="20">
    <w:abstractNumId w:val="1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25"/>
  </w:num>
  <w:num w:numId="26">
    <w:abstractNumId w:val="1"/>
  </w:num>
  <w:num w:numId="27">
    <w:abstractNumId w:val="18"/>
  </w:num>
  <w:num w:numId="28">
    <w:abstractNumId w:val="21"/>
  </w:num>
  <w:num w:numId="29">
    <w:abstractNumId w:val="20"/>
  </w:num>
  <w:num w:numId="30">
    <w:abstractNumId w:val="26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617"/>
    <w:rsid w:val="001625ED"/>
    <w:rsid w:val="00186E0F"/>
    <w:rsid w:val="00340CB4"/>
    <w:rsid w:val="00590CD5"/>
    <w:rsid w:val="009118D3"/>
    <w:rsid w:val="00965E55"/>
    <w:rsid w:val="00A964D4"/>
    <w:rsid w:val="00C876CF"/>
    <w:rsid w:val="00E41617"/>
    <w:rsid w:val="00E565FC"/>
    <w:rsid w:val="00F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17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1617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41617"/>
    <w:pPr>
      <w:spacing w:before="100" w:beforeAutospacing="1" w:after="100" w:afterAutospacing="1"/>
    </w:pPr>
    <w:rPr>
      <w:lang w:eastAsia="ru-RU"/>
    </w:rPr>
  </w:style>
  <w:style w:type="paragraph" w:styleId="2">
    <w:name w:val="List 2"/>
    <w:basedOn w:val="a"/>
    <w:uiPriority w:val="99"/>
    <w:rsid w:val="00E41617"/>
    <w:pPr>
      <w:ind w:left="566" w:hanging="283"/>
    </w:pPr>
    <w:rPr>
      <w:lang w:eastAsia="ru-RU"/>
    </w:rPr>
  </w:style>
  <w:style w:type="paragraph" w:styleId="20">
    <w:name w:val="Body Text Indent 2"/>
    <w:basedOn w:val="a"/>
    <w:link w:val="21"/>
    <w:uiPriority w:val="99"/>
    <w:rsid w:val="00E41617"/>
    <w:pPr>
      <w:spacing w:after="120" w:line="480" w:lineRule="auto"/>
      <w:ind w:left="283"/>
    </w:pPr>
    <w:rPr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41617"/>
    <w:pPr>
      <w:ind w:left="720"/>
    </w:pPr>
    <w:rPr>
      <w:lang w:eastAsia="ru-RU"/>
    </w:rPr>
  </w:style>
  <w:style w:type="character" w:styleId="a5">
    <w:name w:val="Strong"/>
    <w:basedOn w:val="a0"/>
    <w:uiPriority w:val="99"/>
    <w:qFormat/>
    <w:rsid w:val="00E41617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E41617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41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41617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41617"/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1617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E41617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41617"/>
    <w:pPr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E4161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41617"/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E4161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16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99"/>
    <w:rsid w:val="00E416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uiPriority w:val="99"/>
    <w:rsid w:val="00E41617"/>
    <w:pPr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table" w:styleId="11">
    <w:name w:val="Table Grid 1"/>
    <w:basedOn w:val="a1"/>
    <w:uiPriority w:val="99"/>
    <w:rsid w:val="00E416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uiPriority w:val="99"/>
    <w:rsid w:val="00E4161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E41617"/>
    <w:rPr>
      <w:rFonts w:cs="Times New Roman"/>
    </w:rPr>
  </w:style>
  <w:style w:type="paragraph" w:customStyle="1" w:styleId="24">
    <w:name w:val="Знак2"/>
    <w:basedOn w:val="a"/>
    <w:uiPriority w:val="99"/>
    <w:rsid w:val="00E416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E4161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"/>
    <w:uiPriority w:val="99"/>
    <w:rsid w:val="00E41617"/>
    <w:pPr>
      <w:ind w:left="283" w:hanging="283"/>
    </w:pPr>
    <w:rPr>
      <w:lang w:eastAsia="ru-RU"/>
    </w:rPr>
  </w:style>
  <w:style w:type="character" w:styleId="afa">
    <w:name w:val="Hyperlink"/>
    <w:basedOn w:val="a0"/>
    <w:uiPriority w:val="99"/>
    <w:rsid w:val="00E41617"/>
    <w:rPr>
      <w:rFonts w:cs="Times New Roman"/>
      <w:color w:val="0000FF"/>
      <w:u w:val="single"/>
    </w:rPr>
  </w:style>
  <w:style w:type="paragraph" w:styleId="afb">
    <w:name w:val="Body Text Indent"/>
    <w:basedOn w:val="a"/>
    <w:link w:val="afc"/>
    <w:uiPriority w:val="99"/>
    <w:rsid w:val="00E41617"/>
    <w:pPr>
      <w:spacing w:after="120"/>
      <w:ind w:left="283"/>
    </w:pPr>
    <w:rPr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4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41617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6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41617"/>
    <w:pPr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416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uiPriority w:val="1"/>
    <w:qFormat/>
    <w:rsid w:val="00590CD5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ndart.edu.ru/catalog.aspx?CatalogId=74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EE41-8B00-4AD4-9ADB-A076FC1E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2016-07-17T15:54:00Z</dcterms:created>
  <dcterms:modified xsi:type="dcterms:W3CDTF">2017-03-17T07:27:00Z</dcterms:modified>
</cp:coreProperties>
</file>