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81" w:rsidRPr="001F1381" w:rsidRDefault="001F1381" w:rsidP="001F1381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1F1381">
        <w:rPr>
          <w:rFonts w:ascii="Times New Roman" w:hAnsi="Times New Roman" w:cs="Times New Roman"/>
          <w:b/>
          <w:sz w:val="28"/>
          <w:szCs w:val="28"/>
        </w:rPr>
        <w:t>Афанди</w:t>
      </w:r>
      <w:proofErr w:type="spellEnd"/>
      <w:r w:rsidRPr="001F1381">
        <w:rPr>
          <w:rFonts w:ascii="Times New Roman" w:hAnsi="Times New Roman" w:cs="Times New Roman"/>
          <w:b/>
          <w:sz w:val="28"/>
          <w:szCs w:val="28"/>
        </w:rPr>
        <w:t>»</w:t>
      </w: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  <w:r w:rsidRPr="001F1381">
        <w:rPr>
          <w:rFonts w:ascii="Times New Roman" w:hAnsi="Times New Roman" w:cs="Times New Roman"/>
          <w:i/>
        </w:rPr>
        <w:t xml:space="preserve">Согласовано </w:t>
      </w: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  <w:r w:rsidRPr="001F1381">
        <w:rPr>
          <w:rFonts w:ascii="Times New Roman" w:hAnsi="Times New Roman" w:cs="Times New Roman"/>
          <w:i/>
        </w:rPr>
        <w:t xml:space="preserve">на методическом </w:t>
      </w: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  <w:proofErr w:type="gramStart"/>
      <w:r w:rsidRPr="001F1381">
        <w:rPr>
          <w:rFonts w:ascii="Times New Roman" w:hAnsi="Times New Roman" w:cs="Times New Roman"/>
          <w:i/>
        </w:rPr>
        <w:t>совете</w:t>
      </w:r>
      <w:proofErr w:type="gramEnd"/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  <w:r w:rsidRPr="001F1381">
        <w:rPr>
          <w:rFonts w:ascii="Times New Roman" w:hAnsi="Times New Roman" w:cs="Times New Roman"/>
          <w:i/>
        </w:rPr>
        <w:t>«___» ___ 20 ___ г.</w:t>
      </w: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  <w:r w:rsidRPr="001F1381">
        <w:rPr>
          <w:rFonts w:ascii="Times New Roman" w:hAnsi="Times New Roman" w:cs="Times New Roman"/>
          <w:i/>
        </w:rPr>
        <w:t>________________</w:t>
      </w: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  <w:r w:rsidRPr="001F1381">
        <w:rPr>
          <w:rFonts w:ascii="Times New Roman" w:hAnsi="Times New Roman" w:cs="Times New Roman"/>
          <w:i/>
        </w:rPr>
        <w:t xml:space="preserve">Утверждено </w:t>
      </w: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  <w:r w:rsidRPr="001F1381">
        <w:rPr>
          <w:rFonts w:ascii="Times New Roman" w:hAnsi="Times New Roman" w:cs="Times New Roman"/>
          <w:i/>
        </w:rPr>
        <w:t>Директором</w:t>
      </w: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i/>
        </w:rPr>
      </w:pPr>
      <w:r w:rsidRPr="001F1381">
        <w:rPr>
          <w:rFonts w:ascii="Times New Roman" w:hAnsi="Times New Roman" w:cs="Times New Roman"/>
          <w:i/>
        </w:rPr>
        <w:t>«___» ___ 20 ___ г.</w:t>
      </w: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i/>
        </w:rPr>
        <w:t>________________</w:t>
      </w: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381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1F1381" w:rsidRPr="001F1381" w:rsidRDefault="001F1381" w:rsidP="001F1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1381" w:rsidRPr="001F1381" w:rsidRDefault="001F1381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381">
        <w:rPr>
          <w:rFonts w:ascii="Times New Roman" w:hAnsi="Times New Roman" w:cs="Times New Roman"/>
          <w:b/>
          <w:caps/>
          <w:sz w:val="28"/>
          <w:szCs w:val="28"/>
        </w:rPr>
        <w:t xml:space="preserve">Проведение расчётов с бюджетом </w:t>
      </w:r>
    </w:p>
    <w:p w:rsidR="001F1381" w:rsidRPr="001F1381" w:rsidRDefault="001F1381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381">
        <w:rPr>
          <w:rFonts w:ascii="Times New Roman" w:hAnsi="Times New Roman" w:cs="Times New Roman"/>
          <w:b/>
          <w:caps/>
          <w:sz w:val="28"/>
          <w:szCs w:val="28"/>
        </w:rPr>
        <w:t>и внебюджетными фондами</w:t>
      </w:r>
    </w:p>
    <w:p w:rsidR="001F1381" w:rsidRPr="001F1381" w:rsidRDefault="001F1381" w:rsidP="001F1381">
      <w:pPr>
        <w:pStyle w:val="af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1381" w:rsidRPr="001F1381" w:rsidRDefault="001F1381" w:rsidP="001F1381">
      <w:pPr>
        <w:pStyle w:val="af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1F1381" w:rsidRPr="001F1381" w:rsidRDefault="001F1381" w:rsidP="001F1381">
      <w:pPr>
        <w:pStyle w:val="af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t>38.02.01 «Экономика и бухгалтерский учет (по отраслям)»</w:t>
      </w: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b/>
          <w:caps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1F1381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t>Дубки 2014</w:t>
      </w:r>
    </w:p>
    <w:p w:rsidR="001F1381" w:rsidRPr="001F1381" w:rsidRDefault="001F1381" w:rsidP="000331F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38.02.01 «Экономика и бухгалтерский учет (по отраслям)».</w:t>
      </w:r>
    </w:p>
    <w:p w:rsidR="001F1381" w:rsidRPr="001F1381" w:rsidRDefault="001F1381" w:rsidP="000331F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0331F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0331F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1F1381" w:rsidRPr="001F1381" w:rsidRDefault="001F1381" w:rsidP="000331F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1F1381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1F1381">
        <w:rPr>
          <w:rFonts w:ascii="Times New Roman" w:hAnsi="Times New Roman" w:cs="Times New Roman"/>
          <w:sz w:val="28"/>
          <w:szCs w:val="28"/>
        </w:rPr>
        <w:t>»</w:t>
      </w:r>
    </w:p>
    <w:p w:rsidR="001F1381" w:rsidRPr="001F1381" w:rsidRDefault="001F1381" w:rsidP="000331F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Pr="001F1381" w:rsidRDefault="001F1381" w:rsidP="000331F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1F1381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</w:p>
    <w:p w:rsidR="001F1381" w:rsidRDefault="001F1381" w:rsidP="000331F1">
      <w:pPr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Протокол №___ от «___» ____ 20 __ г.</w:t>
      </w: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81" w:rsidRDefault="001F1381" w:rsidP="001F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6" w:rsidRPr="001F1381" w:rsidRDefault="00F52176" w:rsidP="001F1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                                                       </w:t>
      </w:r>
      <w:r w:rsidRPr="001F1381">
        <w:rPr>
          <w:rFonts w:ascii="Times New Roman" w:hAnsi="Times New Roman" w:cs="Times New Roman"/>
          <w:sz w:val="28"/>
          <w:szCs w:val="28"/>
        </w:rPr>
        <w:t>стр.</w:t>
      </w:r>
    </w:p>
    <w:tbl>
      <w:tblPr>
        <w:tblpPr w:leftFromText="180" w:rightFromText="180" w:vertAnchor="text" w:horzAnchor="margin" w:tblpY="757"/>
        <w:tblW w:w="9807" w:type="dxa"/>
        <w:tblLook w:val="01E0" w:firstRow="1" w:lastRow="1" w:firstColumn="1" w:lastColumn="1" w:noHBand="0" w:noVBand="0"/>
      </w:tblPr>
      <w:tblGrid>
        <w:gridCol w:w="8472"/>
        <w:gridCol w:w="1335"/>
      </w:tblGrid>
      <w:tr w:rsidR="00F52176" w:rsidRPr="001F1381" w:rsidTr="00F52176">
        <w:trPr>
          <w:trHeight w:val="931"/>
        </w:trPr>
        <w:tc>
          <w:tcPr>
            <w:tcW w:w="8472" w:type="dxa"/>
            <w:shd w:val="clear" w:color="auto" w:fill="auto"/>
          </w:tcPr>
          <w:p w:rsidR="00F52176" w:rsidRPr="001F1381" w:rsidRDefault="006A7F2B" w:rsidP="006A7F2B">
            <w:pPr>
              <w:pStyle w:val="1"/>
              <w:ind w:left="0" w:firstLine="0"/>
              <w:rPr>
                <w:b/>
                <w:caps/>
                <w:sz w:val="28"/>
                <w:szCs w:val="28"/>
              </w:rPr>
            </w:pPr>
            <w:r w:rsidRPr="001F1381">
              <w:rPr>
                <w:b/>
                <w:caps/>
                <w:sz w:val="28"/>
                <w:szCs w:val="28"/>
              </w:rPr>
              <w:t xml:space="preserve">   </w:t>
            </w:r>
            <w:r w:rsidR="00F52176" w:rsidRPr="001F1381">
              <w:rPr>
                <w:b/>
                <w:caps/>
                <w:sz w:val="28"/>
                <w:szCs w:val="28"/>
              </w:rPr>
              <w:t xml:space="preserve">1. ПАСПОРТ ПРОГРАММЫ </w:t>
            </w:r>
            <w:r w:rsidRPr="001F1381">
              <w:rPr>
                <w:b/>
                <w:caps/>
                <w:sz w:val="28"/>
                <w:szCs w:val="28"/>
              </w:rPr>
              <w:t xml:space="preserve">   </w:t>
            </w:r>
            <w:r w:rsidR="00F52176" w:rsidRPr="001F1381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F52176" w:rsidRPr="001F1381" w:rsidRDefault="00F52176" w:rsidP="006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F52176" w:rsidRPr="001F1381" w:rsidRDefault="00F52176" w:rsidP="006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6" w:rsidRPr="001F1381" w:rsidRDefault="00F52176" w:rsidP="006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6" w:rsidRPr="001F1381" w:rsidRDefault="00F52176" w:rsidP="006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52176" w:rsidRPr="001F1381" w:rsidTr="00F52176">
        <w:trPr>
          <w:trHeight w:val="720"/>
        </w:trPr>
        <w:tc>
          <w:tcPr>
            <w:tcW w:w="8472" w:type="dxa"/>
            <w:shd w:val="clear" w:color="auto" w:fill="auto"/>
          </w:tcPr>
          <w:p w:rsidR="00F52176" w:rsidRPr="001F1381" w:rsidRDefault="00F52176" w:rsidP="006A7F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F138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F52176" w:rsidRPr="001F1381" w:rsidRDefault="00F52176" w:rsidP="006A7F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F52176" w:rsidRPr="001F1381" w:rsidRDefault="00F52176" w:rsidP="006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52176" w:rsidRPr="001F1381" w:rsidTr="00F52176">
        <w:trPr>
          <w:trHeight w:val="594"/>
        </w:trPr>
        <w:tc>
          <w:tcPr>
            <w:tcW w:w="8472" w:type="dxa"/>
            <w:shd w:val="clear" w:color="auto" w:fill="auto"/>
          </w:tcPr>
          <w:p w:rsidR="00F52176" w:rsidRPr="001F1381" w:rsidRDefault="00F52176" w:rsidP="006A7F2B">
            <w:pPr>
              <w:pStyle w:val="1"/>
              <w:ind w:left="0" w:firstLine="0"/>
              <w:rPr>
                <w:b/>
                <w:caps/>
                <w:sz w:val="28"/>
                <w:szCs w:val="28"/>
              </w:rPr>
            </w:pPr>
            <w:r w:rsidRPr="001F1381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F52176" w:rsidRPr="001F1381" w:rsidRDefault="00F52176" w:rsidP="006A7F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F52176" w:rsidRPr="001F1381" w:rsidRDefault="00F52176" w:rsidP="006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52176" w:rsidRPr="001F1381" w:rsidTr="00F52176">
        <w:trPr>
          <w:trHeight w:val="692"/>
        </w:trPr>
        <w:tc>
          <w:tcPr>
            <w:tcW w:w="8472" w:type="dxa"/>
            <w:shd w:val="clear" w:color="auto" w:fill="auto"/>
          </w:tcPr>
          <w:p w:rsidR="00F52176" w:rsidRPr="001F1381" w:rsidRDefault="00F52176" w:rsidP="006A7F2B">
            <w:pPr>
              <w:pStyle w:val="1"/>
              <w:ind w:left="0" w:firstLine="0"/>
              <w:rPr>
                <w:b/>
                <w:caps/>
                <w:sz w:val="28"/>
                <w:szCs w:val="28"/>
              </w:rPr>
            </w:pPr>
            <w:r w:rsidRPr="001F1381">
              <w:rPr>
                <w:b/>
                <w:caps/>
                <w:sz w:val="28"/>
                <w:szCs w:val="28"/>
              </w:rPr>
              <w:t>4 условия реализации  ПРОФЕССИОНАЛЬНОГО МОДУЛЯ</w:t>
            </w:r>
          </w:p>
          <w:p w:rsidR="00F52176" w:rsidRPr="001F1381" w:rsidRDefault="00F52176" w:rsidP="006A7F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F52176" w:rsidRPr="001F1381" w:rsidRDefault="00F52176" w:rsidP="006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52176" w:rsidRPr="001F1381" w:rsidTr="00F52176">
        <w:trPr>
          <w:trHeight w:val="692"/>
        </w:trPr>
        <w:tc>
          <w:tcPr>
            <w:tcW w:w="8472" w:type="dxa"/>
            <w:shd w:val="clear" w:color="auto" w:fill="auto"/>
          </w:tcPr>
          <w:p w:rsidR="00F52176" w:rsidRPr="001F1381" w:rsidRDefault="00F52176" w:rsidP="006A7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F138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F1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52176" w:rsidRPr="001F1381" w:rsidRDefault="00F52176" w:rsidP="006A7F2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F52176" w:rsidRPr="001F1381" w:rsidRDefault="00F52176" w:rsidP="006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383017" w:rsidRPr="001F1381" w:rsidRDefault="00383017" w:rsidP="0038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3017" w:rsidRPr="001F1381" w:rsidSect="005360FB">
          <w:pgSz w:w="11906" w:h="16838"/>
          <w:pgMar w:top="993" w:right="850" w:bottom="1276" w:left="1701" w:header="708" w:footer="708" w:gutter="0"/>
          <w:cols w:space="720"/>
        </w:sectPr>
      </w:pPr>
    </w:p>
    <w:p w:rsidR="00383017" w:rsidRPr="001F1381" w:rsidRDefault="00383017" w:rsidP="0087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38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ПРОГРАММЫ </w:t>
      </w:r>
      <w:r w:rsidR="00874416" w:rsidRPr="001F1381">
        <w:rPr>
          <w:rFonts w:ascii="Times New Roman" w:hAnsi="Times New Roman" w:cs="Times New Roman"/>
          <w:b/>
          <w:caps/>
          <w:sz w:val="28"/>
          <w:szCs w:val="28"/>
        </w:rPr>
        <w:t>ПРОФЕССИОНАЛЬНОГО  модуля</w:t>
      </w:r>
    </w:p>
    <w:p w:rsidR="00874416" w:rsidRPr="001F1381" w:rsidRDefault="00874416" w:rsidP="0087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1381">
        <w:rPr>
          <w:rFonts w:ascii="Times New Roman" w:hAnsi="Times New Roman" w:cs="Times New Roman"/>
          <w:caps/>
          <w:sz w:val="28"/>
          <w:szCs w:val="28"/>
        </w:rPr>
        <w:t>Проведение расчётов с бюджетом и внебюджетными фондами</w:t>
      </w:r>
    </w:p>
    <w:p w:rsidR="00383017" w:rsidRPr="001F1381" w:rsidRDefault="00383017" w:rsidP="0038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83017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383017" w:rsidRPr="001F1381" w:rsidRDefault="00383017" w:rsidP="001F138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</w:t>
      </w:r>
      <w:r w:rsidR="00EA55F0" w:rsidRPr="001F1381">
        <w:rPr>
          <w:rFonts w:ascii="Times New Roman" w:hAnsi="Times New Roman" w:cs="Times New Roman"/>
          <w:sz w:val="28"/>
          <w:szCs w:val="28"/>
        </w:rPr>
        <w:t xml:space="preserve"> специальности (специальностям) СПО</w:t>
      </w:r>
      <w:r w:rsidR="0041680F" w:rsidRPr="001F1381">
        <w:rPr>
          <w:rFonts w:ascii="Times New Roman" w:hAnsi="Times New Roman" w:cs="Times New Roman"/>
          <w:sz w:val="28"/>
          <w:szCs w:val="28"/>
        </w:rPr>
        <w:t xml:space="preserve"> </w:t>
      </w:r>
      <w:r w:rsidR="001F1381">
        <w:rPr>
          <w:rFonts w:ascii="Times New Roman" w:hAnsi="Times New Roman" w:cs="Times New Roman"/>
          <w:b/>
          <w:sz w:val="28"/>
          <w:szCs w:val="28"/>
        </w:rPr>
        <w:t>38.02.01</w:t>
      </w:r>
      <w:r w:rsidR="00EA55F0" w:rsidRPr="001F1381">
        <w:rPr>
          <w:rFonts w:ascii="Times New Roman" w:hAnsi="Times New Roman" w:cs="Times New Roman"/>
          <w:b/>
          <w:sz w:val="28"/>
          <w:szCs w:val="28"/>
        </w:rPr>
        <w:t xml:space="preserve"> «Экономика и бухгалтерский учё</w:t>
      </w:r>
      <w:proofErr w:type="gramStart"/>
      <w:r w:rsidR="00EA55F0" w:rsidRPr="001F1381">
        <w:rPr>
          <w:rFonts w:ascii="Times New Roman" w:hAnsi="Times New Roman" w:cs="Times New Roman"/>
          <w:b/>
          <w:sz w:val="28"/>
          <w:szCs w:val="28"/>
        </w:rPr>
        <w:t>т</w:t>
      </w:r>
      <w:r w:rsidR="00B35E00" w:rsidRPr="001F138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35E00" w:rsidRPr="001F1381">
        <w:rPr>
          <w:rFonts w:ascii="Times New Roman" w:hAnsi="Times New Roman" w:cs="Times New Roman"/>
          <w:b/>
          <w:sz w:val="28"/>
          <w:szCs w:val="28"/>
        </w:rPr>
        <w:t>по отраслям)</w:t>
      </w:r>
      <w:r w:rsidR="001F1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381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383017" w:rsidRPr="001F1381" w:rsidRDefault="0041680F" w:rsidP="001F13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t xml:space="preserve">Проведение расчётов с бюджетом и внебюджетными фондами </w:t>
      </w:r>
    </w:p>
    <w:p w:rsidR="00383017" w:rsidRPr="001F1381" w:rsidRDefault="00383017" w:rsidP="001F1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41680F" w:rsidRPr="001F1381" w:rsidRDefault="00383017" w:rsidP="001F138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1. </w:t>
      </w:r>
      <w:r w:rsidR="0041680F" w:rsidRPr="001F1381">
        <w:rPr>
          <w:rFonts w:ascii="Times New Roman" w:hAnsi="Times New Roman" w:cs="Times New Roman"/>
          <w:sz w:val="28"/>
          <w:szCs w:val="28"/>
        </w:rPr>
        <w:t xml:space="preserve"> Формировать бухгалтерские проводки по начислению и перечислению налогов и сборов в бюджеты различных уровней.</w:t>
      </w:r>
    </w:p>
    <w:p w:rsidR="0041680F" w:rsidRPr="001F1381" w:rsidRDefault="00383017" w:rsidP="001F138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2. </w:t>
      </w:r>
      <w:r w:rsidR="0041680F" w:rsidRPr="001F1381">
        <w:rPr>
          <w:rFonts w:ascii="Times New Roman" w:hAnsi="Times New Roman" w:cs="Times New Roman"/>
          <w:sz w:val="28"/>
          <w:szCs w:val="28"/>
        </w:rPr>
        <w:t xml:space="preserve"> 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</w:r>
    </w:p>
    <w:p w:rsidR="0041680F" w:rsidRPr="001F1381" w:rsidRDefault="00383017" w:rsidP="001F138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3. </w:t>
      </w:r>
      <w:r w:rsidR="0041680F" w:rsidRPr="001F1381">
        <w:rPr>
          <w:rFonts w:ascii="Times New Roman" w:hAnsi="Times New Roman" w:cs="Times New Roman"/>
          <w:sz w:val="28"/>
          <w:szCs w:val="28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41680F" w:rsidRPr="001F1381" w:rsidRDefault="0041680F" w:rsidP="001F138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4.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</w:r>
    </w:p>
    <w:p w:rsidR="001B56CD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1F1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6CD" w:rsidRPr="001F1381">
        <w:rPr>
          <w:rFonts w:ascii="Times New Roman" w:hAnsi="Times New Roman" w:cs="Times New Roman"/>
          <w:b/>
          <w:sz w:val="28"/>
          <w:szCs w:val="28"/>
        </w:rPr>
        <w:t>в дополнительном профессиональном образовании и профессиональной подготовке работников в области бухгалтерского учета. Опыт работы не требуется.</w:t>
      </w:r>
    </w:p>
    <w:p w:rsidR="00383017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83017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F138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1381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383017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445FE" w:rsidRPr="001F1381" w:rsidRDefault="0098457C" w:rsidP="001F1381">
      <w:pPr>
        <w:shd w:val="clear" w:color="auto" w:fill="FFFFFF"/>
        <w:spacing w:line="269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- </w:t>
      </w:r>
      <w:r w:rsidR="001B56CD" w:rsidRPr="001F1381">
        <w:rPr>
          <w:rFonts w:ascii="Times New Roman" w:hAnsi="Times New Roman" w:cs="Times New Roman"/>
          <w:sz w:val="28"/>
          <w:szCs w:val="28"/>
        </w:rPr>
        <w:t>проведения расчётов с бюджетом и внебюджетными фондами;</w:t>
      </w:r>
    </w:p>
    <w:p w:rsidR="00383017" w:rsidRPr="001F1381" w:rsidRDefault="00383017" w:rsidP="001F1381">
      <w:pPr>
        <w:shd w:val="clear" w:color="auto" w:fill="FFFFFF"/>
        <w:spacing w:line="269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определять виды и порядок налогообложения;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ориентироваться в системе налогов  Российской Федерации;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выделять элементы налогообложения;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определять источники уплаты налогов, сборов, пошлин; 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оформлять бухгалтерскими проводками начисления и перечисления сумм налогов и сборов;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организовывать аналитический учет по счету 68 "Расчеты по налогам и сборам";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заполнять платежные поручения по перечислению налогов и сборов;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выбирать для платежных поручений по видам налогов соответствующие    реквизиты;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выбирать коды бюджетной классификации для определенных налогов, штрафов и   пени;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пользоваться образцом заполнения платежных поручений по перечислению налогов, сборов и пошлин;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проводить учет расчетов по  социальному страхованию и обеспечению;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определять объекты налогообложения для начисления страховых взносов в государственные внебюджетные фонды;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применять порядок и соблюдать сроки начисления и перечисления страховых взносов в государственные внебюджетные фонды;  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применять особенности зачисления сумм страховых взносов в Фонд социального страхования Российской Федерации;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оформлять бухгалтерскими проводками начисление и перечисление сумм страховых взносов в  Пенсионный фонд Российской Федерации, Фонд социального страхования Российской Федерации, Фонды обязательного  медицинского страхования;   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осуществлять аналитический учет по счету 69 "Расчеты по социальному  страхованию";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проводить начисление и перечисление взносов на страхование от несчастных случаев на производстве и   профессиональных заболеваний;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использовать средства внебюджетных  фондов по направлениям, определенным  законодательством;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прохождения платеж</w:t>
      </w:r>
      <w:r w:rsidR="00D87654" w:rsidRPr="001F1381">
        <w:rPr>
          <w:rFonts w:ascii="Times New Roman" w:hAnsi="Times New Roman" w:cs="Times New Roman"/>
          <w:sz w:val="28"/>
          <w:szCs w:val="28"/>
        </w:rPr>
        <w:t>ных поручений по расчетно-</w:t>
      </w:r>
      <w:r w:rsidRPr="001F1381">
        <w:rPr>
          <w:rFonts w:ascii="Times New Roman" w:hAnsi="Times New Roman" w:cs="Times New Roman"/>
          <w:sz w:val="28"/>
          <w:szCs w:val="28"/>
        </w:rPr>
        <w:t xml:space="preserve">кассовым банковским операциям с   использованием выписок банка;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заполнять платежные поручения по п</w:t>
      </w:r>
      <w:r w:rsidR="00D87654" w:rsidRPr="001F1381">
        <w:rPr>
          <w:rFonts w:ascii="Times New Roman" w:hAnsi="Times New Roman" w:cs="Times New Roman"/>
          <w:sz w:val="28"/>
          <w:szCs w:val="28"/>
        </w:rPr>
        <w:t xml:space="preserve">еречислению страховых взносов в </w:t>
      </w:r>
      <w:r w:rsidRPr="001F1381">
        <w:rPr>
          <w:rFonts w:ascii="Times New Roman" w:hAnsi="Times New Roman" w:cs="Times New Roman"/>
          <w:sz w:val="28"/>
          <w:szCs w:val="28"/>
        </w:rPr>
        <w:t>Пенсионный фонд Российской Федерации, Фонд социального страхования Российской</w:t>
      </w:r>
      <w:r w:rsidR="00D87654" w:rsidRPr="001F1381">
        <w:rPr>
          <w:rFonts w:ascii="Times New Roman" w:hAnsi="Times New Roman" w:cs="Times New Roman"/>
          <w:sz w:val="28"/>
          <w:szCs w:val="28"/>
        </w:rPr>
        <w:t xml:space="preserve">  </w:t>
      </w:r>
      <w:r w:rsidRPr="001F1381">
        <w:rPr>
          <w:rFonts w:ascii="Times New Roman" w:hAnsi="Times New Roman" w:cs="Times New Roman"/>
          <w:sz w:val="28"/>
          <w:szCs w:val="28"/>
        </w:rPr>
        <w:t xml:space="preserve">Федерации, Фонды обязательного медицинского страхования;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выбирать для платежных поручений по  видам страховых взносов соответствующие реквизиты;  </w:t>
      </w:r>
    </w:p>
    <w:p w:rsidR="00D87654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оформлять платежные поручения по штр</w:t>
      </w:r>
      <w:r w:rsidR="00D87654" w:rsidRPr="001F1381">
        <w:rPr>
          <w:rFonts w:ascii="Times New Roman" w:hAnsi="Times New Roman" w:cs="Times New Roman"/>
          <w:sz w:val="28"/>
          <w:szCs w:val="28"/>
        </w:rPr>
        <w:t>афам и пени внебюджетных фондов:</w:t>
      </w:r>
      <w:r w:rsidRPr="001F138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87654" w:rsidRPr="001F13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пользоваться образцом заполнения  платежных поручений по перечислению  страховых взносов во внебюджетные фонды;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заполнять данные статуса плательщика, ИНН (Индивидуального номера налогоплательщика) получателя, КПП 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   основания платежа, страхового периода, номера документа, даты документа;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пользоваться образцом заполнения     платежных поручений по перечислению  страховых взносов во внебюджетные    фонды;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осуществлять контроль прохождения пл</w:t>
      </w:r>
      <w:r w:rsidR="008005E7" w:rsidRPr="001F1381">
        <w:rPr>
          <w:rFonts w:ascii="Times New Roman" w:hAnsi="Times New Roman" w:cs="Times New Roman"/>
          <w:sz w:val="28"/>
          <w:szCs w:val="28"/>
        </w:rPr>
        <w:t>атежных поручений по расчетно-</w:t>
      </w:r>
      <w:r w:rsidRPr="001F1381">
        <w:rPr>
          <w:rFonts w:ascii="Times New Roman" w:hAnsi="Times New Roman" w:cs="Times New Roman"/>
          <w:sz w:val="28"/>
          <w:szCs w:val="28"/>
        </w:rPr>
        <w:t xml:space="preserve">кассовым банковским операциям с   использованием выписок банка;  </w:t>
      </w:r>
    </w:p>
    <w:p w:rsidR="00383017" w:rsidRPr="001F1381" w:rsidRDefault="00383017" w:rsidP="001F13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виды и порядок налогообложения;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систему налогов Российской Федерации;     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элементы налогообложения;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источники уплаты налогов, сборов,  пошлин;                             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оформление бухгалтерскими проводками начисления и перечисления сумм  налогов и сборов;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аналитический учет по счету 68 </w:t>
      </w:r>
      <w:r w:rsidR="008005E7" w:rsidRPr="001F1381">
        <w:rPr>
          <w:rFonts w:ascii="Times New Roman" w:hAnsi="Times New Roman" w:cs="Times New Roman"/>
          <w:b/>
          <w:sz w:val="28"/>
          <w:szCs w:val="28"/>
          <w:vertAlign w:val="subscript"/>
        </w:rPr>
        <w:t>,,</w:t>
      </w:r>
      <w:r w:rsidRPr="001F1381">
        <w:rPr>
          <w:rFonts w:ascii="Times New Roman" w:hAnsi="Times New Roman" w:cs="Times New Roman"/>
          <w:sz w:val="28"/>
          <w:szCs w:val="28"/>
        </w:rPr>
        <w:t xml:space="preserve"> Расчеты по налогам и сборам"; </w:t>
      </w:r>
    </w:p>
    <w:p w:rsidR="00817914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порядок заполнения платежных поручений по перечислению налогов и   сборов;   </w:t>
      </w:r>
    </w:p>
    <w:p w:rsidR="001B56CD" w:rsidRPr="001F1381" w:rsidRDefault="00817914" w:rsidP="001F13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-  </w:t>
      </w:r>
      <w:r w:rsidR="001B56CD" w:rsidRPr="001F1381">
        <w:rPr>
          <w:rFonts w:ascii="Times New Roman" w:hAnsi="Times New Roman" w:cs="Times New Roman"/>
          <w:sz w:val="28"/>
          <w:szCs w:val="28"/>
        </w:rPr>
        <w:t xml:space="preserve">правила заполнения данных статуса  плательщика, ИНН получателя, КПП  получателя, наименования налоговой </w:t>
      </w:r>
      <w:r w:rsidRPr="001F1381">
        <w:rPr>
          <w:rFonts w:ascii="Times New Roman" w:hAnsi="Times New Roman" w:cs="Times New Roman"/>
          <w:sz w:val="28"/>
          <w:szCs w:val="28"/>
        </w:rPr>
        <w:t xml:space="preserve">       </w:t>
      </w:r>
      <w:r w:rsidR="001B56CD" w:rsidRPr="001F1381">
        <w:rPr>
          <w:rFonts w:ascii="Times New Roman" w:hAnsi="Times New Roman" w:cs="Times New Roman"/>
          <w:sz w:val="28"/>
          <w:szCs w:val="28"/>
        </w:rPr>
        <w:t>инспекции, КБК, ОКАТО,</w:t>
      </w:r>
      <w:r w:rsidRPr="001F1381">
        <w:rPr>
          <w:rFonts w:ascii="Times New Roman" w:hAnsi="Times New Roman" w:cs="Times New Roman"/>
          <w:sz w:val="28"/>
          <w:szCs w:val="28"/>
        </w:rPr>
        <w:t xml:space="preserve"> </w:t>
      </w:r>
      <w:r w:rsidR="001B56CD" w:rsidRPr="001F1381">
        <w:rPr>
          <w:rFonts w:ascii="Times New Roman" w:hAnsi="Times New Roman" w:cs="Times New Roman"/>
          <w:sz w:val="28"/>
          <w:szCs w:val="28"/>
        </w:rPr>
        <w:t>основания платежа,</w:t>
      </w:r>
      <w:r w:rsidRPr="001F1381">
        <w:rPr>
          <w:rFonts w:ascii="Times New Roman" w:hAnsi="Times New Roman" w:cs="Times New Roman"/>
          <w:sz w:val="28"/>
          <w:szCs w:val="28"/>
        </w:rPr>
        <w:t xml:space="preserve"> </w:t>
      </w:r>
      <w:r w:rsidR="001B56CD" w:rsidRPr="001F1381">
        <w:rPr>
          <w:rFonts w:ascii="Times New Roman" w:hAnsi="Times New Roman" w:cs="Times New Roman"/>
          <w:sz w:val="28"/>
          <w:szCs w:val="28"/>
        </w:rPr>
        <w:t>налогового периода,</w:t>
      </w:r>
      <w:r w:rsidRPr="001F1381">
        <w:rPr>
          <w:rFonts w:ascii="Times New Roman" w:hAnsi="Times New Roman" w:cs="Times New Roman"/>
          <w:sz w:val="28"/>
          <w:szCs w:val="28"/>
        </w:rPr>
        <w:t xml:space="preserve"> номера документа, даты документа, </w:t>
      </w:r>
      <w:r w:rsidR="001B56CD" w:rsidRPr="001F1381">
        <w:rPr>
          <w:rFonts w:ascii="Times New Roman" w:hAnsi="Times New Roman" w:cs="Times New Roman"/>
          <w:sz w:val="28"/>
          <w:szCs w:val="28"/>
        </w:rPr>
        <w:t xml:space="preserve">типа   платежа;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lastRenderedPageBreak/>
        <w:t xml:space="preserve">коды бюджетной классификации, порядок  их присвоения для налога, штрафа и пени;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образец заполнения платежных поручений по перечислению налогов, сборов и пошлин;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учет расчетов по социальному  страхованию и обеспечению;   </w:t>
      </w:r>
    </w:p>
    <w:p w:rsidR="008005E7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аналитический учет по счету 69  "Расчеты по социальному страхованию";       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сущность и структуру страховых взносов в государственные внебюджетные фонды;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объекты налогообложения для   исчисления взносов в государственные внебюджетные фонды;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порядок и сроки исчисления взносов в государственные внебюджетные фонды;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особенности зачисления страховых взносов в Фонд социального страхования Российской Федерации;                          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оформление бухгалтерскими проводками начисления и перечисления взносов в  Пенсионный фонд Российской </w:t>
      </w:r>
      <w:r w:rsidR="008005E7" w:rsidRPr="001F1381">
        <w:rPr>
          <w:rFonts w:ascii="Times New Roman" w:hAnsi="Times New Roman" w:cs="Times New Roman"/>
          <w:sz w:val="28"/>
          <w:szCs w:val="28"/>
        </w:rPr>
        <w:t xml:space="preserve">   </w:t>
      </w:r>
      <w:r w:rsidRPr="001F1381">
        <w:rPr>
          <w:rFonts w:ascii="Times New Roman" w:hAnsi="Times New Roman" w:cs="Times New Roman"/>
          <w:sz w:val="28"/>
          <w:szCs w:val="28"/>
        </w:rPr>
        <w:t xml:space="preserve">Федерации, Фонд социального страхования Российской Федерации, Фонды обязательного      медицинского страхования; 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начисление и перечисление взносов на страхование от несчастных случаев на  производстве и профессиональных </w:t>
      </w:r>
      <w:r w:rsidR="008005E7" w:rsidRPr="001F1381">
        <w:rPr>
          <w:rFonts w:ascii="Times New Roman" w:hAnsi="Times New Roman" w:cs="Times New Roman"/>
          <w:sz w:val="28"/>
          <w:szCs w:val="28"/>
        </w:rPr>
        <w:t xml:space="preserve"> </w:t>
      </w:r>
      <w:r w:rsidRPr="001F1381">
        <w:rPr>
          <w:rFonts w:ascii="Times New Roman" w:hAnsi="Times New Roman" w:cs="Times New Roman"/>
          <w:sz w:val="28"/>
          <w:szCs w:val="28"/>
        </w:rPr>
        <w:t xml:space="preserve">заболеваний;                        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использование средств внебюджетных  фондов;  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процедуру контроля прохождения п</w:t>
      </w:r>
      <w:r w:rsidR="008005E7" w:rsidRPr="001F1381">
        <w:rPr>
          <w:rFonts w:ascii="Times New Roman" w:hAnsi="Times New Roman" w:cs="Times New Roman"/>
          <w:sz w:val="28"/>
          <w:szCs w:val="28"/>
        </w:rPr>
        <w:t>латежных поручений по расчетно-</w:t>
      </w:r>
      <w:r w:rsidRPr="001F1381">
        <w:rPr>
          <w:rFonts w:ascii="Times New Roman" w:hAnsi="Times New Roman" w:cs="Times New Roman"/>
          <w:sz w:val="28"/>
          <w:szCs w:val="28"/>
        </w:rPr>
        <w:t xml:space="preserve">кассовым банковским операциям с   </w:t>
      </w:r>
      <w:r w:rsidR="008005E7" w:rsidRPr="001F1381">
        <w:rPr>
          <w:rFonts w:ascii="Times New Roman" w:hAnsi="Times New Roman" w:cs="Times New Roman"/>
          <w:sz w:val="28"/>
          <w:szCs w:val="28"/>
        </w:rPr>
        <w:t xml:space="preserve"> </w:t>
      </w:r>
      <w:r w:rsidRPr="001F1381">
        <w:rPr>
          <w:rFonts w:ascii="Times New Roman" w:hAnsi="Times New Roman" w:cs="Times New Roman"/>
          <w:sz w:val="28"/>
          <w:szCs w:val="28"/>
        </w:rPr>
        <w:t xml:space="preserve">использованием выписок банка; </w:t>
      </w:r>
    </w:p>
    <w:p w:rsidR="001B56CD" w:rsidRPr="001F1381" w:rsidRDefault="001B56CD" w:rsidP="001F1381">
      <w:pPr>
        <w:pStyle w:val="ConsPlusNonformat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порядок заполнения платежных  поручений по перечислению страховых   взносов во внебюджетные фонды;     </w:t>
      </w:r>
    </w:p>
    <w:p w:rsidR="00383017" w:rsidRPr="001F1381" w:rsidRDefault="001B56CD" w:rsidP="001F1381">
      <w:pPr>
        <w:pStyle w:val="af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образец заполнения платежных поручений по перечислению страховых  взносов  во внебюджетные фонды</w:t>
      </w:r>
      <w:proofErr w:type="gramStart"/>
      <w:r w:rsidRPr="001F13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83017" w:rsidRPr="001F13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3017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17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383017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B836CA" w:rsidRPr="001F1381">
        <w:rPr>
          <w:rFonts w:ascii="Times New Roman" w:hAnsi="Times New Roman" w:cs="Times New Roman"/>
          <w:sz w:val="28"/>
          <w:szCs w:val="28"/>
        </w:rPr>
        <w:t xml:space="preserve">153 </w:t>
      </w:r>
      <w:r w:rsidRPr="001F138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83017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максимальной учебной </w:t>
      </w:r>
      <w:r w:rsidR="00B836CA" w:rsidRPr="001F1381">
        <w:rPr>
          <w:rFonts w:ascii="Times New Roman" w:hAnsi="Times New Roman" w:cs="Times New Roman"/>
          <w:sz w:val="28"/>
          <w:szCs w:val="28"/>
        </w:rPr>
        <w:t xml:space="preserve">нагрузки </w:t>
      </w:r>
      <w:proofErr w:type="gramStart"/>
      <w:r w:rsidR="00B836CA" w:rsidRPr="001F138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836CA" w:rsidRPr="001F1381">
        <w:rPr>
          <w:rFonts w:ascii="Times New Roman" w:hAnsi="Times New Roman" w:cs="Times New Roman"/>
          <w:sz w:val="28"/>
          <w:szCs w:val="28"/>
        </w:rPr>
        <w:t xml:space="preserve"> – 135 </w:t>
      </w:r>
      <w:r w:rsidRPr="001F1381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954724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</w:t>
      </w:r>
      <w:r w:rsidR="00B836CA" w:rsidRPr="001F1381">
        <w:rPr>
          <w:rFonts w:ascii="Times New Roman" w:hAnsi="Times New Roman" w:cs="Times New Roman"/>
          <w:sz w:val="28"/>
          <w:szCs w:val="28"/>
        </w:rPr>
        <w:t xml:space="preserve">нагрузки </w:t>
      </w:r>
      <w:proofErr w:type="gramStart"/>
      <w:r w:rsidR="00B836CA" w:rsidRPr="001F138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836CA" w:rsidRPr="001F1381">
        <w:rPr>
          <w:rFonts w:ascii="Times New Roman" w:hAnsi="Times New Roman" w:cs="Times New Roman"/>
          <w:sz w:val="28"/>
          <w:szCs w:val="28"/>
        </w:rPr>
        <w:t xml:space="preserve"> –90 </w:t>
      </w:r>
      <w:r w:rsidRPr="001F1381">
        <w:rPr>
          <w:rFonts w:ascii="Times New Roman" w:hAnsi="Times New Roman" w:cs="Times New Roman"/>
          <w:sz w:val="28"/>
          <w:szCs w:val="28"/>
        </w:rPr>
        <w:t>часов;</w:t>
      </w:r>
    </w:p>
    <w:p w:rsidR="00383017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самостоятельн</w:t>
      </w:r>
      <w:r w:rsidR="00B836CA" w:rsidRPr="001F1381">
        <w:rPr>
          <w:rFonts w:ascii="Times New Roman" w:hAnsi="Times New Roman" w:cs="Times New Roman"/>
          <w:sz w:val="28"/>
          <w:szCs w:val="28"/>
        </w:rPr>
        <w:t xml:space="preserve">ой работы </w:t>
      </w:r>
      <w:proofErr w:type="gramStart"/>
      <w:r w:rsidR="00B836CA" w:rsidRPr="001F138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836CA" w:rsidRPr="001F1381">
        <w:rPr>
          <w:rFonts w:ascii="Times New Roman" w:hAnsi="Times New Roman" w:cs="Times New Roman"/>
          <w:sz w:val="28"/>
          <w:szCs w:val="28"/>
        </w:rPr>
        <w:t xml:space="preserve"> – 45 </w:t>
      </w:r>
      <w:r w:rsidRPr="001F1381">
        <w:rPr>
          <w:rFonts w:ascii="Times New Roman" w:hAnsi="Times New Roman" w:cs="Times New Roman"/>
          <w:sz w:val="28"/>
          <w:szCs w:val="28"/>
        </w:rPr>
        <w:t>часов;</w:t>
      </w:r>
    </w:p>
    <w:p w:rsidR="00B60DD8" w:rsidRPr="001F1381" w:rsidRDefault="00383017" w:rsidP="00B6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 учебной и про</w:t>
      </w:r>
      <w:r w:rsidR="00B836CA" w:rsidRPr="001F1381">
        <w:rPr>
          <w:rFonts w:ascii="Times New Roman" w:hAnsi="Times New Roman" w:cs="Times New Roman"/>
          <w:sz w:val="28"/>
          <w:szCs w:val="28"/>
        </w:rPr>
        <w:t xml:space="preserve">изводственной практики –18 </w:t>
      </w:r>
      <w:r w:rsidRPr="001F1381">
        <w:rPr>
          <w:rFonts w:ascii="Times New Roman" w:hAnsi="Times New Roman" w:cs="Times New Roman"/>
          <w:sz w:val="28"/>
          <w:szCs w:val="28"/>
        </w:rPr>
        <w:t>часов.</w:t>
      </w:r>
    </w:p>
    <w:p w:rsidR="001F1381" w:rsidRDefault="005128E0" w:rsidP="00B6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81" w:rsidRDefault="001F1381" w:rsidP="00B6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017" w:rsidRPr="001F1381" w:rsidRDefault="00383017" w:rsidP="001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результаты освоения ПРОФЕССИОНАЛЬНОГО </w:t>
      </w:r>
      <w:r w:rsidR="005128E0" w:rsidRPr="001F138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F1381">
        <w:rPr>
          <w:rFonts w:ascii="Times New Roman" w:hAnsi="Times New Roman" w:cs="Times New Roman"/>
          <w:b/>
          <w:caps/>
          <w:sz w:val="28"/>
          <w:szCs w:val="28"/>
        </w:rPr>
        <w:t xml:space="preserve">МОДУЛЯ </w:t>
      </w:r>
    </w:p>
    <w:p w:rsidR="001F1381" w:rsidRPr="001F1381" w:rsidRDefault="00383017" w:rsidP="001F1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</w:t>
      </w:r>
      <w:r w:rsidR="00B836CA" w:rsidRPr="001F1381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B836CA" w:rsidRPr="001F1381">
        <w:rPr>
          <w:rFonts w:ascii="Times New Roman" w:hAnsi="Times New Roman" w:cs="Times New Roman"/>
          <w:b/>
          <w:sz w:val="28"/>
          <w:szCs w:val="28"/>
        </w:rPr>
        <w:t>Проведение расчётов с бюджетом и внебюджетными фондами</w:t>
      </w:r>
      <w:proofErr w:type="gramStart"/>
      <w:r w:rsidR="00B836CA" w:rsidRPr="001F1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3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1381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pPr w:leftFromText="180" w:rightFromText="180" w:vertAnchor="text" w:horzAnchor="margin" w:tblpX="108" w:tblpY="48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3723"/>
      </w:tblGrid>
      <w:tr w:rsidR="005128E0" w:rsidRPr="000331F1" w:rsidTr="000331F1">
        <w:trPr>
          <w:trHeight w:val="396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4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5128E0" w:rsidRPr="000331F1" w:rsidTr="000331F1">
        <w:trPr>
          <w:trHeight w:val="525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28E0" w:rsidRPr="000331F1" w:rsidRDefault="005128E0" w:rsidP="006E4D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ПК 3.1</w:t>
            </w:r>
          </w:p>
        </w:tc>
        <w:tc>
          <w:tcPr>
            <w:tcW w:w="46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8E0" w:rsidRPr="000331F1" w:rsidRDefault="005128E0" w:rsidP="000331F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1. Формировать </w:t>
            </w:r>
            <w:proofErr w:type="spell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бух</w:t>
            </w:r>
            <w:proofErr w:type="gramStart"/>
            <w:r w:rsidR="000331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роводки</w:t>
            </w:r>
            <w:proofErr w:type="spellEnd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по начислению и перечислению налогов и сборов в бюджеты различных уровней.</w:t>
            </w:r>
          </w:p>
        </w:tc>
      </w:tr>
      <w:tr w:rsidR="005128E0" w:rsidRPr="000331F1" w:rsidTr="000331F1">
        <w:trPr>
          <w:trHeight w:val="571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ПК 3.2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2. 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</w:tc>
      </w:tr>
      <w:tr w:rsidR="005128E0" w:rsidRPr="000331F1" w:rsidTr="000331F1">
        <w:trPr>
          <w:trHeight w:val="185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ПК 3.3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3. Формировать бухгалтерские проводки по начислению и перечислению страховых взносов во внебюджетные фонд</w:t>
            </w:r>
            <w:r w:rsidR="00CA3102" w:rsidRPr="000331F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28E0" w:rsidRPr="000331F1" w:rsidTr="001F1381">
        <w:trPr>
          <w:trHeight w:val="688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ПК 3.4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4.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</w:t>
            </w:r>
            <w:proofErr w:type="gram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5128E0" w:rsidRPr="000331F1" w:rsidTr="000331F1">
        <w:trPr>
          <w:trHeight w:val="344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pStyle w:val="ab"/>
              <w:widowControl w:val="0"/>
              <w:tabs>
                <w:tab w:val="left" w:pos="900"/>
              </w:tabs>
              <w:snapToGrid w:val="0"/>
              <w:ind w:left="0" w:firstLine="0"/>
              <w:jc w:val="both"/>
              <w:rPr>
                <w:sz w:val="26"/>
                <w:szCs w:val="26"/>
              </w:rPr>
            </w:pPr>
            <w:r w:rsidRPr="000331F1">
              <w:rPr>
                <w:sz w:val="26"/>
                <w:szCs w:val="26"/>
              </w:rPr>
              <w:t xml:space="preserve">Понимать сущность и социальную значимость своей будущей     профессии, проявлять к ней устойчивый интерес. </w:t>
            </w:r>
          </w:p>
        </w:tc>
      </w:tr>
      <w:tr w:rsidR="005128E0" w:rsidRPr="000331F1" w:rsidTr="006E4DEE">
        <w:trPr>
          <w:trHeight w:val="58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128E0" w:rsidRPr="000331F1" w:rsidTr="006E4DEE">
        <w:trPr>
          <w:trHeight w:val="325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28E0" w:rsidRPr="000331F1" w:rsidRDefault="005128E0" w:rsidP="006E4D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Принимать решения в стандартных и  нестандартных ситуациях и нести за них ответственность.</w:t>
            </w:r>
          </w:p>
        </w:tc>
      </w:tr>
      <w:tr w:rsidR="005128E0" w:rsidRPr="000331F1" w:rsidTr="006E4DEE">
        <w:trPr>
          <w:trHeight w:val="518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="006E4DEE"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128E0" w:rsidRPr="000331F1" w:rsidTr="006E4DEE">
        <w:trPr>
          <w:trHeight w:val="417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="006E4DEE"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5128E0" w:rsidRPr="000331F1" w:rsidTr="006E4DEE">
        <w:trPr>
          <w:trHeight w:val="355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="006E4DEE"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128E0" w:rsidRPr="000331F1" w:rsidTr="006E4DEE">
        <w:trPr>
          <w:trHeight w:val="417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="006E4DEE"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28E0" w:rsidRPr="000331F1" w:rsidRDefault="005128E0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Брать на себя ответственность за  работу членов команды (подчиненных), результат выполнения заданий.</w:t>
            </w:r>
          </w:p>
        </w:tc>
      </w:tr>
      <w:tr w:rsidR="00014B7C" w:rsidRPr="000331F1" w:rsidTr="000331F1">
        <w:trPr>
          <w:trHeight w:val="63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7C" w:rsidRPr="000331F1" w:rsidRDefault="00014B7C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="006E4DEE"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4B7C" w:rsidRPr="000331F1" w:rsidRDefault="00014B7C" w:rsidP="001F13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A3102" w:rsidRPr="000331F1" w:rsidTr="000331F1">
        <w:trPr>
          <w:trHeight w:val="244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02" w:rsidRPr="000331F1" w:rsidRDefault="00CA3102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="006E4DEE"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3102" w:rsidRPr="000331F1" w:rsidRDefault="00CA3102" w:rsidP="001F13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Ориентироваться в условиях частой  смены технологий в профессиональной деятельности. </w:t>
            </w:r>
          </w:p>
        </w:tc>
      </w:tr>
      <w:tr w:rsidR="00CA3102" w:rsidRPr="000331F1" w:rsidTr="000331F1">
        <w:trPr>
          <w:trHeight w:val="277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3102" w:rsidRPr="000331F1" w:rsidRDefault="00CA3102" w:rsidP="001F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="006E4DEE"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3102" w:rsidRPr="000331F1" w:rsidRDefault="00CA3102" w:rsidP="001F13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>Исполнять воинскую обязанность, в том числе с применение</w:t>
            </w:r>
            <w:r w:rsidR="008005E7"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0331F1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полученных профессиональных знаний (для юношей).</w:t>
            </w:r>
          </w:p>
        </w:tc>
      </w:tr>
    </w:tbl>
    <w:p w:rsidR="00383017" w:rsidRPr="001F1381" w:rsidRDefault="00383017" w:rsidP="006E4DEE">
      <w:pPr>
        <w:pStyle w:val="ab"/>
        <w:widowControl w:val="0"/>
        <w:snapToGrid w:val="0"/>
        <w:ind w:left="0" w:firstLine="0"/>
        <w:jc w:val="both"/>
        <w:rPr>
          <w:b/>
          <w:caps/>
          <w:sz w:val="28"/>
          <w:szCs w:val="28"/>
        </w:rPr>
      </w:pPr>
      <w:r w:rsidRPr="001F1381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8F6123" w:rsidRPr="001F1381" w:rsidRDefault="00383017" w:rsidP="00383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81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420"/>
        <w:gridCol w:w="1295"/>
        <w:gridCol w:w="879"/>
        <w:gridCol w:w="1769"/>
        <w:gridCol w:w="1214"/>
        <w:gridCol w:w="897"/>
        <w:gridCol w:w="1244"/>
        <w:gridCol w:w="615"/>
        <w:gridCol w:w="588"/>
        <w:gridCol w:w="1754"/>
      </w:tblGrid>
      <w:tr w:rsidR="00383017" w:rsidRPr="001F1381" w:rsidTr="000331F1">
        <w:trPr>
          <w:trHeight w:val="435"/>
        </w:trPr>
        <w:tc>
          <w:tcPr>
            <w:tcW w:w="7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F1381">
              <w:rPr>
                <w:b/>
              </w:rPr>
              <w:t>Коды профессиональных компетенций</w:t>
            </w:r>
          </w:p>
        </w:tc>
        <w:tc>
          <w:tcPr>
            <w:tcW w:w="8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F1381">
              <w:rPr>
                <w:b/>
              </w:rPr>
              <w:t>Наименования разделов профессионального модуля</w:t>
            </w:r>
            <w:r w:rsidRPr="001F1381">
              <w:rPr>
                <w:rStyle w:val="a9"/>
                <w:b/>
              </w:rPr>
              <w:footnoteReference w:customMarkFollows="1" w:id="1"/>
              <w:t>*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F1381">
              <w:rPr>
                <w:b/>
                <w:iCs/>
              </w:rPr>
              <w:t>Всего часов</w:t>
            </w:r>
          </w:p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1F138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0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F1381">
              <w:rPr>
                <w:b/>
              </w:rPr>
              <w:t xml:space="preserve">Практика </w:t>
            </w:r>
          </w:p>
        </w:tc>
      </w:tr>
      <w:tr w:rsidR="00383017" w:rsidRPr="001F1381" w:rsidTr="000331F1">
        <w:trPr>
          <w:trHeight w:val="435"/>
        </w:trPr>
        <w:tc>
          <w:tcPr>
            <w:tcW w:w="7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1F1381">
              <w:rPr>
                <w:b/>
              </w:rPr>
              <w:t>обучающегося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 xml:space="preserve">Самостоятельная работа </w:t>
            </w:r>
            <w:proofErr w:type="gramStart"/>
            <w:r w:rsidRPr="001F1381">
              <w:rPr>
                <w:b/>
              </w:rPr>
              <w:t>обучающегося</w:t>
            </w:r>
            <w:proofErr w:type="gramEnd"/>
          </w:p>
        </w:tc>
        <w:tc>
          <w:tcPr>
            <w:tcW w:w="4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F1381">
              <w:rPr>
                <w:b/>
              </w:rPr>
              <w:t>Учебная,</w:t>
            </w:r>
          </w:p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1F1381">
              <w:t>часов</w:t>
            </w: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1F1381">
              <w:rPr>
                <w:b/>
              </w:rPr>
              <w:t>Производственная</w:t>
            </w:r>
            <w:proofErr w:type="gramEnd"/>
            <w:r w:rsidRPr="001F1381">
              <w:rPr>
                <w:b/>
              </w:rPr>
              <w:t xml:space="preserve"> (по профилю специальности),</w:t>
            </w:r>
          </w:p>
          <w:p w:rsidR="00383017" w:rsidRPr="001F1381" w:rsidRDefault="00383017" w:rsidP="009E45AC">
            <w:pPr>
              <w:pStyle w:val="2"/>
              <w:widowControl w:val="0"/>
              <w:ind w:left="72" w:firstLine="0"/>
              <w:jc w:val="center"/>
            </w:pPr>
            <w:r w:rsidRPr="001F1381">
              <w:t>часов</w:t>
            </w:r>
          </w:p>
          <w:p w:rsidR="00383017" w:rsidRPr="001F1381" w:rsidRDefault="00383017" w:rsidP="009E45AC">
            <w:pPr>
              <w:pStyle w:val="2"/>
              <w:widowControl w:val="0"/>
              <w:ind w:left="72"/>
              <w:jc w:val="center"/>
              <w:rPr>
                <w:b/>
              </w:rPr>
            </w:pPr>
          </w:p>
        </w:tc>
      </w:tr>
      <w:tr w:rsidR="00383017" w:rsidRPr="001F1381" w:rsidTr="000331F1">
        <w:trPr>
          <w:trHeight w:val="390"/>
        </w:trPr>
        <w:tc>
          <w:tcPr>
            <w:tcW w:w="7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017" w:rsidRPr="001F1381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Всего,</w:t>
            </w:r>
          </w:p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1F1381">
              <w:t>часов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в т.ч. лабораторные работы и практические занятия,</w:t>
            </w:r>
          </w:p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1F1381">
              <w:t>часов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F1381">
              <w:rPr>
                <w:b/>
              </w:rPr>
              <w:t>в т.ч., курсовая работа (проект),</w:t>
            </w:r>
          </w:p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1F1381">
              <w:t>часов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Всего,</w:t>
            </w:r>
          </w:p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F1381">
              <w:t>часов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F1381">
              <w:rPr>
                <w:b/>
              </w:rPr>
              <w:t>в т.ч., курсовая работа (проект),</w:t>
            </w:r>
          </w:p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1F1381">
              <w:t>часов</w:t>
            </w:r>
          </w:p>
        </w:tc>
        <w:tc>
          <w:tcPr>
            <w:tcW w:w="4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383017" w:rsidRPr="001F1381" w:rsidTr="000331F1">
        <w:trPr>
          <w:trHeight w:val="390"/>
        </w:trPr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017" w:rsidRPr="001F1381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4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5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017" w:rsidRPr="001F1381" w:rsidRDefault="00383017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7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F1381">
              <w:rPr>
                <w:b/>
              </w:rPr>
              <w:t>8</w:t>
            </w:r>
          </w:p>
        </w:tc>
        <w:tc>
          <w:tcPr>
            <w:tcW w:w="40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F1381">
              <w:rPr>
                <w:b/>
              </w:rPr>
              <w:t>9</w:t>
            </w:r>
          </w:p>
        </w:tc>
        <w:tc>
          <w:tcPr>
            <w:tcW w:w="5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F1381">
              <w:rPr>
                <w:b/>
              </w:rPr>
              <w:t>10</w:t>
            </w:r>
          </w:p>
        </w:tc>
      </w:tr>
      <w:tr w:rsidR="00383017" w:rsidRPr="001F1381" w:rsidTr="000331F1"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3017" w:rsidRPr="001F1381" w:rsidRDefault="009E45AC" w:rsidP="009E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ПК 1-4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3017" w:rsidRPr="001F1381" w:rsidRDefault="00383017" w:rsidP="009E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5AC" w:rsidRPr="001F1381">
              <w:rPr>
                <w:rFonts w:ascii="Times New Roman" w:hAnsi="Times New Roman" w:cs="Times New Roman"/>
                <w:sz w:val="24"/>
                <w:szCs w:val="24"/>
              </w:rPr>
              <w:t>Организация расчётов с бюджетом и внебюджетными фонда</w:t>
            </w:r>
            <w:r w:rsidR="00DD1962" w:rsidRPr="001F1381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DD1962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153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017" w:rsidRPr="001F1381" w:rsidRDefault="00DD1962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90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017" w:rsidRPr="001F1381" w:rsidRDefault="00DD1962" w:rsidP="009E45AC">
            <w:pPr>
              <w:pStyle w:val="2"/>
              <w:widowControl w:val="0"/>
              <w:ind w:left="0" w:firstLine="0"/>
              <w:jc w:val="center"/>
            </w:pPr>
            <w:r w:rsidRPr="001F1381">
              <w:t>50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</w:pPr>
          </w:p>
          <w:p w:rsidR="00DD1962" w:rsidRPr="001F1381" w:rsidRDefault="00DD1962" w:rsidP="009E45AC">
            <w:pPr>
              <w:pStyle w:val="2"/>
              <w:widowControl w:val="0"/>
              <w:ind w:left="0" w:firstLine="0"/>
              <w:jc w:val="center"/>
            </w:pPr>
            <w:r w:rsidRPr="001F1381">
              <w:t>-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7" w:rsidRPr="001F1381" w:rsidRDefault="00DD1962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45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3017" w:rsidRPr="001F1381" w:rsidRDefault="00383017" w:rsidP="009E45AC">
            <w:pPr>
              <w:pStyle w:val="2"/>
              <w:widowControl w:val="0"/>
              <w:ind w:left="0" w:firstLine="0"/>
              <w:jc w:val="center"/>
            </w:pPr>
          </w:p>
          <w:p w:rsidR="00DD1962" w:rsidRPr="001F1381" w:rsidRDefault="00DD1962" w:rsidP="009E45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F1381">
              <w:t>-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DD1962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18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1F1381" w:rsidRDefault="00DD1962" w:rsidP="009E45A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F1381">
              <w:rPr>
                <w:b/>
              </w:rPr>
              <w:t>-</w:t>
            </w:r>
          </w:p>
        </w:tc>
      </w:tr>
      <w:tr w:rsidR="00383017" w:rsidRPr="001F1381" w:rsidTr="000331F1"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017" w:rsidRPr="001F1381" w:rsidRDefault="00383017" w:rsidP="009E4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17" w:rsidRPr="001F1381" w:rsidRDefault="00383017" w:rsidP="009E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, часов </w:t>
            </w:r>
            <w:r w:rsidRPr="001F1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предусмотрена</w:t>
            </w:r>
            <w:r w:rsidRPr="001F1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итоговая (концентрированная) практика</w:t>
            </w:r>
            <w:r w:rsidRPr="001F1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17" w:rsidRPr="001F1381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962" w:rsidRPr="001F1381" w:rsidRDefault="00DD1962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83017" w:rsidRPr="001F1381" w:rsidRDefault="00383017" w:rsidP="00DF4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83017" w:rsidRPr="001F1381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17" w:rsidRPr="001F1381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962" w:rsidRPr="001F1381" w:rsidRDefault="00DD1962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83017" w:rsidRPr="001F1381" w:rsidRDefault="00383017" w:rsidP="00DD1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7B" w:rsidRPr="001F1381" w:rsidTr="000331F1">
        <w:trPr>
          <w:trHeight w:val="46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E7B" w:rsidRPr="001F1381" w:rsidRDefault="00407E7B" w:rsidP="009E45AC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E7B" w:rsidRPr="001F1381" w:rsidRDefault="00407E7B" w:rsidP="009E45AC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1F1381">
              <w:rPr>
                <w:b/>
              </w:rPr>
              <w:t>Всего: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E7B" w:rsidRPr="001F1381" w:rsidRDefault="00407E7B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7E7B" w:rsidRPr="001F1381" w:rsidRDefault="00407E7B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E7B" w:rsidRPr="001F1381" w:rsidRDefault="00407E7B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E7B" w:rsidRPr="001F1381" w:rsidRDefault="00407E7B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E7B" w:rsidRPr="001F1381" w:rsidRDefault="00407E7B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E7B" w:rsidRPr="001F1381" w:rsidRDefault="00407E7B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7E7B" w:rsidRPr="001F1381" w:rsidRDefault="00407E7B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E7B" w:rsidRPr="001F1381" w:rsidRDefault="00407E7B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E7B" w:rsidRPr="001F1381" w:rsidRDefault="00407E7B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83017" w:rsidRPr="001F1381" w:rsidRDefault="00383017" w:rsidP="003830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017" w:rsidRPr="001F1381" w:rsidRDefault="00383017" w:rsidP="00D87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1F1381">
        <w:rPr>
          <w:b/>
          <w:caps/>
          <w:sz w:val="28"/>
          <w:szCs w:val="28"/>
        </w:rPr>
        <w:lastRenderedPageBreak/>
        <w:t xml:space="preserve">3.2. </w:t>
      </w:r>
      <w:r w:rsidRPr="001F1381">
        <w:rPr>
          <w:b/>
          <w:sz w:val="28"/>
          <w:szCs w:val="28"/>
        </w:rPr>
        <w:t xml:space="preserve">Содержание </w:t>
      </w:r>
      <w:proofErr w:type="gramStart"/>
      <w:r w:rsidRPr="001F1381">
        <w:rPr>
          <w:b/>
          <w:sz w:val="28"/>
          <w:szCs w:val="28"/>
        </w:rPr>
        <w:t>обучения по</w:t>
      </w:r>
      <w:proofErr w:type="gramEnd"/>
      <w:r w:rsidRPr="001F1381">
        <w:rPr>
          <w:b/>
          <w:sz w:val="28"/>
          <w:szCs w:val="28"/>
        </w:rPr>
        <w:t xml:space="preserve"> профессиональному модулю (ПМ)</w:t>
      </w:r>
    </w:p>
    <w:p w:rsidR="00383017" w:rsidRPr="001F1381" w:rsidRDefault="00383017" w:rsidP="00383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688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383017" w:rsidRPr="001F1381" w:rsidTr="009E45AC">
        <w:tc>
          <w:tcPr>
            <w:tcW w:w="3168" w:type="dxa"/>
          </w:tcPr>
          <w:p w:rsidR="00383017" w:rsidRPr="001F1381" w:rsidRDefault="00383017" w:rsidP="009E45AC">
            <w:pPr>
              <w:rPr>
                <w:b/>
                <w:sz w:val="24"/>
                <w:szCs w:val="24"/>
              </w:rPr>
            </w:pPr>
            <w:r w:rsidRPr="001F1381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383017" w:rsidRPr="001F1381" w:rsidRDefault="00383017" w:rsidP="009E45AC">
            <w:pPr>
              <w:jc w:val="center"/>
              <w:rPr>
                <w:b/>
                <w:sz w:val="24"/>
                <w:szCs w:val="24"/>
              </w:rPr>
            </w:pPr>
            <w:r w:rsidRPr="001F1381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F138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F1381">
              <w:rPr>
                <w:b/>
                <w:bCs/>
                <w:sz w:val="24"/>
                <w:szCs w:val="24"/>
              </w:rPr>
              <w:t>, курсовая работа (проект)</w:t>
            </w:r>
            <w:r w:rsidRPr="001F1381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383017" w:rsidRPr="001F1381" w:rsidRDefault="00383017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3017" w:rsidRPr="001F1381" w:rsidRDefault="00383017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83017" w:rsidRPr="001F1381" w:rsidTr="009E45AC">
        <w:tc>
          <w:tcPr>
            <w:tcW w:w="3168" w:type="dxa"/>
          </w:tcPr>
          <w:p w:rsidR="00383017" w:rsidRPr="001F1381" w:rsidRDefault="00383017" w:rsidP="009E45AC">
            <w:pPr>
              <w:jc w:val="center"/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</w:tcPr>
          <w:p w:rsidR="00383017" w:rsidRPr="001F1381" w:rsidRDefault="00383017" w:rsidP="009E45AC">
            <w:pPr>
              <w:jc w:val="center"/>
              <w:rPr>
                <w:b/>
                <w:bCs/>
                <w:sz w:val="24"/>
                <w:szCs w:val="24"/>
              </w:rPr>
            </w:pPr>
            <w:r w:rsidRPr="001F13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83017" w:rsidRPr="001F1381" w:rsidRDefault="00383017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3017" w:rsidRPr="001F1381" w:rsidRDefault="00383017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383017" w:rsidRPr="001F1381" w:rsidTr="009E45AC">
        <w:tc>
          <w:tcPr>
            <w:tcW w:w="3168" w:type="dxa"/>
          </w:tcPr>
          <w:p w:rsidR="00383017" w:rsidRPr="001F1381" w:rsidRDefault="00076DC3" w:rsidP="00076DC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  <w:r w:rsidR="00841095" w:rsidRPr="001F1381">
              <w:rPr>
                <w:rFonts w:eastAsia="Calibri"/>
                <w:b/>
                <w:bCs/>
                <w:sz w:val="24"/>
                <w:szCs w:val="24"/>
              </w:rPr>
              <w:t xml:space="preserve"> ПМ </w:t>
            </w:r>
            <w:r w:rsidR="00AC3EA1" w:rsidRPr="001F1381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Pr="001F1381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="00841095" w:rsidRPr="001F1381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1F1381">
              <w:rPr>
                <w:rFonts w:eastAsia="Calibri"/>
                <w:b/>
                <w:bCs/>
                <w:sz w:val="24"/>
                <w:szCs w:val="24"/>
              </w:rPr>
              <w:t xml:space="preserve"> Проведение расчётов с бюджетом и внебюджетными фондами</w:t>
            </w:r>
          </w:p>
        </w:tc>
        <w:tc>
          <w:tcPr>
            <w:tcW w:w="6840" w:type="dxa"/>
            <w:gridSpan w:val="2"/>
          </w:tcPr>
          <w:p w:rsidR="00383017" w:rsidRPr="001F1381" w:rsidRDefault="00383017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83017" w:rsidRPr="001F1381" w:rsidRDefault="00AC3EA1" w:rsidP="009E45AC">
            <w:pPr>
              <w:jc w:val="center"/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83017" w:rsidRPr="001F1381" w:rsidRDefault="00383017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383017" w:rsidRPr="001F1381" w:rsidTr="00B82B63">
        <w:trPr>
          <w:trHeight w:val="872"/>
        </w:trPr>
        <w:tc>
          <w:tcPr>
            <w:tcW w:w="3168" w:type="dxa"/>
          </w:tcPr>
          <w:p w:rsidR="00383017" w:rsidRPr="001F1381" w:rsidRDefault="00383017" w:rsidP="00076DC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 xml:space="preserve">МДК </w:t>
            </w:r>
            <w:r w:rsidR="00076DC3" w:rsidRPr="001F1381">
              <w:rPr>
                <w:rFonts w:eastAsia="Calibri"/>
                <w:b/>
                <w:bCs/>
                <w:sz w:val="24"/>
                <w:szCs w:val="24"/>
              </w:rPr>
              <w:t>03.01 Организация расчётов с бюджетом и внебюджетными фондами</w:t>
            </w:r>
          </w:p>
        </w:tc>
        <w:tc>
          <w:tcPr>
            <w:tcW w:w="6840" w:type="dxa"/>
            <w:gridSpan w:val="2"/>
          </w:tcPr>
          <w:p w:rsidR="00383017" w:rsidRPr="001F1381" w:rsidRDefault="00383017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83017" w:rsidRPr="001F1381" w:rsidRDefault="00076DC3" w:rsidP="009E45AC">
            <w:pPr>
              <w:jc w:val="center"/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40" w:type="dxa"/>
            <w:vMerge/>
            <w:shd w:val="clear" w:color="auto" w:fill="C0C0C0"/>
          </w:tcPr>
          <w:p w:rsidR="00383017" w:rsidRPr="001F1381" w:rsidRDefault="00383017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B9341B" w:rsidRPr="001F1381" w:rsidTr="00433355">
        <w:tc>
          <w:tcPr>
            <w:tcW w:w="3168" w:type="dxa"/>
            <w:vMerge w:val="restart"/>
            <w:tcBorders>
              <w:left w:val="single" w:sz="6" w:space="0" w:color="auto"/>
            </w:tcBorders>
          </w:tcPr>
          <w:p w:rsidR="00B9341B" w:rsidRPr="001F1381" w:rsidRDefault="00B9341B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 xml:space="preserve">Тема 3.1. </w:t>
            </w:r>
          </w:p>
          <w:p w:rsidR="00B9341B" w:rsidRPr="001F1381" w:rsidRDefault="00B9341B" w:rsidP="00B41E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>Начисление и перечисление налогов и сборов в бюджеты различных уровней</w:t>
            </w:r>
          </w:p>
          <w:p w:rsidR="00B9341B" w:rsidRPr="001F1381" w:rsidRDefault="00B9341B" w:rsidP="00B41E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9341B" w:rsidRPr="001F1381" w:rsidRDefault="00B9341B" w:rsidP="00B41E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9341B" w:rsidRPr="001F1381" w:rsidRDefault="00B9341B" w:rsidP="00B41E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9341B" w:rsidRPr="001F1381" w:rsidRDefault="00B9341B" w:rsidP="00B41E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9341B" w:rsidRPr="001F1381" w:rsidRDefault="00B9341B" w:rsidP="00B41E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9341B" w:rsidRPr="001F1381" w:rsidRDefault="00B9341B" w:rsidP="00B41E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9341B" w:rsidRPr="001F1381" w:rsidRDefault="00B9341B" w:rsidP="00B41E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9341B" w:rsidRPr="001F1381" w:rsidRDefault="00B9341B" w:rsidP="00B41EC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9341B" w:rsidRPr="001F1381" w:rsidRDefault="00B9341B" w:rsidP="00DE3B6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9341B" w:rsidRPr="001F1381" w:rsidRDefault="00B9341B" w:rsidP="009E45AC">
            <w:pPr>
              <w:rPr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B9341B" w:rsidRPr="001F1381" w:rsidRDefault="00B9341B" w:rsidP="009E45AC">
            <w:pPr>
              <w:jc w:val="center"/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B9341B" w:rsidRPr="001F1381" w:rsidTr="00433355">
        <w:tc>
          <w:tcPr>
            <w:tcW w:w="3168" w:type="dxa"/>
            <w:vMerge/>
            <w:tcBorders>
              <w:left w:val="single" w:sz="6" w:space="0" w:color="auto"/>
            </w:tcBorders>
          </w:tcPr>
          <w:p w:rsidR="00B9341B" w:rsidRPr="001F1381" w:rsidRDefault="00B9341B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9341B" w:rsidRPr="001F1381" w:rsidRDefault="00B9341B" w:rsidP="00E322EC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9341B" w:rsidRPr="001F1381" w:rsidRDefault="00B9341B" w:rsidP="009E45AC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Нормативно-правовая база и принципы организации расчётов с бюджетом.</w:t>
            </w:r>
          </w:p>
        </w:tc>
        <w:tc>
          <w:tcPr>
            <w:tcW w:w="3240" w:type="dxa"/>
            <w:vMerge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1</w:t>
            </w:r>
          </w:p>
        </w:tc>
      </w:tr>
      <w:tr w:rsidR="00B9341B" w:rsidRPr="001F1381" w:rsidTr="00433355">
        <w:tc>
          <w:tcPr>
            <w:tcW w:w="3168" w:type="dxa"/>
            <w:vMerge/>
            <w:tcBorders>
              <w:left w:val="single" w:sz="6" w:space="0" w:color="auto"/>
            </w:tcBorders>
          </w:tcPr>
          <w:p w:rsidR="00B9341B" w:rsidRPr="001F1381" w:rsidRDefault="00B9341B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9341B" w:rsidRPr="001F1381" w:rsidRDefault="00B9341B" w:rsidP="00E322EC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9341B" w:rsidRPr="001F1381" w:rsidRDefault="00B9341B" w:rsidP="009E45AC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Налоговая система Российской Федерации.</w:t>
            </w:r>
          </w:p>
        </w:tc>
        <w:tc>
          <w:tcPr>
            <w:tcW w:w="3240" w:type="dxa"/>
            <w:vMerge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1-3</w:t>
            </w:r>
          </w:p>
        </w:tc>
      </w:tr>
      <w:tr w:rsidR="00B9341B" w:rsidRPr="001F1381" w:rsidTr="005360FB">
        <w:trPr>
          <w:trHeight w:val="122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B9341B" w:rsidRPr="001F1381" w:rsidRDefault="00B9341B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9341B" w:rsidRPr="001F1381" w:rsidRDefault="00B9341B" w:rsidP="00E322EC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9341B" w:rsidRPr="001F1381" w:rsidRDefault="00B9341B" w:rsidP="009E45AC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Организация учёта расчётов с бюджетом по налогам и сборам.</w:t>
            </w:r>
          </w:p>
        </w:tc>
        <w:tc>
          <w:tcPr>
            <w:tcW w:w="3240" w:type="dxa"/>
            <w:vMerge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1-3</w:t>
            </w:r>
          </w:p>
        </w:tc>
      </w:tr>
      <w:tr w:rsidR="00B9341B" w:rsidRPr="001F1381" w:rsidTr="000331F1">
        <w:trPr>
          <w:trHeight w:val="524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B9341B" w:rsidRPr="001F1381" w:rsidRDefault="00B9341B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9341B" w:rsidRPr="001F1381" w:rsidRDefault="00B9341B" w:rsidP="00E322EC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9341B" w:rsidRPr="001F1381" w:rsidRDefault="00B9341B" w:rsidP="000331F1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Организация расчётов с бюджетом по федеральным налогам.</w:t>
            </w:r>
          </w:p>
        </w:tc>
        <w:tc>
          <w:tcPr>
            <w:tcW w:w="3240" w:type="dxa"/>
            <w:vMerge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1-3</w:t>
            </w:r>
          </w:p>
        </w:tc>
      </w:tr>
      <w:tr w:rsidR="00B9341B" w:rsidRPr="001F1381" w:rsidTr="009E7EAB">
        <w:trPr>
          <w:trHeight w:val="570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B9341B" w:rsidRPr="001F1381" w:rsidRDefault="00B9341B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9341B" w:rsidRPr="001F1381" w:rsidRDefault="00B9341B" w:rsidP="00E322EC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5.</w:t>
            </w:r>
          </w:p>
          <w:p w:rsidR="00B9341B" w:rsidRPr="001F1381" w:rsidRDefault="00B9341B" w:rsidP="009E7EA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9341B" w:rsidRPr="001F1381" w:rsidRDefault="00B9341B" w:rsidP="009E45AC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Организация расчётов с бюджетом по региональным и местным налогам.</w:t>
            </w:r>
          </w:p>
        </w:tc>
        <w:tc>
          <w:tcPr>
            <w:tcW w:w="3240" w:type="dxa"/>
            <w:vMerge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1-3</w:t>
            </w:r>
          </w:p>
        </w:tc>
      </w:tr>
      <w:tr w:rsidR="00B9341B" w:rsidRPr="001F1381" w:rsidTr="00433355">
        <w:trPr>
          <w:trHeight w:val="255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B9341B" w:rsidRPr="001F1381" w:rsidRDefault="00B9341B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9341B" w:rsidRPr="001F1381" w:rsidRDefault="00B9341B" w:rsidP="009E7EAB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B9341B" w:rsidRPr="001F1381" w:rsidRDefault="00B9341B" w:rsidP="009E45AC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Организация расчётов с бюджетом по специальным налоговым режимам.</w:t>
            </w:r>
          </w:p>
        </w:tc>
        <w:tc>
          <w:tcPr>
            <w:tcW w:w="3240" w:type="dxa"/>
            <w:vMerge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B9341B" w:rsidRPr="001F1381" w:rsidTr="00433355">
        <w:tc>
          <w:tcPr>
            <w:tcW w:w="3168" w:type="dxa"/>
            <w:vMerge/>
            <w:tcBorders>
              <w:left w:val="single" w:sz="6" w:space="0" w:color="auto"/>
            </w:tcBorders>
          </w:tcPr>
          <w:p w:rsidR="00B9341B" w:rsidRPr="001F1381" w:rsidRDefault="00B9341B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9341B" w:rsidRPr="001F1381" w:rsidRDefault="00B9341B" w:rsidP="009E45A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</w:tcPr>
          <w:p w:rsidR="00B9341B" w:rsidRPr="001F1381" w:rsidRDefault="00B9341B" w:rsidP="009E45AC">
            <w:pPr>
              <w:jc w:val="center"/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B9341B" w:rsidRPr="001F1381" w:rsidTr="00433355">
        <w:trPr>
          <w:trHeight w:val="525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B9341B" w:rsidRPr="001F1381" w:rsidRDefault="00B9341B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9341B" w:rsidRPr="001F1381" w:rsidRDefault="00B9341B" w:rsidP="000C29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1381">
              <w:rPr>
                <w:rFonts w:eastAsia="Calibri"/>
                <w:bCs/>
                <w:sz w:val="24"/>
                <w:szCs w:val="24"/>
              </w:rPr>
              <w:t>1.</w:t>
            </w:r>
          </w:p>
          <w:p w:rsidR="00B9341B" w:rsidRPr="001F1381" w:rsidRDefault="00B9341B" w:rsidP="000C29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B9341B" w:rsidRPr="001F1381" w:rsidRDefault="00B9341B" w:rsidP="00FC74F2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</w:t>
            </w:r>
            <w:r w:rsidR="00FC74F2" w:rsidRPr="001F1381">
              <w:rPr>
                <w:sz w:val="24"/>
                <w:szCs w:val="24"/>
              </w:rPr>
              <w:t xml:space="preserve">формление регистров </w:t>
            </w:r>
            <w:r w:rsidRPr="001F1381">
              <w:rPr>
                <w:sz w:val="24"/>
                <w:szCs w:val="24"/>
              </w:rPr>
              <w:t>аналитического и синтетического учёта по счёту 6</w:t>
            </w:r>
            <w:r w:rsidR="00AB5425" w:rsidRPr="001F1381">
              <w:rPr>
                <w:sz w:val="24"/>
                <w:szCs w:val="24"/>
              </w:rPr>
              <w:t>8 «Расчёты по налогам и сборам» и счёту19 «Налог на добавленную стоимость».</w:t>
            </w:r>
          </w:p>
        </w:tc>
        <w:tc>
          <w:tcPr>
            <w:tcW w:w="3240" w:type="dxa"/>
            <w:vMerge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B9341B" w:rsidRPr="001F1381" w:rsidTr="00433355">
        <w:trPr>
          <w:trHeight w:val="525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B9341B" w:rsidRPr="001F1381" w:rsidRDefault="00B9341B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9341B" w:rsidRPr="001F1381" w:rsidRDefault="00B9341B" w:rsidP="000C29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1381">
              <w:rPr>
                <w:rFonts w:eastAsia="Calibri"/>
                <w:bCs/>
                <w:sz w:val="24"/>
                <w:szCs w:val="24"/>
              </w:rPr>
              <w:t>2.</w:t>
            </w:r>
          </w:p>
          <w:p w:rsidR="00B9341B" w:rsidRPr="001F1381" w:rsidRDefault="00B9341B" w:rsidP="000C29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B9341B" w:rsidRPr="001F1381" w:rsidRDefault="00B9341B" w:rsidP="009E45AC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Расчёт налогов и сборов и отражение их  начисления и перечисления на счетах бухгалтерского учёта.</w:t>
            </w:r>
          </w:p>
        </w:tc>
        <w:tc>
          <w:tcPr>
            <w:tcW w:w="3240" w:type="dxa"/>
            <w:vMerge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B9341B" w:rsidRPr="001F1381" w:rsidTr="006E4DEE">
        <w:trPr>
          <w:trHeight w:val="563"/>
        </w:trPr>
        <w:tc>
          <w:tcPr>
            <w:tcW w:w="316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9341B" w:rsidRPr="001F1381" w:rsidRDefault="00B9341B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B9341B" w:rsidRPr="001F1381" w:rsidRDefault="00A25A76" w:rsidP="000C29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1381">
              <w:rPr>
                <w:rFonts w:eastAsia="Calibri"/>
                <w:bCs/>
                <w:sz w:val="24"/>
                <w:szCs w:val="24"/>
              </w:rPr>
              <w:t>3</w:t>
            </w:r>
            <w:r w:rsidR="00B9341B" w:rsidRPr="001F1381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A25A76" w:rsidRPr="001F1381" w:rsidRDefault="00B9341B" w:rsidP="00A25A76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Оформление платёжных документов по перечис</w:t>
            </w:r>
            <w:r w:rsidR="00A25A76" w:rsidRPr="001F1381">
              <w:rPr>
                <w:sz w:val="24"/>
                <w:szCs w:val="24"/>
              </w:rPr>
              <w:t>лению налогов и сборов в бюджет.</w:t>
            </w:r>
          </w:p>
        </w:tc>
        <w:tc>
          <w:tcPr>
            <w:tcW w:w="3240" w:type="dxa"/>
            <w:vMerge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9341B" w:rsidRPr="001F1381" w:rsidRDefault="00B9341B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8C1DF2" w:rsidRPr="001F1381" w:rsidTr="00941FDA">
        <w:trPr>
          <w:trHeight w:val="240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C1DF2" w:rsidRPr="001F1381" w:rsidRDefault="008C1DF2" w:rsidP="00DE3B6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 xml:space="preserve">               Тема 3.2.</w:t>
            </w:r>
          </w:p>
          <w:p w:rsidR="008C1DF2" w:rsidRPr="001F1381" w:rsidRDefault="008C1DF2" w:rsidP="00DE3B6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 xml:space="preserve">           Начисление и перечисление страховых взносов во внебюджетные фонды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</w:tcBorders>
          </w:tcPr>
          <w:p w:rsidR="008C1DF2" w:rsidRPr="001F1381" w:rsidRDefault="008C1DF2" w:rsidP="009E45AC">
            <w:pPr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  <w:tcBorders>
              <w:righ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8C1DF2" w:rsidRPr="001F1381" w:rsidTr="00941FDA">
        <w:trPr>
          <w:trHeight w:val="255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DF2" w:rsidRPr="001F1381" w:rsidRDefault="008C1DF2" w:rsidP="000C29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138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8C1DF2" w:rsidRPr="001F1381" w:rsidRDefault="008C1DF2" w:rsidP="009E45AC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Организация учёта расчётов с внебюджетными фондами.</w:t>
            </w:r>
          </w:p>
        </w:tc>
        <w:tc>
          <w:tcPr>
            <w:tcW w:w="3240" w:type="dxa"/>
            <w:vMerge/>
            <w:tcBorders>
              <w:right w:val="single" w:sz="6" w:space="0" w:color="auto"/>
            </w:tcBorders>
          </w:tcPr>
          <w:p w:rsidR="008C1DF2" w:rsidRPr="001F1381" w:rsidRDefault="008C1DF2" w:rsidP="009E45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8C1DF2" w:rsidRPr="001F1381" w:rsidTr="00D51F6D">
        <w:trPr>
          <w:trHeight w:val="255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DF2" w:rsidRPr="001F1381" w:rsidRDefault="008C1DF2" w:rsidP="000C29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1381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8C1DF2" w:rsidRPr="001F1381" w:rsidRDefault="008C1DF2" w:rsidP="009E45AC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Организация расчётов по Фонду социального страхования Российской Федерации.</w:t>
            </w:r>
          </w:p>
        </w:tc>
        <w:tc>
          <w:tcPr>
            <w:tcW w:w="3240" w:type="dxa"/>
            <w:vMerge/>
            <w:tcBorders>
              <w:righ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8C1DF2" w:rsidRPr="001F1381" w:rsidTr="00D51F6D">
        <w:trPr>
          <w:trHeight w:val="255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DF2" w:rsidRPr="001F1381" w:rsidRDefault="008C1DF2" w:rsidP="000C29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1381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8C1DF2" w:rsidRPr="001F1381" w:rsidRDefault="008C1DF2" w:rsidP="009E45AC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Организация расчётов по Пенсионному фонду Российской Федерации.</w:t>
            </w:r>
          </w:p>
        </w:tc>
        <w:tc>
          <w:tcPr>
            <w:tcW w:w="3240" w:type="dxa"/>
            <w:vMerge/>
            <w:tcBorders>
              <w:righ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8C1DF2" w:rsidRPr="001F1381" w:rsidTr="00941FDA">
        <w:trPr>
          <w:trHeight w:val="255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C1DF2" w:rsidRPr="001F1381" w:rsidRDefault="008C1DF2" w:rsidP="000C298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1381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8C1DF2" w:rsidRPr="001F1381" w:rsidRDefault="008C1DF2" w:rsidP="009E45AC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Организация  расчётов по Фонду обязательного медицинского страхования.</w:t>
            </w:r>
          </w:p>
        </w:tc>
        <w:tc>
          <w:tcPr>
            <w:tcW w:w="324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8C1DF2" w:rsidRPr="001F1381" w:rsidTr="00941FDA">
        <w:trPr>
          <w:trHeight w:val="255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C1DF2" w:rsidRPr="001F1381" w:rsidRDefault="008C1DF2" w:rsidP="009E45AC">
            <w:pPr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8C1DF2" w:rsidRPr="001F1381" w:rsidTr="00941FDA">
        <w:trPr>
          <w:trHeight w:val="330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DF2" w:rsidRPr="001F1381" w:rsidRDefault="008C1DF2" w:rsidP="009E45AC">
            <w:pPr>
              <w:rPr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 xml:space="preserve"> </w:t>
            </w:r>
            <w:r w:rsidRPr="001F1381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DF2" w:rsidRPr="001F1381" w:rsidRDefault="008C1DF2" w:rsidP="00544C2D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</w:t>
            </w:r>
            <w:r w:rsidR="00544C2D" w:rsidRPr="001F1381">
              <w:rPr>
                <w:sz w:val="24"/>
                <w:szCs w:val="24"/>
              </w:rPr>
              <w:t>формление регистров</w:t>
            </w:r>
            <w:r w:rsidRPr="001F1381">
              <w:rPr>
                <w:sz w:val="24"/>
                <w:szCs w:val="24"/>
              </w:rPr>
              <w:t xml:space="preserve"> аналитического и синтетического учёта по счёту 69 «Расчёты по социальному страхованию».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8C1DF2" w:rsidRPr="001F1381" w:rsidTr="00941FDA">
        <w:trPr>
          <w:trHeight w:val="333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DF2" w:rsidRPr="001F1381" w:rsidRDefault="008C1DF2" w:rsidP="009E45AC">
            <w:pPr>
              <w:rPr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 xml:space="preserve">  </w:t>
            </w:r>
            <w:r w:rsidRPr="001F1381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DF2" w:rsidRPr="001F1381" w:rsidRDefault="008C1DF2" w:rsidP="009E45AC">
            <w:pPr>
              <w:rPr>
                <w:b/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Расчёт страховых взносов во внебюджетные фонды и отражение их начисления и перечисления на счетах бухгалтерского учёта.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8C1DF2" w:rsidRPr="001F1381" w:rsidTr="006E4DEE">
        <w:trPr>
          <w:trHeight w:val="569"/>
        </w:trPr>
        <w:tc>
          <w:tcPr>
            <w:tcW w:w="3168" w:type="dxa"/>
            <w:vMerge/>
            <w:tcBorders>
              <w:lef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6" w:space="0" w:color="auto"/>
            </w:tcBorders>
          </w:tcPr>
          <w:p w:rsidR="008C1DF2" w:rsidRPr="001F1381" w:rsidRDefault="00A25A76" w:rsidP="008C1DF2">
            <w:pPr>
              <w:jc w:val="center"/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 xml:space="preserve"> 3</w:t>
            </w:r>
            <w:r w:rsidR="008C1DF2" w:rsidRPr="001F1381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6" w:space="0" w:color="auto"/>
            </w:tcBorders>
          </w:tcPr>
          <w:p w:rsidR="008C1DF2" w:rsidRPr="001F1381" w:rsidRDefault="008C1DF2" w:rsidP="00A25A76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Оформление платёжных поручений по перечислению страховы</w:t>
            </w:r>
            <w:r w:rsidR="00A25A76" w:rsidRPr="001F1381">
              <w:rPr>
                <w:sz w:val="24"/>
                <w:szCs w:val="24"/>
              </w:rPr>
              <w:t>х взносов во внебюджетные фонды.</w:t>
            </w:r>
            <w:r w:rsidRPr="001F1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1DF2" w:rsidRPr="001F1381" w:rsidRDefault="008C1DF2" w:rsidP="009E45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8C1DF2" w:rsidRPr="001F1381" w:rsidRDefault="008C1DF2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433355" w:rsidRPr="001F1381" w:rsidTr="00AC3EA1">
        <w:trPr>
          <w:trHeight w:val="1296"/>
        </w:trPr>
        <w:tc>
          <w:tcPr>
            <w:tcW w:w="10008" w:type="dxa"/>
            <w:gridSpan w:val="3"/>
          </w:tcPr>
          <w:p w:rsidR="00433355" w:rsidRPr="001F1381" w:rsidRDefault="00433355" w:rsidP="0084109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  <w:r w:rsidR="00841095" w:rsidRPr="001F138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AC3EA1" w:rsidRPr="001F1381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="00841095" w:rsidRPr="001F1381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1F1381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  <w:p w:rsidR="00AC3EA1" w:rsidRPr="001F1381" w:rsidRDefault="00F17D4C" w:rsidP="00AC3E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 xml:space="preserve">Самостоятельная </w:t>
            </w:r>
            <w:r w:rsidR="00AC3EA1" w:rsidRPr="001F1381">
              <w:rPr>
                <w:sz w:val="24"/>
                <w:szCs w:val="24"/>
              </w:rPr>
              <w:t xml:space="preserve"> проработка конспектов занятий, учебной и   налоговой законодательной базы (по вопросам к параграфам, главам учебных пособий). </w:t>
            </w:r>
          </w:p>
          <w:p w:rsidR="00AC3EA1" w:rsidRPr="001F1381" w:rsidRDefault="00AC3EA1" w:rsidP="00AC3E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Подготовка к практическим работам, оформление практических  работ.</w:t>
            </w:r>
          </w:p>
          <w:p w:rsidR="00F17D4C" w:rsidRPr="001F1381" w:rsidRDefault="00F17D4C" w:rsidP="00F17D4C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Самостоятельное решение практических заданий по расчету и начислению налогов и  сборов в бюджет</w:t>
            </w:r>
            <w:r w:rsidR="0043172F" w:rsidRPr="001F1381">
              <w:rPr>
                <w:sz w:val="24"/>
                <w:szCs w:val="24"/>
              </w:rPr>
              <w:t>.</w:t>
            </w:r>
          </w:p>
          <w:p w:rsidR="00AC3EA1" w:rsidRPr="001F1381" w:rsidRDefault="00F17D4C" w:rsidP="006E4DEE">
            <w:pPr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Самостоятельное решение практических заданий по расчету и начислению страховых взносов во внебюджетные фонды</w:t>
            </w:r>
            <w:r w:rsidR="0043172F" w:rsidRPr="001F1381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vMerge w:val="restart"/>
            <w:tcBorders>
              <w:right w:val="single" w:sz="6" w:space="0" w:color="auto"/>
            </w:tcBorders>
          </w:tcPr>
          <w:p w:rsidR="00433355" w:rsidRPr="001F1381" w:rsidRDefault="00841095" w:rsidP="009E45AC">
            <w:pPr>
              <w:jc w:val="center"/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433355" w:rsidRPr="001F1381" w:rsidRDefault="00433355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433355" w:rsidRPr="001F1381" w:rsidTr="00941FDA">
        <w:tc>
          <w:tcPr>
            <w:tcW w:w="10008" w:type="dxa"/>
            <w:gridSpan w:val="3"/>
          </w:tcPr>
          <w:p w:rsidR="00433355" w:rsidRPr="001F1381" w:rsidRDefault="00433355" w:rsidP="00841095">
            <w:pPr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AC3EA1" w:rsidRPr="001F1381" w:rsidRDefault="00AC3EA1" w:rsidP="00AC3E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1. Сбор информации по нал</w:t>
            </w:r>
            <w:r w:rsidR="0043172F" w:rsidRPr="001F1381">
              <w:rPr>
                <w:sz w:val="24"/>
                <w:szCs w:val="24"/>
              </w:rPr>
              <w:t>огообложению организаций района.</w:t>
            </w:r>
          </w:p>
          <w:p w:rsidR="00AC3EA1" w:rsidRPr="001F1381" w:rsidRDefault="00AC3EA1" w:rsidP="00AC3E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 xml:space="preserve">2.Разработка </w:t>
            </w:r>
            <w:proofErr w:type="spellStart"/>
            <w:r w:rsidRPr="001F1381">
              <w:rPr>
                <w:sz w:val="24"/>
                <w:szCs w:val="24"/>
              </w:rPr>
              <w:t>микроплакатов</w:t>
            </w:r>
            <w:proofErr w:type="spellEnd"/>
            <w:r w:rsidRPr="001F1381">
              <w:rPr>
                <w:sz w:val="24"/>
                <w:szCs w:val="24"/>
              </w:rPr>
              <w:t xml:space="preserve"> по темам дисциплины.</w:t>
            </w:r>
          </w:p>
          <w:p w:rsidR="00AC3EA1" w:rsidRPr="001F1381" w:rsidRDefault="00AC3EA1" w:rsidP="00AC3E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3.Подготовка докладов, сообщений, рефератов.</w:t>
            </w:r>
          </w:p>
          <w:p w:rsidR="00AC3EA1" w:rsidRPr="001F1381" w:rsidRDefault="00AC3EA1" w:rsidP="00AC3E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4.Подготовка отчетов по практическим занятиям.</w:t>
            </w:r>
          </w:p>
          <w:p w:rsidR="00433355" w:rsidRPr="001F1381" w:rsidRDefault="00AC3EA1" w:rsidP="00AC3EA1">
            <w:pPr>
              <w:rPr>
                <w:b/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5.Решение задач.</w:t>
            </w:r>
          </w:p>
        </w:tc>
        <w:tc>
          <w:tcPr>
            <w:tcW w:w="3240" w:type="dxa"/>
            <w:vMerge/>
            <w:tcBorders>
              <w:right w:val="single" w:sz="6" w:space="0" w:color="auto"/>
            </w:tcBorders>
            <w:shd w:val="clear" w:color="auto" w:fill="C0C0C0"/>
          </w:tcPr>
          <w:p w:rsidR="00433355" w:rsidRPr="001F1381" w:rsidRDefault="00433355" w:rsidP="009E4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433355" w:rsidRPr="001F1381" w:rsidRDefault="00433355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433355" w:rsidRPr="001F1381" w:rsidTr="00941FDA">
        <w:tc>
          <w:tcPr>
            <w:tcW w:w="10008" w:type="dxa"/>
            <w:gridSpan w:val="3"/>
          </w:tcPr>
          <w:p w:rsidR="00433355" w:rsidRPr="001F1381" w:rsidRDefault="00433355" w:rsidP="009E45AC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700C4C" w:rsidRPr="001F1381" w:rsidRDefault="0055416F" w:rsidP="0055416F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>Виды работ:</w:t>
            </w:r>
          </w:p>
          <w:p w:rsidR="00700C4C" w:rsidRPr="001F1381" w:rsidRDefault="0055416F" w:rsidP="00700C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1</w:t>
            </w:r>
            <w:r w:rsidR="00700C4C" w:rsidRPr="001F1381">
              <w:rPr>
                <w:sz w:val="24"/>
                <w:szCs w:val="24"/>
              </w:rPr>
              <w:t>.Расчет сумм налогов по видам и оформление платежных поручений на их перечисление.</w:t>
            </w:r>
          </w:p>
          <w:p w:rsidR="0055416F" w:rsidRPr="001F1381" w:rsidRDefault="0055416F" w:rsidP="00700C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2.Расчёт страховых взносов во внебюджетные фонды и  оформление платежных поручений на их перечисление.</w:t>
            </w:r>
          </w:p>
          <w:p w:rsidR="00700C4C" w:rsidRPr="001F1381" w:rsidRDefault="00700C4C" w:rsidP="00700C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3.Оформление бухгалтерскими проводками начисления и пер</w:t>
            </w:r>
            <w:r w:rsidR="0055416F" w:rsidRPr="001F1381">
              <w:rPr>
                <w:sz w:val="24"/>
                <w:szCs w:val="24"/>
              </w:rPr>
              <w:t>ечисления сумм налогов и сборов и страховых взносов.</w:t>
            </w:r>
          </w:p>
          <w:p w:rsidR="00700C4C" w:rsidRPr="001F1381" w:rsidRDefault="00700C4C" w:rsidP="00700C4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4.Выбор кодов бюджетн</w:t>
            </w:r>
            <w:r w:rsidR="00AB1F45" w:rsidRPr="001F1381">
              <w:rPr>
                <w:sz w:val="24"/>
                <w:szCs w:val="24"/>
              </w:rPr>
              <w:t>ой классификации для определенных</w:t>
            </w:r>
            <w:r w:rsidRPr="001F1381">
              <w:rPr>
                <w:sz w:val="24"/>
                <w:szCs w:val="24"/>
              </w:rPr>
              <w:t xml:space="preserve"> налогов, штрафов и пени.</w:t>
            </w:r>
          </w:p>
          <w:p w:rsidR="00433355" w:rsidRPr="001F1381" w:rsidRDefault="00700C4C" w:rsidP="006E4DE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sz w:val="24"/>
                <w:szCs w:val="24"/>
              </w:rPr>
              <w:t>5.Ведение аналитического и синтет</w:t>
            </w:r>
            <w:r w:rsidR="0055416F" w:rsidRPr="001F1381">
              <w:rPr>
                <w:sz w:val="24"/>
                <w:szCs w:val="24"/>
              </w:rPr>
              <w:t>ического учета налогов и сборов и страховых взносов.</w:t>
            </w: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433355" w:rsidRPr="001F1381" w:rsidRDefault="00311FA7" w:rsidP="009E45AC">
            <w:pPr>
              <w:jc w:val="center"/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433355" w:rsidRPr="001F1381" w:rsidRDefault="00433355" w:rsidP="009E45AC">
            <w:pPr>
              <w:jc w:val="center"/>
              <w:rPr>
                <w:sz w:val="24"/>
                <w:szCs w:val="24"/>
              </w:rPr>
            </w:pPr>
          </w:p>
        </w:tc>
      </w:tr>
      <w:tr w:rsidR="00433355" w:rsidRPr="001F1381" w:rsidTr="00941FDA">
        <w:tc>
          <w:tcPr>
            <w:tcW w:w="10008" w:type="dxa"/>
            <w:gridSpan w:val="3"/>
          </w:tcPr>
          <w:p w:rsidR="00433355" w:rsidRPr="001F1381" w:rsidRDefault="00433355" w:rsidP="009E45AC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F1381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433355" w:rsidRPr="001F1381" w:rsidRDefault="00311FA7" w:rsidP="009E45AC">
            <w:pPr>
              <w:jc w:val="center"/>
              <w:rPr>
                <w:b/>
                <w:sz w:val="24"/>
                <w:szCs w:val="24"/>
              </w:rPr>
            </w:pPr>
            <w:r w:rsidRPr="001F1381">
              <w:rPr>
                <w:b/>
                <w:sz w:val="24"/>
                <w:szCs w:val="24"/>
              </w:rPr>
              <w:t>153</w:t>
            </w:r>
          </w:p>
          <w:p w:rsidR="00433355" w:rsidRPr="001F1381" w:rsidRDefault="00433355" w:rsidP="00311FA7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</w:tcBorders>
            <w:shd w:val="clear" w:color="auto" w:fill="C0C0C0"/>
          </w:tcPr>
          <w:p w:rsidR="00433355" w:rsidRPr="001F1381" w:rsidRDefault="00433355" w:rsidP="009E45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B62" w:rsidRPr="001F1381" w:rsidRDefault="00DE3B62" w:rsidP="0038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83017" w:rsidRPr="001F1381" w:rsidRDefault="00383017" w:rsidP="00383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81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383017" w:rsidRPr="001F1381" w:rsidRDefault="00383017" w:rsidP="00383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81">
        <w:rPr>
          <w:rFonts w:ascii="Times New Roman" w:hAnsi="Times New Roman" w:cs="Times New Roman"/>
          <w:sz w:val="24"/>
          <w:szCs w:val="24"/>
        </w:rPr>
        <w:t xml:space="preserve">1 – </w:t>
      </w:r>
      <w:proofErr w:type="gramStart"/>
      <w:r w:rsidRPr="001F1381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1F1381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383017" w:rsidRPr="001F1381" w:rsidRDefault="00383017" w:rsidP="00383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81">
        <w:rPr>
          <w:rFonts w:ascii="Times New Roman" w:hAnsi="Times New Roman" w:cs="Times New Roman"/>
          <w:sz w:val="24"/>
          <w:szCs w:val="24"/>
        </w:rPr>
        <w:t>2 – </w:t>
      </w:r>
      <w:proofErr w:type="gramStart"/>
      <w:r w:rsidRPr="001F1381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1F1381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383017" w:rsidRPr="001F1381" w:rsidRDefault="00383017" w:rsidP="00383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381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1F1381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1F1381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</w:t>
      </w:r>
      <w:r w:rsidRPr="001F1381">
        <w:rPr>
          <w:rFonts w:ascii="Times New Roman" w:hAnsi="Times New Roman" w:cs="Times New Roman"/>
          <w:sz w:val="28"/>
          <w:szCs w:val="28"/>
        </w:rPr>
        <w:t>).</w:t>
      </w:r>
    </w:p>
    <w:p w:rsidR="00383017" w:rsidRPr="001F1381" w:rsidRDefault="00383017" w:rsidP="0038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383017" w:rsidRPr="001F1381" w:rsidSect="000331F1">
          <w:pgSz w:w="16840" w:h="11907" w:orient="landscape"/>
          <w:pgMar w:top="993" w:right="992" w:bottom="1418" w:left="1134" w:header="709" w:footer="709" w:gutter="0"/>
          <w:cols w:space="720"/>
          <w:docGrid w:linePitch="299"/>
        </w:sectPr>
      </w:pPr>
    </w:p>
    <w:p w:rsidR="00383017" w:rsidRPr="006E4DEE" w:rsidRDefault="006E4DEE" w:rsidP="006E4DE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EE">
        <w:rPr>
          <w:rFonts w:ascii="Times New Roman" w:hAnsi="Times New Roman" w:cs="Times New Roman"/>
          <w:b/>
          <w:sz w:val="28"/>
          <w:szCs w:val="28"/>
        </w:rPr>
        <w:lastRenderedPageBreak/>
        <w:t>4. УСЛОВИЯ РЕАЛИЗАЦИИ ПРОФЕССИОНАЛЬНОГО МОДУЛЯ</w:t>
      </w:r>
    </w:p>
    <w:p w:rsidR="00383017" w:rsidRPr="006E4DEE" w:rsidRDefault="00383017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017" w:rsidRPr="006E4DEE" w:rsidRDefault="00383017" w:rsidP="006E4DE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EE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6E4DEE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B5FA4" w:rsidRPr="006E4DEE" w:rsidRDefault="00383017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учебных кабине</w:t>
      </w:r>
      <w:r w:rsidR="00311FA7" w:rsidRPr="006E4DEE">
        <w:rPr>
          <w:rFonts w:ascii="Times New Roman" w:hAnsi="Times New Roman" w:cs="Times New Roman"/>
          <w:sz w:val="28"/>
          <w:szCs w:val="28"/>
        </w:rPr>
        <w:t>тов «</w:t>
      </w:r>
      <w:r w:rsidR="00C36925" w:rsidRPr="006E4DEE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r w:rsidR="00311FA7" w:rsidRPr="006E4DEE">
        <w:rPr>
          <w:rFonts w:ascii="Times New Roman" w:hAnsi="Times New Roman" w:cs="Times New Roman"/>
          <w:sz w:val="28"/>
          <w:szCs w:val="28"/>
        </w:rPr>
        <w:t>», «</w:t>
      </w:r>
      <w:r w:rsidR="00C36925" w:rsidRPr="006E4DEE">
        <w:rPr>
          <w:rFonts w:ascii="Times New Roman" w:hAnsi="Times New Roman" w:cs="Times New Roman"/>
          <w:sz w:val="28"/>
          <w:szCs w:val="28"/>
        </w:rPr>
        <w:t>Бухгалтерский учёт</w:t>
      </w:r>
      <w:r w:rsidR="00311FA7" w:rsidRPr="006E4DEE">
        <w:rPr>
          <w:rFonts w:ascii="Times New Roman" w:hAnsi="Times New Roman" w:cs="Times New Roman"/>
          <w:sz w:val="28"/>
          <w:szCs w:val="28"/>
        </w:rPr>
        <w:t>»</w:t>
      </w:r>
      <w:r w:rsidR="00C36925" w:rsidRPr="006E4DEE">
        <w:rPr>
          <w:rFonts w:ascii="Times New Roman" w:hAnsi="Times New Roman" w:cs="Times New Roman"/>
          <w:sz w:val="28"/>
          <w:szCs w:val="28"/>
        </w:rPr>
        <w:t>,</w:t>
      </w:r>
      <w:r w:rsidR="00DC189E" w:rsidRPr="006E4DEE">
        <w:rPr>
          <w:rFonts w:ascii="Times New Roman" w:hAnsi="Times New Roman" w:cs="Times New Roman"/>
          <w:sz w:val="28"/>
          <w:szCs w:val="28"/>
        </w:rPr>
        <w:t xml:space="preserve"> </w:t>
      </w:r>
      <w:r w:rsidR="002A4917" w:rsidRPr="006E4DEE">
        <w:rPr>
          <w:rFonts w:ascii="Times New Roman" w:hAnsi="Times New Roman" w:cs="Times New Roman"/>
          <w:sz w:val="28"/>
          <w:szCs w:val="28"/>
        </w:rPr>
        <w:t>«Информационны</w:t>
      </w:r>
      <w:r w:rsidR="00DC189E" w:rsidRPr="006E4DEE">
        <w:rPr>
          <w:rFonts w:ascii="Times New Roman" w:hAnsi="Times New Roman" w:cs="Times New Roman"/>
          <w:sz w:val="28"/>
          <w:szCs w:val="28"/>
        </w:rPr>
        <w:t xml:space="preserve">е технологии </w:t>
      </w:r>
      <w:r w:rsidR="002A4917" w:rsidRPr="006E4DEE">
        <w:rPr>
          <w:rFonts w:ascii="Times New Roman" w:hAnsi="Times New Roman" w:cs="Times New Roman"/>
          <w:sz w:val="28"/>
          <w:szCs w:val="28"/>
        </w:rPr>
        <w:t>в профессиональной деятельности».</w:t>
      </w:r>
    </w:p>
    <w:p w:rsidR="00C36925" w:rsidRPr="006E4DEE" w:rsidRDefault="00383017" w:rsidP="006E4DEE">
      <w:pPr>
        <w:pStyle w:val="af3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E4DEE">
        <w:rPr>
          <w:rFonts w:ascii="Times New Roman" w:hAnsi="Times New Roman" w:cs="Times New Roman"/>
          <w:bCs/>
          <w:i/>
          <w:sz w:val="28"/>
          <w:szCs w:val="28"/>
        </w:rPr>
        <w:t>Оборудование учебного кабинета и р</w:t>
      </w:r>
      <w:r w:rsidR="00C36925" w:rsidRPr="006E4DEE">
        <w:rPr>
          <w:rFonts w:ascii="Times New Roman" w:hAnsi="Times New Roman" w:cs="Times New Roman"/>
          <w:bCs/>
          <w:i/>
          <w:sz w:val="28"/>
          <w:szCs w:val="28"/>
        </w:rPr>
        <w:t>абочих мест кабинета:</w:t>
      </w:r>
    </w:p>
    <w:p w:rsidR="00EB5FA4" w:rsidRPr="006E4DEE" w:rsidRDefault="00EB5FA4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 xml:space="preserve">- </w:t>
      </w:r>
      <w:r w:rsidR="008218F9" w:rsidRPr="006E4DEE">
        <w:rPr>
          <w:rFonts w:ascii="Times New Roman" w:hAnsi="Times New Roman" w:cs="Times New Roman"/>
          <w:sz w:val="28"/>
          <w:szCs w:val="28"/>
        </w:rPr>
        <w:t xml:space="preserve"> </w:t>
      </w:r>
      <w:r w:rsidRPr="006E4DEE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EB5FA4" w:rsidRPr="006E4DEE" w:rsidRDefault="00EB5FA4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 xml:space="preserve">- </w:t>
      </w:r>
      <w:r w:rsidR="008218F9" w:rsidRPr="006E4DEE">
        <w:rPr>
          <w:rFonts w:ascii="Times New Roman" w:hAnsi="Times New Roman" w:cs="Times New Roman"/>
          <w:sz w:val="28"/>
          <w:szCs w:val="28"/>
        </w:rPr>
        <w:t xml:space="preserve"> </w:t>
      </w:r>
      <w:r w:rsidRPr="006E4DEE">
        <w:rPr>
          <w:rFonts w:ascii="Times New Roman" w:hAnsi="Times New Roman" w:cs="Times New Roman"/>
          <w:sz w:val="28"/>
          <w:szCs w:val="28"/>
        </w:rPr>
        <w:t xml:space="preserve">рабочие места по числу </w:t>
      </w:r>
      <w:proofErr w:type="gramStart"/>
      <w:r w:rsidRPr="006E4D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4DEE">
        <w:rPr>
          <w:rFonts w:ascii="Times New Roman" w:hAnsi="Times New Roman" w:cs="Times New Roman"/>
          <w:sz w:val="28"/>
          <w:szCs w:val="28"/>
        </w:rPr>
        <w:t>;</w:t>
      </w:r>
    </w:p>
    <w:p w:rsidR="00DC189E" w:rsidRPr="006E4DEE" w:rsidRDefault="008218F9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-</w:t>
      </w:r>
      <w:r w:rsidR="00215542" w:rsidRPr="006E4DEE">
        <w:rPr>
          <w:rFonts w:ascii="Times New Roman" w:hAnsi="Times New Roman" w:cs="Times New Roman"/>
          <w:sz w:val="28"/>
          <w:szCs w:val="28"/>
        </w:rPr>
        <w:t xml:space="preserve"> </w:t>
      </w:r>
      <w:r w:rsidR="00EB5FA4" w:rsidRPr="006E4DEE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  <w:r w:rsidRPr="006E4DEE">
        <w:rPr>
          <w:rFonts w:ascii="Times New Roman" w:hAnsi="Times New Roman" w:cs="Times New Roman"/>
          <w:sz w:val="28"/>
          <w:szCs w:val="28"/>
        </w:rPr>
        <w:t xml:space="preserve"> (учебное пособие, </w:t>
      </w:r>
      <w:r w:rsidR="00010EB4" w:rsidRPr="006E4DEE">
        <w:rPr>
          <w:rFonts w:ascii="Times New Roman" w:hAnsi="Times New Roman" w:cs="Times New Roman"/>
          <w:sz w:val="28"/>
          <w:szCs w:val="28"/>
        </w:rPr>
        <w:t xml:space="preserve">комплект учебно-наглядных пособий «Организация расчетов с бюджетом и внебюджетными фондами», </w:t>
      </w:r>
      <w:r w:rsidRPr="006E4DEE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EB5FA4" w:rsidRPr="006E4DEE">
        <w:rPr>
          <w:rFonts w:ascii="Times New Roman" w:hAnsi="Times New Roman" w:cs="Times New Roman"/>
          <w:sz w:val="28"/>
          <w:szCs w:val="28"/>
        </w:rPr>
        <w:t>указания для студентов, раздаточные материалы).</w:t>
      </w:r>
    </w:p>
    <w:p w:rsidR="00DC189E" w:rsidRPr="006E4DEE" w:rsidRDefault="00C36925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t>«Налоги и налогообложение»</w:t>
      </w:r>
      <w:r w:rsidR="00383017" w:rsidRPr="006E4DE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программное обеспечение, </w:t>
      </w:r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, муль</w:t>
      </w:r>
      <w:r w:rsidR="00DC189E" w:rsidRPr="006E4DEE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меди</w:t>
      </w:r>
      <w:r w:rsidR="00105D0B" w:rsidRPr="006E4DEE">
        <w:rPr>
          <w:rFonts w:ascii="Times New Roman" w:hAnsi="Times New Roman" w:cs="Times New Roman"/>
          <w:color w:val="000000"/>
          <w:sz w:val="28"/>
          <w:szCs w:val="28"/>
        </w:rPr>
        <w:t xml:space="preserve">йный проектор, 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комплекты плакатов</w:t>
      </w:r>
      <w:r w:rsidRPr="006E4DE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6E4DEE">
        <w:rPr>
          <w:rFonts w:ascii="Times New Roman" w:hAnsi="Times New Roman" w:cs="Times New Roman"/>
          <w:bCs/>
          <w:sz w:val="28"/>
          <w:szCs w:val="28"/>
        </w:rPr>
        <w:t xml:space="preserve"> комплект бланков документации, образцы документации, комплект у</w:t>
      </w:r>
      <w:r w:rsidR="00105D0B" w:rsidRPr="006E4DEE">
        <w:rPr>
          <w:rFonts w:ascii="Times New Roman" w:hAnsi="Times New Roman" w:cs="Times New Roman"/>
          <w:bCs/>
          <w:sz w:val="28"/>
          <w:szCs w:val="28"/>
        </w:rPr>
        <w:t>чебно-методической документации,</w:t>
      </w:r>
      <w:r w:rsidR="00290DD4" w:rsidRPr="006E4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89E" w:rsidRPr="006E4DEE">
        <w:rPr>
          <w:rFonts w:ascii="Times New Roman" w:hAnsi="Times New Roman" w:cs="Times New Roman"/>
          <w:bCs/>
          <w:sz w:val="28"/>
          <w:szCs w:val="28"/>
        </w:rPr>
        <w:t>Интернет.</w:t>
      </w:r>
    </w:p>
    <w:p w:rsidR="00DC189E" w:rsidRPr="006E4DEE" w:rsidRDefault="00C36925" w:rsidP="006E4DEE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4DEE">
        <w:rPr>
          <w:rFonts w:ascii="Times New Roman" w:hAnsi="Times New Roman" w:cs="Times New Roman"/>
          <w:sz w:val="28"/>
          <w:szCs w:val="28"/>
        </w:rPr>
        <w:t xml:space="preserve">«Бухгалтерский учёт»: 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программное обеспечение, </w:t>
      </w:r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, муль</w:t>
      </w:r>
      <w:r w:rsidR="00DC189E" w:rsidRPr="006E4DEE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медийный</w:t>
      </w:r>
      <w:r w:rsidR="00105D0B" w:rsidRPr="006E4DEE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проектор, 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комплекты плакатов,</w:t>
      </w:r>
      <w:r w:rsidRPr="006E4D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E4DEE">
        <w:rPr>
          <w:rFonts w:ascii="Times New Roman" w:hAnsi="Times New Roman" w:cs="Times New Roman"/>
          <w:bCs/>
          <w:sz w:val="28"/>
          <w:szCs w:val="28"/>
        </w:rPr>
        <w:t>комплект бланков документации, образцы документации, комплект у</w:t>
      </w:r>
      <w:r w:rsidR="00105D0B" w:rsidRPr="006E4DEE">
        <w:rPr>
          <w:rFonts w:ascii="Times New Roman" w:hAnsi="Times New Roman" w:cs="Times New Roman"/>
          <w:bCs/>
          <w:sz w:val="28"/>
          <w:szCs w:val="28"/>
        </w:rPr>
        <w:t xml:space="preserve">чебно-методической документации, </w:t>
      </w:r>
      <w:r w:rsidR="00DC189E" w:rsidRPr="006E4DEE">
        <w:rPr>
          <w:rFonts w:ascii="Times New Roman" w:hAnsi="Times New Roman" w:cs="Times New Roman"/>
          <w:bCs/>
          <w:sz w:val="28"/>
          <w:szCs w:val="28"/>
        </w:rPr>
        <w:t>Интернет.</w:t>
      </w:r>
      <w:proofErr w:type="gramEnd"/>
    </w:p>
    <w:p w:rsidR="00DC189E" w:rsidRPr="006E4DEE" w:rsidRDefault="00DC189E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 xml:space="preserve">«Информационные технологии в профессиональной деятельности»:               </w:t>
      </w:r>
      <w:r w:rsidRPr="006E4DEE">
        <w:rPr>
          <w:rFonts w:ascii="Times New Roman" w:hAnsi="Times New Roman" w:cs="Times New Roman"/>
          <w:bCs/>
          <w:sz w:val="28"/>
          <w:szCs w:val="28"/>
        </w:rPr>
        <w:t>к</w:t>
      </w:r>
      <w:r w:rsidRPr="006E4DEE">
        <w:rPr>
          <w:rFonts w:ascii="Times New Roman" w:eastAsia="Times New Roman" w:hAnsi="Times New Roman" w:cs="Times New Roman"/>
          <w:bCs/>
          <w:sz w:val="28"/>
          <w:szCs w:val="28"/>
        </w:rPr>
        <w:t>омпьютер</w:t>
      </w:r>
      <w:r w:rsidRPr="006E4DEE">
        <w:rPr>
          <w:rFonts w:ascii="Times New Roman" w:hAnsi="Times New Roman" w:cs="Times New Roman"/>
          <w:bCs/>
          <w:sz w:val="28"/>
          <w:szCs w:val="28"/>
        </w:rPr>
        <w:t>ы</w:t>
      </w:r>
      <w:r w:rsidRPr="006E4DEE">
        <w:rPr>
          <w:rFonts w:ascii="Times New Roman" w:eastAsia="Times New Roman" w:hAnsi="Times New Roman" w:cs="Times New Roman"/>
          <w:bCs/>
          <w:sz w:val="28"/>
          <w:szCs w:val="28"/>
        </w:rPr>
        <w:t>, интерактивная доска, Интернет.</w:t>
      </w:r>
    </w:p>
    <w:p w:rsidR="006E4DEE" w:rsidRDefault="006E4DEE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017" w:rsidRPr="006E4DEE" w:rsidRDefault="00383017" w:rsidP="006E4DE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EE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383017" w:rsidRPr="006E4DEE" w:rsidRDefault="00383017" w:rsidP="006E4DEE">
      <w:pPr>
        <w:pStyle w:val="af3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4DEE">
        <w:rPr>
          <w:rFonts w:ascii="Times New Roman" w:hAnsi="Times New Roman" w:cs="Times New Roman"/>
          <w:b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F1AFC" w:rsidRPr="006E4DEE" w:rsidRDefault="00383017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DEE">
        <w:rPr>
          <w:rFonts w:ascii="Times New Roman" w:hAnsi="Times New Roman" w:cs="Times New Roman"/>
          <w:bCs/>
          <w:i/>
          <w:sz w:val="28"/>
          <w:szCs w:val="28"/>
        </w:rPr>
        <w:t>Основные источники</w:t>
      </w:r>
      <w:proofErr w:type="gramStart"/>
      <w:r w:rsidR="00B93B57" w:rsidRPr="006E4DEE">
        <w:rPr>
          <w:rFonts w:ascii="Times New Roman" w:hAnsi="Times New Roman" w:cs="Times New Roman"/>
          <w:bCs/>
          <w:i/>
          <w:sz w:val="28"/>
          <w:szCs w:val="28"/>
        </w:rPr>
        <w:t xml:space="preserve"> :</w:t>
      </w:r>
      <w:proofErr w:type="gramEnd"/>
      <w:r w:rsidR="009F1AFC" w:rsidRPr="006E4D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1AFC" w:rsidRPr="006E4DEE" w:rsidRDefault="006E4DEE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9F1AFC" w:rsidRPr="006E4DEE">
        <w:rPr>
          <w:rFonts w:ascii="Times New Roman" w:eastAsia="Times New Roman" w:hAnsi="Times New Roman" w:cs="Times New Roman"/>
          <w:bCs/>
          <w:sz w:val="28"/>
          <w:szCs w:val="28"/>
        </w:rPr>
        <w:t>Конституция РФ</w:t>
      </w:r>
      <w:r w:rsidR="00D51F6D" w:rsidRPr="006E4D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F1AFC" w:rsidRPr="006E4DEE" w:rsidRDefault="006E4DEE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9F1AFC" w:rsidRPr="006E4DEE">
        <w:rPr>
          <w:rFonts w:ascii="Times New Roman" w:eastAsia="Times New Roman" w:hAnsi="Times New Roman" w:cs="Times New Roman"/>
          <w:bCs/>
          <w:sz w:val="28"/>
          <w:szCs w:val="28"/>
        </w:rPr>
        <w:t>Налоговый кодекс РФ. Части 1 и 2</w:t>
      </w:r>
      <w:r w:rsidR="00D51F6D" w:rsidRPr="006E4D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F1AFC" w:rsidRPr="006E4DEE" w:rsidRDefault="006E4DEE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9F1AFC" w:rsidRPr="006E4DEE">
        <w:rPr>
          <w:rFonts w:ascii="Times New Roman" w:eastAsia="Times New Roman" w:hAnsi="Times New Roman" w:cs="Times New Roman"/>
          <w:bCs/>
          <w:sz w:val="28"/>
          <w:szCs w:val="28"/>
        </w:rPr>
        <w:t>Гражданский кодекс РФ Части 1 и 2</w:t>
      </w:r>
      <w:r w:rsidR="00D51F6D" w:rsidRPr="006E4D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F1AFC" w:rsidRPr="006E4DEE" w:rsidRDefault="006E4DEE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9F1AFC" w:rsidRPr="006E4DEE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« 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№ 212-ФЗ от 24.07.2009г.</w:t>
      </w:r>
    </w:p>
    <w:p w:rsidR="009F1AFC" w:rsidRPr="006E4DEE" w:rsidRDefault="006E4DEE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9F1AFC" w:rsidRPr="006E4DEE">
        <w:rPr>
          <w:rFonts w:ascii="Times New Roman" w:eastAsia="Times New Roman" w:hAnsi="Times New Roman" w:cs="Times New Roman"/>
          <w:bCs/>
          <w:sz w:val="28"/>
          <w:szCs w:val="28"/>
        </w:rPr>
        <w:t>Положение по бухгалтерскому учету «Учетная политика организации»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1AFC" w:rsidRPr="006E4DEE">
        <w:rPr>
          <w:rFonts w:ascii="Times New Roman" w:eastAsia="Times New Roman" w:hAnsi="Times New Roman" w:cs="Times New Roman"/>
          <w:bCs/>
          <w:sz w:val="28"/>
          <w:szCs w:val="28"/>
        </w:rPr>
        <w:t>ПБУ 1/98</w:t>
      </w:r>
      <w:r w:rsidR="00D51F6D" w:rsidRPr="006E4D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F1AFC" w:rsidRPr="006E4DEE" w:rsidRDefault="006E4DEE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="009F1AFC" w:rsidRPr="006E4DEE">
        <w:rPr>
          <w:rFonts w:ascii="Times New Roman" w:eastAsia="Times New Roman" w:hAnsi="Times New Roman" w:cs="Times New Roman"/>
          <w:bCs/>
          <w:sz w:val="28"/>
          <w:szCs w:val="28"/>
        </w:rPr>
        <w:t>Положение по бухгалтерскому учету «Учет расчетов по налогу на прибыль» ПБУ 18/02</w:t>
      </w:r>
      <w:r w:rsidR="00D51F6D" w:rsidRPr="006E4D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F1AFC" w:rsidRPr="006E4DEE" w:rsidRDefault="006E4DEE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="009F1AFC" w:rsidRPr="006E4DEE">
        <w:rPr>
          <w:rFonts w:ascii="Times New Roman" w:eastAsia="Times New Roman" w:hAnsi="Times New Roman" w:cs="Times New Roman"/>
          <w:bCs/>
          <w:sz w:val="28"/>
          <w:szCs w:val="28"/>
        </w:rPr>
        <w:t>Указы Президента РФ</w:t>
      </w:r>
      <w:r w:rsidR="00D51F6D" w:rsidRPr="006E4D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F1AFC" w:rsidRPr="006E4DEE" w:rsidRDefault="009F1AFC" w:rsidP="006E4DEE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t xml:space="preserve">8.  </w:t>
      </w:r>
      <w:r w:rsidRPr="006E4DEE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Правительства РФ</w:t>
      </w:r>
      <w:r w:rsidR="00D51F6D" w:rsidRPr="006E4DE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F43AF" w:rsidRPr="006E4DEE" w:rsidRDefault="006F43AF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t>9.</w:t>
      </w:r>
      <w:r w:rsidR="00F5458D" w:rsidRPr="006E4DEE">
        <w:rPr>
          <w:rFonts w:ascii="Times New Roman" w:hAnsi="Times New Roman" w:cs="Times New Roman"/>
          <w:sz w:val="28"/>
          <w:szCs w:val="28"/>
        </w:rPr>
        <w:t xml:space="preserve"> </w:t>
      </w:r>
      <w:r w:rsidRPr="006E4DEE">
        <w:rPr>
          <w:rFonts w:ascii="Times New Roman" w:eastAsia="Times New Roman" w:hAnsi="Times New Roman" w:cs="Times New Roman"/>
          <w:sz w:val="28"/>
          <w:szCs w:val="28"/>
        </w:rPr>
        <w:t xml:space="preserve">Скворцов О.В. Налоги и налогообложение </w:t>
      </w:r>
      <w:r w:rsidR="00FB38D0" w:rsidRPr="006E4DE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5458D" w:rsidRPr="006E4DEE">
        <w:rPr>
          <w:rFonts w:ascii="Times New Roman" w:eastAsia="Times New Roman" w:hAnsi="Times New Roman" w:cs="Times New Roman"/>
          <w:sz w:val="28"/>
          <w:szCs w:val="28"/>
        </w:rPr>
        <w:t>-9-е изд.,</w:t>
      </w:r>
      <w:r w:rsidR="008E0527" w:rsidRPr="006E4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58D" w:rsidRPr="006E4DEE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F5458D" w:rsidRPr="006E4DEE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F5458D" w:rsidRPr="006E4DEE">
        <w:rPr>
          <w:rFonts w:ascii="Times New Roman" w:eastAsia="Times New Roman" w:hAnsi="Times New Roman" w:cs="Times New Roman"/>
          <w:sz w:val="28"/>
          <w:szCs w:val="28"/>
        </w:rPr>
        <w:t xml:space="preserve">М, :   </w:t>
      </w:r>
      <w:r w:rsidRPr="006E4DEE">
        <w:rPr>
          <w:rFonts w:ascii="Times New Roman" w:eastAsia="Times New Roman" w:hAnsi="Times New Roman" w:cs="Times New Roman"/>
          <w:sz w:val="28"/>
          <w:szCs w:val="28"/>
        </w:rPr>
        <w:t xml:space="preserve">Издательский  </w:t>
      </w:r>
      <w:r w:rsidR="00021088" w:rsidRPr="006E4DE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6E4DEE">
        <w:rPr>
          <w:rFonts w:ascii="Times New Roman" w:eastAsia="Times New Roman" w:hAnsi="Times New Roman" w:cs="Times New Roman"/>
          <w:sz w:val="28"/>
          <w:szCs w:val="28"/>
        </w:rPr>
        <w:t xml:space="preserve">  «Академия»</w:t>
      </w:r>
      <w:r w:rsidR="00021088" w:rsidRPr="006E4DEE">
        <w:rPr>
          <w:rFonts w:ascii="Times New Roman" w:eastAsia="Times New Roman" w:hAnsi="Times New Roman" w:cs="Times New Roman"/>
          <w:sz w:val="28"/>
          <w:szCs w:val="28"/>
        </w:rPr>
        <w:t>, 2011</w:t>
      </w:r>
      <w:r w:rsidRPr="006E4D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665" w:rsidRPr="006E4DEE" w:rsidRDefault="00E46665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Лебедева Е.М. Бухгалтерский учёт </w:t>
      </w:r>
      <w:proofErr w:type="gramStart"/>
      <w:r w:rsidRPr="006E4DEE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6E4DEE">
        <w:rPr>
          <w:rFonts w:ascii="Times New Roman" w:eastAsia="Times New Roman" w:hAnsi="Times New Roman" w:cs="Times New Roman"/>
          <w:sz w:val="28"/>
          <w:szCs w:val="28"/>
        </w:rPr>
        <w:t>М.: Издательский  центр  «Академия», 2009.</w:t>
      </w:r>
    </w:p>
    <w:p w:rsidR="00E46665" w:rsidRPr="006E4DEE" w:rsidRDefault="00E46665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EE">
        <w:rPr>
          <w:rFonts w:ascii="Times New Roman" w:eastAsia="Times New Roman" w:hAnsi="Times New Roman" w:cs="Times New Roman"/>
          <w:sz w:val="28"/>
          <w:szCs w:val="28"/>
        </w:rPr>
        <w:t>11. Лебедева Е.М. Бухгалтерский учёт</w:t>
      </w:r>
      <w:proofErr w:type="gramStart"/>
      <w:r w:rsidRPr="006E4DE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E4DEE">
        <w:rPr>
          <w:rFonts w:ascii="Times New Roman" w:eastAsia="Times New Roman" w:hAnsi="Times New Roman" w:cs="Times New Roman"/>
          <w:sz w:val="28"/>
          <w:szCs w:val="28"/>
        </w:rPr>
        <w:t xml:space="preserve"> практикум :-2-е изд.,</w:t>
      </w:r>
      <w:r w:rsidR="008E0527" w:rsidRPr="006E4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4DEE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6E4DEE">
        <w:rPr>
          <w:rFonts w:ascii="Times New Roman" w:eastAsia="Times New Roman" w:hAnsi="Times New Roman" w:cs="Times New Roman"/>
          <w:sz w:val="28"/>
          <w:szCs w:val="28"/>
        </w:rPr>
        <w:t>.-М.: Издательский  центр  «Академия», 2011.</w:t>
      </w:r>
    </w:p>
    <w:p w:rsidR="00021088" w:rsidRPr="006E4DEE" w:rsidRDefault="009F1AFC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E4DEE">
        <w:rPr>
          <w:rFonts w:ascii="Times New Roman" w:eastAsia="Times New Roman" w:hAnsi="Times New Roman" w:cs="Times New Roman"/>
          <w:bCs/>
          <w:i/>
          <w:sz w:val="28"/>
          <w:szCs w:val="28"/>
        </w:rPr>
        <w:t>Дополнительные источн</w:t>
      </w:r>
      <w:r w:rsidR="005D677A" w:rsidRPr="006E4DEE">
        <w:rPr>
          <w:rFonts w:ascii="Times New Roman" w:hAnsi="Times New Roman" w:cs="Times New Roman"/>
          <w:bCs/>
          <w:i/>
          <w:sz w:val="28"/>
          <w:szCs w:val="28"/>
        </w:rPr>
        <w:t>ики:</w:t>
      </w:r>
    </w:p>
    <w:p w:rsidR="003C0DCC" w:rsidRPr="006E4DEE" w:rsidRDefault="00C92256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1.</w:t>
      </w:r>
      <w:r w:rsidR="00B93B57" w:rsidRPr="006E4DEE">
        <w:rPr>
          <w:rFonts w:ascii="Times New Roman" w:hAnsi="Times New Roman" w:cs="Times New Roman"/>
          <w:sz w:val="28"/>
          <w:szCs w:val="28"/>
        </w:rPr>
        <w:t>Богаченко В.М., Кириллова Н.А. Бухгалтерский учёт: Учебник для ССУЗ. – М.: Дашков и К , 2005. – 444с.</w:t>
      </w:r>
      <w:r w:rsidR="005D677A" w:rsidRPr="006E4DE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C0DCC" w:rsidRPr="006E4DEE" w:rsidRDefault="005D677A" w:rsidP="006E4DEE">
      <w:pPr>
        <w:pStyle w:val="af3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2.</w:t>
      </w:r>
      <w:r w:rsidR="003C0DCC" w:rsidRPr="006E4DEE">
        <w:rPr>
          <w:rFonts w:ascii="Times New Roman" w:hAnsi="Times New Roman" w:cs="Times New Roman"/>
          <w:sz w:val="28"/>
          <w:szCs w:val="28"/>
        </w:rPr>
        <w:t>Богаченко В.М., Кириллова Н.А. Бухгалтерский учёт: задачи и ситуации.-Ростов н</w:t>
      </w:r>
      <w:proofErr w:type="gramStart"/>
      <w:r w:rsidR="003C0DCC" w:rsidRPr="006E4DE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3C0DCC" w:rsidRPr="006E4DEE">
        <w:rPr>
          <w:rFonts w:ascii="Times New Roman" w:hAnsi="Times New Roman" w:cs="Times New Roman"/>
          <w:sz w:val="28"/>
          <w:szCs w:val="28"/>
        </w:rPr>
        <w:t>: Феникс,2010.</w:t>
      </w:r>
      <w:r w:rsidR="00AC6B56" w:rsidRPr="006E4DEE">
        <w:rPr>
          <w:rFonts w:ascii="Times New Roman" w:hAnsi="Times New Roman" w:cs="Times New Roman"/>
          <w:sz w:val="28"/>
          <w:szCs w:val="28"/>
        </w:rPr>
        <w:t>-315 с.</w:t>
      </w:r>
    </w:p>
    <w:p w:rsidR="005D677A" w:rsidRPr="006E4DEE" w:rsidRDefault="003C0DCC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 xml:space="preserve">3. </w:t>
      </w:r>
      <w:r w:rsidR="005D677A" w:rsidRPr="006E4DEE">
        <w:rPr>
          <w:rFonts w:ascii="Times New Roman" w:hAnsi="Times New Roman" w:cs="Times New Roman"/>
          <w:sz w:val="28"/>
          <w:szCs w:val="28"/>
        </w:rPr>
        <w:t>Ф.И. Васькин, М.В. Свободина, А.Ф. Дятлова  Новые аспекты в бухгалтерском учёте организаций АПК. Под ред. Ф.И. Васькина. – М.: РГАЗУ, 2001. – 172с.</w:t>
      </w:r>
    </w:p>
    <w:p w:rsidR="00B93B57" w:rsidRPr="006E4DEE" w:rsidRDefault="003C0DCC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4</w:t>
      </w:r>
      <w:r w:rsidR="005D677A" w:rsidRPr="006E4D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3B57" w:rsidRPr="006E4DEE">
        <w:rPr>
          <w:rFonts w:ascii="Times New Roman" w:hAnsi="Times New Roman" w:cs="Times New Roman"/>
          <w:sz w:val="28"/>
          <w:szCs w:val="28"/>
        </w:rPr>
        <w:t>Жарылгасова</w:t>
      </w:r>
      <w:proofErr w:type="spellEnd"/>
      <w:r w:rsidR="00B93B57" w:rsidRPr="006E4DEE">
        <w:rPr>
          <w:rFonts w:ascii="Times New Roman" w:hAnsi="Times New Roman" w:cs="Times New Roman"/>
          <w:sz w:val="28"/>
          <w:szCs w:val="28"/>
        </w:rPr>
        <w:t xml:space="preserve"> Б.Т., Сугробов А.Е. Отражение операций в бухгалтерском учёте. – М.: 2002. – 108с.</w:t>
      </w:r>
    </w:p>
    <w:p w:rsidR="005D677A" w:rsidRPr="006E4DEE" w:rsidRDefault="003C0DCC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5</w:t>
      </w:r>
      <w:r w:rsidR="00C92256" w:rsidRPr="006E4DEE">
        <w:rPr>
          <w:rFonts w:ascii="Times New Roman" w:hAnsi="Times New Roman" w:cs="Times New Roman"/>
          <w:sz w:val="28"/>
          <w:szCs w:val="28"/>
        </w:rPr>
        <w:t xml:space="preserve">. </w:t>
      </w:r>
      <w:r w:rsidR="00910D65" w:rsidRPr="006E4DEE">
        <w:rPr>
          <w:rFonts w:ascii="Times New Roman" w:hAnsi="Times New Roman" w:cs="Times New Roman"/>
          <w:sz w:val="28"/>
          <w:szCs w:val="28"/>
        </w:rPr>
        <w:t>Р.Н. Расторгуева, А.В. Казакова, А.И Павлычев и др. Бухгалтерский учёт в сельскохозяйственных организациях: Учебник</w:t>
      </w:r>
      <w:proofErr w:type="gramStart"/>
      <w:r w:rsidR="00910D65" w:rsidRPr="006E4DEE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910D65" w:rsidRPr="006E4DEE">
        <w:rPr>
          <w:rFonts w:ascii="Times New Roman" w:hAnsi="Times New Roman" w:cs="Times New Roman"/>
          <w:sz w:val="28"/>
          <w:szCs w:val="28"/>
        </w:rPr>
        <w:t xml:space="preserve">од ред. Р.Н. Расторгуевой. – М.: </w:t>
      </w:r>
      <w:proofErr w:type="spellStart"/>
      <w:r w:rsidR="00910D65" w:rsidRPr="006E4DEE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="00910D65" w:rsidRPr="006E4DEE">
        <w:rPr>
          <w:rFonts w:ascii="Times New Roman" w:hAnsi="Times New Roman" w:cs="Times New Roman"/>
          <w:sz w:val="28"/>
          <w:szCs w:val="28"/>
        </w:rPr>
        <w:t>, 2002. – 416с.: ил.</w:t>
      </w:r>
    </w:p>
    <w:p w:rsidR="007F53D8" w:rsidRPr="006E4DEE" w:rsidRDefault="003C0DCC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6</w:t>
      </w:r>
      <w:r w:rsidR="00C92256" w:rsidRPr="006E4DEE">
        <w:rPr>
          <w:rFonts w:ascii="Times New Roman" w:hAnsi="Times New Roman" w:cs="Times New Roman"/>
          <w:sz w:val="28"/>
          <w:szCs w:val="28"/>
        </w:rPr>
        <w:t xml:space="preserve">. </w:t>
      </w:r>
      <w:r w:rsidR="007F53D8" w:rsidRPr="006E4DEE">
        <w:rPr>
          <w:rFonts w:ascii="Times New Roman" w:hAnsi="Times New Roman" w:cs="Times New Roman"/>
          <w:sz w:val="28"/>
          <w:szCs w:val="28"/>
        </w:rPr>
        <w:t>Журналы: «Налоговая практика и политика», «Налоговый вестник». «Налоги», «Бухгалтерский учёт», «Налоговые схемы России», «Арбитражная налоговая практика» и др.</w:t>
      </w:r>
    </w:p>
    <w:p w:rsidR="005D677A" w:rsidRPr="006E4DEE" w:rsidRDefault="003C0DCC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7</w:t>
      </w:r>
      <w:r w:rsidR="00C92256" w:rsidRPr="006E4DEE">
        <w:rPr>
          <w:rFonts w:ascii="Times New Roman" w:hAnsi="Times New Roman" w:cs="Times New Roman"/>
          <w:sz w:val="28"/>
          <w:szCs w:val="28"/>
        </w:rPr>
        <w:t xml:space="preserve">. </w:t>
      </w:r>
      <w:r w:rsidR="007F53D8" w:rsidRPr="006E4DEE">
        <w:rPr>
          <w:rFonts w:ascii="Times New Roman" w:hAnsi="Times New Roman" w:cs="Times New Roman"/>
          <w:sz w:val="28"/>
          <w:szCs w:val="28"/>
        </w:rPr>
        <w:t>Газеты: «Учёт. Налоги. Право», «Финансовая газета», «Экономика и жизнь».</w:t>
      </w:r>
    </w:p>
    <w:p w:rsidR="00B970FF" w:rsidRPr="006E4DEE" w:rsidRDefault="006F43AF" w:rsidP="006E4DEE">
      <w:pPr>
        <w:pStyle w:val="af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DEE">
        <w:rPr>
          <w:rFonts w:ascii="Times New Roman" w:hAnsi="Times New Roman" w:cs="Times New Roman"/>
          <w:i/>
          <w:sz w:val="28"/>
          <w:szCs w:val="28"/>
        </w:rPr>
        <w:t>Интернет-ресурсы и справочно-правовые системы:</w:t>
      </w:r>
    </w:p>
    <w:p w:rsidR="00290DD4" w:rsidRPr="006E4DEE" w:rsidRDefault="00290DD4" w:rsidP="006E4DE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:/</w:t>
      </w:r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minfin</w:t>
      </w:r>
      <w:proofErr w:type="spellEnd"/>
      <w:r w:rsidRPr="006E4D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E4DEE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E4DE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sitemap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/ - сайт МФ РФ.</w:t>
      </w:r>
    </w:p>
    <w:p w:rsidR="00290DD4" w:rsidRPr="006E4DEE" w:rsidRDefault="00290DD4" w:rsidP="006E4DE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:/</w:t>
      </w:r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pfrf</w:t>
      </w:r>
      <w:proofErr w:type="spellEnd"/>
      <w:r w:rsidRPr="006E4D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E4DE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sitemap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/ - сайт ПФ РФ.</w:t>
      </w:r>
    </w:p>
    <w:p w:rsidR="00290DD4" w:rsidRPr="006E4DEE" w:rsidRDefault="00290DD4" w:rsidP="006E4DE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:/</w:t>
      </w:r>
      <w:proofErr w:type="spellStart"/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fss</w:t>
      </w:r>
      <w:proofErr w:type="spellEnd"/>
      <w:r w:rsidRPr="006E4D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E4DEE">
        <w:rPr>
          <w:rFonts w:ascii="Times New Roman" w:hAnsi="Times New Roman" w:cs="Times New Roman"/>
          <w:color w:val="000000"/>
          <w:sz w:val="28"/>
          <w:szCs w:val="28"/>
        </w:rPr>
        <w:t>/-сайт Фонда социального страхования.</w:t>
      </w:r>
      <w:proofErr w:type="gramEnd"/>
    </w:p>
    <w:p w:rsidR="00290DD4" w:rsidRPr="006E4DEE" w:rsidRDefault="00290DD4" w:rsidP="006E4DEE">
      <w:pPr>
        <w:pStyle w:val="af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E4D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ifns</w:t>
      </w:r>
      <w:proofErr w:type="spellEnd"/>
      <w:r w:rsidRPr="006E4D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E4DEE"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proofErr w:type="spellEnd"/>
      <w:r w:rsidRPr="006E4DEE">
        <w:rPr>
          <w:rFonts w:ascii="Times New Roman" w:hAnsi="Times New Roman" w:cs="Times New Roman"/>
          <w:color w:val="000000"/>
          <w:sz w:val="28"/>
          <w:szCs w:val="28"/>
        </w:rPr>
        <w:t>/ - сайт Федеральной налоговой службы.</w:t>
      </w:r>
    </w:p>
    <w:p w:rsidR="00290DD4" w:rsidRPr="006E4DEE" w:rsidRDefault="00290DD4" w:rsidP="006E4DEE">
      <w:pPr>
        <w:pStyle w:val="af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справочно-правовые  системы «Гарант», «Консультант Плюс»</w:t>
      </w:r>
      <w:proofErr w:type="gramStart"/>
      <w:r w:rsidRPr="006E4DEE">
        <w:rPr>
          <w:rFonts w:ascii="Times New Roman" w:hAnsi="Times New Roman" w:cs="Times New Roman"/>
          <w:sz w:val="28"/>
          <w:szCs w:val="28"/>
        </w:rPr>
        <w:t xml:space="preserve"> </w:t>
      </w:r>
      <w:r w:rsidR="00A83898" w:rsidRPr="006E4D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70FF" w:rsidRPr="006E4DEE" w:rsidRDefault="00B970FF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017" w:rsidRPr="006E4DEE" w:rsidRDefault="00C92256" w:rsidP="006E4DE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EE">
        <w:rPr>
          <w:rFonts w:ascii="Times New Roman" w:hAnsi="Times New Roman" w:cs="Times New Roman"/>
          <w:b/>
          <w:sz w:val="28"/>
          <w:szCs w:val="28"/>
        </w:rPr>
        <w:t>4.3.</w:t>
      </w:r>
      <w:r w:rsidR="00383017" w:rsidRPr="006E4DEE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образовательного процесса</w:t>
      </w:r>
    </w:p>
    <w:p w:rsidR="00FF453D" w:rsidRPr="006E4DEE" w:rsidRDefault="00D703C6" w:rsidP="006E4DEE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proofErr w:type="spellStart"/>
      <w:r w:rsidRPr="006E4DEE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6E4DEE">
        <w:rPr>
          <w:rFonts w:ascii="Times New Roman" w:hAnsi="Times New Roman" w:cs="Times New Roman"/>
          <w:bCs/>
          <w:sz w:val="28"/>
          <w:szCs w:val="28"/>
        </w:rPr>
        <w:t xml:space="preserve"> подхода следует использовать в образовательном процессе активные и интерактивные формы проведения занятий (моделирование производственных ситуаций, деловые и ролевые игры, разбор конкретной ситуации, тренинги, групповые дискуссии) в сочетании с внеаудиторной работой для формирования и развития общих и профессио</w:t>
      </w:r>
      <w:r w:rsidR="00156D31" w:rsidRPr="006E4DEE">
        <w:rPr>
          <w:rFonts w:ascii="Times New Roman" w:hAnsi="Times New Roman" w:cs="Times New Roman"/>
          <w:bCs/>
          <w:sz w:val="28"/>
          <w:szCs w:val="28"/>
        </w:rPr>
        <w:t>нальных компетенций обучающихся.</w:t>
      </w:r>
    </w:p>
    <w:p w:rsidR="00FF453D" w:rsidRPr="006E4DEE" w:rsidRDefault="00FF453D" w:rsidP="006E4DEE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t>При реализации профессионального модуля предусматривается учебная практика. Учебная практика предусматривается по окончании изучения профессионального модуля.</w:t>
      </w:r>
    </w:p>
    <w:p w:rsidR="00FF453D" w:rsidRPr="006E4DEE" w:rsidRDefault="00FF453D" w:rsidP="006E4DEE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t>Аттестация по итогам учебной практики проводится по  результатам выполненных заданий (зачет).</w:t>
      </w:r>
    </w:p>
    <w:p w:rsidR="00156D31" w:rsidRPr="006E4DEE" w:rsidRDefault="00B93B57" w:rsidP="006E4DEE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t xml:space="preserve">Обязательным условием для освоения данного модуля является изучение </w:t>
      </w:r>
      <w:r w:rsidR="00A83898" w:rsidRPr="006E4DEE">
        <w:rPr>
          <w:rFonts w:ascii="Times New Roman" w:hAnsi="Times New Roman" w:cs="Times New Roman"/>
          <w:bCs/>
          <w:sz w:val="28"/>
          <w:szCs w:val="28"/>
        </w:rPr>
        <w:t xml:space="preserve">учебных </w:t>
      </w:r>
      <w:r w:rsidRPr="006E4DEE">
        <w:rPr>
          <w:rFonts w:ascii="Times New Roman" w:hAnsi="Times New Roman" w:cs="Times New Roman"/>
          <w:bCs/>
          <w:sz w:val="28"/>
          <w:szCs w:val="28"/>
        </w:rPr>
        <w:t>дисциплин:</w:t>
      </w:r>
    </w:p>
    <w:p w:rsidR="00156D31" w:rsidRPr="006E4DEE" w:rsidRDefault="00B93B57" w:rsidP="006E4DEE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Финансы, денежное обращение и кредит, </w:t>
      </w:r>
      <w:r w:rsidR="00A83898" w:rsidRPr="006E4DEE">
        <w:rPr>
          <w:rFonts w:ascii="Times New Roman" w:hAnsi="Times New Roman" w:cs="Times New Roman"/>
          <w:bCs/>
          <w:sz w:val="28"/>
          <w:szCs w:val="28"/>
        </w:rPr>
        <w:t xml:space="preserve">Налоги и </w:t>
      </w:r>
      <w:r w:rsidRPr="006E4DEE">
        <w:rPr>
          <w:rFonts w:ascii="Times New Roman" w:hAnsi="Times New Roman" w:cs="Times New Roman"/>
          <w:bCs/>
          <w:sz w:val="28"/>
          <w:szCs w:val="28"/>
        </w:rPr>
        <w:t>налогообложение</w:t>
      </w:r>
      <w:r w:rsidR="00EC698A" w:rsidRPr="006E4DEE">
        <w:rPr>
          <w:rFonts w:ascii="Times New Roman" w:hAnsi="Times New Roman" w:cs="Times New Roman"/>
          <w:bCs/>
          <w:sz w:val="28"/>
          <w:szCs w:val="28"/>
        </w:rPr>
        <w:t xml:space="preserve">, Бухгалтерский учёт, </w:t>
      </w:r>
      <w:r w:rsidRPr="006E4DEE">
        <w:rPr>
          <w:rFonts w:ascii="Times New Roman" w:hAnsi="Times New Roman" w:cs="Times New Roman"/>
          <w:bCs/>
          <w:sz w:val="28"/>
          <w:szCs w:val="28"/>
        </w:rPr>
        <w:t>Аудит</w:t>
      </w:r>
      <w:r w:rsidR="00EC698A" w:rsidRPr="006E4DEE">
        <w:rPr>
          <w:rFonts w:ascii="Times New Roman" w:hAnsi="Times New Roman" w:cs="Times New Roman"/>
          <w:bCs/>
          <w:sz w:val="28"/>
          <w:szCs w:val="28"/>
        </w:rPr>
        <w:t>, Информационные технологии профессиональной деятельности</w:t>
      </w:r>
      <w:r w:rsidR="006E4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DEE">
        <w:rPr>
          <w:rFonts w:ascii="Times New Roman" w:hAnsi="Times New Roman" w:cs="Times New Roman"/>
          <w:bCs/>
          <w:sz w:val="28"/>
          <w:szCs w:val="28"/>
        </w:rPr>
        <w:t>и профессиональных модулей</w:t>
      </w:r>
      <w:r w:rsidR="00170E19" w:rsidRPr="006E4DEE">
        <w:rPr>
          <w:rFonts w:ascii="Times New Roman" w:hAnsi="Times New Roman" w:cs="Times New Roman"/>
          <w:bCs/>
          <w:sz w:val="28"/>
          <w:szCs w:val="28"/>
        </w:rPr>
        <w:t>:</w:t>
      </w:r>
    </w:p>
    <w:p w:rsidR="004C248B" w:rsidRPr="006E4DEE" w:rsidRDefault="007011D6" w:rsidP="006E4DEE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t xml:space="preserve">ПМ.01 </w:t>
      </w:r>
      <w:r w:rsidR="00613599" w:rsidRPr="006E4DEE">
        <w:rPr>
          <w:rFonts w:ascii="Times New Roman" w:hAnsi="Times New Roman" w:cs="Times New Roman"/>
          <w:bCs/>
          <w:sz w:val="28"/>
          <w:szCs w:val="28"/>
        </w:rPr>
        <w:t>Документирование хозяйственных операций и ведение бухгалтерск</w:t>
      </w:r>
      <w:r w:rsidRPr="006E4DEE">
        <w:rPr>
          <w:rFonts w:ascii="Times New Roman" w:hAnsi="Times New Roman" w:cs="Times New Roman"/>
          <w:bCs/>
          <w:sz w:val="28"/>
          <w:szCs w:val="28"/>
        </w:rPr>
        <w:t>ого учёта имущества организации,</w:t>
      </w:r>
    </w:p>
    <w:p w:rsidR="0027229B" w:rsidRPr="006E4DEE" w:rsidRDefault="007011D6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П</w:t>
      </w:r>
      <w:r w:rsidR="006E4DEE">
        <w:rPr>
          <w:rFonts w:ascii="Times New Roman" w:hAnsi="Times New Roman" w:cs="Times New Roman"/>
          <w:sz w:val="28"/>
          <w:szCs w:val="28"/>
        </w:rPr>
        <w:t>М</w:t>
      </w:r>
      <w:r w:rsidRPr="006E4DEE">
        <w:rPr>
          <w:rFonts w:ascii="Times New Roman" w:hAnsi="Times New Roman" w:cs="Times New Roman"/>
          <w:sz w:val="28"/>
          <w:szCs w:val="28"/>
        </w:rPr>
        <w:t xml:space="preserve">.02 </w:t>
      </w:r>
      <w:r w:rsidR="00613599" w:rsidRPr="006E4DEE">
        <w:rPr>
          <w:rFonts w:ascii="Times New Roman" w:hAnsi="Times New Roman" w:cs="Times New Roman"/>
          <w:sz w:val="28"/>
          <w:szCs w:val="28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E4DEE" w:rsidRDefault="006E4DEE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DEE" w:rsidRPr="006E4DEE" w:rsidRDefault="00C92256" w:rsidP="006E4DE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DEE">
        <w:rPr>
          <w:rFonts w:ascii="Times New Roman" w:hAnsi="Times New Roman" w:cs="Times New Roman"/>
          <w:b/>
          <w:sz w:val="28"/>
          <w:szCs w:val="28"/>
        </w:rPr>
        <w:t>4.4.</w:t>
      </w:r>
      <w:r w:rsidR="00383017" w:rsidRPr="006E4DEE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4C248B" w:rsidRPr="006E4DEE" w:rsidRDefault="00170E19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6E4DEE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6E4DEE">
        <w:rPr>
          <w:rFonts w:ascii="Times New Roman" w:hAnsi="Times New Roman" w:cs="Times New Roman"/>
          <w:bCs/>
          <w:sz w:val="28"/>
          <w:szCs w:val="28"/>
        </w:rPr>
        <w:t xml:space="preserve"> междисциплинарному курсу</w:t>
      </w:r>
      <w:r w:rsidR="005B259F" w:rsidRPr="006E4DEE">
        <w:rPr>
          <w:rFonts w:ascii="Times New Roman" w:hAnsi="Times New Roman" w:cs="Times New Roman"/>
          <w:bCs/>
          <w:sz w:val="28"/>
          <w:szCs w:val="28"/>
        </w:rPr>
        <w:t xml:space="preserve"> МДК 03.</w:t>
      </w:r>
      <w:r w:rsidR="00F370BF" w:rsidRPr="006E4DEE">
        <w:rPr>
          <w:rFonts w:ascii="Times New Roman" w:eastAsia="Calibri" w:hAnsi="Times New Roman" w:cs="Times New Roman"/>
          <w:bCs/>
          <w:sz w:val="28"/>
          <w:szCs w:val="28"/>
        </w:rPr>
        <w:t>01 Организация расчётов с бюджетом и внебюджетными фондами:</w:t>
      </w:r>
    </w:p>
    <w:p w:rsidR="00F370BF" w:rsidRPr="006E4DEE" w:rsidRDefault="00170E19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-педагогические кадры должны иметь высшее образование</w:t>
      </w:r>
      <w:r w:rsidR="00F370BF" w:rsidRPr="006E4DEE">
        <w:rPr>
          <w:rFonts w:ascii="Times New Roman" w:hAnsi="Times New Roman" w:cs="Times New Roman"/>
          <w:sz w:val="28"/>
          <w:szCs w:val="28"/>
        </w:rPr>
        <w:t xml:space="preserve">, соответствующее профилю </w:t>
      </w:r>
      <w:r w:rsidR="00F370BF" w:rsidRPr="006E4DEE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модуля </w:t>
      </w:r>
      <w:r w:rsidR="00F370BF" w:rsidRPr="006E4DEE">
        <w:rPr>
          <w:rFonts w:ascii="Times New Roman" w:hAnsi="Times New Roman" w:cs="Times New Roman"/>
          <w:sz w:val="28"/>
          <w:szCs w:val="28"/>
        </w:rPr>
        <w:t>ПМ.03 «</w:t>
      </w:r>
      <w:r w:rsidR="00F370BF" w:rsidRPr="006E4DEE">
        <w:rPr>
          <w:rFonts w:ascii="Times New Roman" w:eastAsia="Calibri" w:hAnsi="Times New Roman" w:cs="Times New Roman"/>
          <w:bCs/>
          <w:sz w:val="28"/>
          <w:szCs w:val="28"/>
        </w:rPr>
        <w:t>Проведение расчётов с бюджетом и внебюджетными фондами</w:t>
      </w:r>
      <w:r w:rsidR="00F370BF" w:rsidRPr="006E4DEE">
        <w:rPr>
          <w:rFonts w:ascii="Times New Roman" w:hAnsi="Times New Roman" w:cs="Times New Roman"/>
          <w:sz w:val="28"/>
          <w:szCs w:val="28"/>
        </w:rPr>
        <w:t xml:space="preserve">» </w:t>
      </w:r>
      <w:r w:rsidR="00F370BF" w:rsidRPr="006E4DEE">
        <w:rPr>
          <w:rFonts w:ascii="Times New Roman" w:hAnsi="Times New Roman" w:cs="Times New Roman"/>
          <w:bCs/>
          <w:sz w:val="28"/>
          <w:szCs w:val="28"/>
        </w:rPr>
        <w:t>и специальных дисциплин;</w:t>
      </w:r>
    </w:p>
    <w:p w:rsidR="0093128A" w:rsidRPr="006E4DEE" w:rsidRDefault="00170E19" w:rsidP="006E4DE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EE">
        <w:rPr>
          <w:rFonts w:ascii="Times New Roman" w:hAnsi="Times New Roman" w:cs="Times New Roman"/>
          <w:sz w:val="28"/>
          <w:szCs w:val="28"/>
        </w:rPr>
        <w:t>-опыт деятельности в организациях соответствующей профессиональной сферы</w:t>
      </w:r>
      <w:r w:rsidR="00F370BF" w:rsidRPr="006E4DEE">
        <w:rPr>
          <w:rFonts w:ascii="Times New Roman" w:hAnsi="Times New Roman" w:cs="Times New Roman"/>
          <w:bCs/>
          <w:sz w:val="28"/>
          <w:szCs w:val="28"/>
        </w:rPr>
        <w:t>, либо прохождение стажировки в профильных организациях не реже 1 раза в 3 года.</w:t>
      </w:r>
    </w:p>
    <w:p w:rsidR="00A33903" w:rsidRPr="006E4DEE" w:rsidRDefault="00383017" w:rsidP="006E4DEE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156D31" w:rsidRPr="006E4DEE">
        <w:rPr>
          <w:rFonts w:ascii="Times New Roman" w:hAnsi="Times New Roman" w:cs="Times New Roman"/>
          <w:bCs/>
          <w:sz w:val="28"/>
          <w:szCs w:val="28"/>
        </w:rPr>
        <w:t>:</w:t>
      </w:r>
      <w:r w:rsidR="005B259F" w:rsidRPr="006E4D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260B" w:rsidRDefault="005B259F" w:rsidP="006E4DEE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E">
        <w:rPr>
          <w:rFonts w:ascii="Times New Roman" w:hAnsi="Times New Roman" w:cs="Times New Roman"/>
          <w:bCs/>
          <w:sz w:val="28"/>
          <w:szCs w:val="28"/>
        </w:rPr>
        <w:t xml:space="preserve">Руководство практикой должны осуществлять преподаватели междисциплинарного курса профессионального модуля </w:t>
      </w:r>
      <w:r w:rsidRPr="006E4DEE">
        <w:rPr>
          <w:rFonts w:ascii="Times New Roman" w:hAnsi="Times New Roman" w:cs="Times New Roman"/>
          <w:sz w:val="28"/>
          <w:szCs w:val="28"/>
        </w:rPr>
        <w:t>ПМ</w:t>
      </w:r>
      <w:r w:rsidR="00F370BF" w:rsidRPr="006E4DEE">
        <w:rPr>
          <w:rFonts w:ascii="Times New Roman" w:hAnsi="Times New Roman" w:cs="Times New Roman"/>
          <w:sz w:val="28"/>
          <w:szCs w:val="28"/>
        </w:rPr>
        <w:t>.03</w:t>
      </w:r>
      <w:r w:rsidR="00F370BF" w:rsidRPr="006E4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0BF" w:rsidRPr="006E4DEE">
        <w:rPr>
          <w:rFonts w:ascii="Times New Roman" w:hAnsi="Times New Roman" w:cs="Times New Roman"/>
          <w:sz w:val="28"/>
          <w:szCs w:val="28"/>
        </w:rPr>
        <w:t xml:space="preserve"> «</w:t>
      </w:r>
      <w:r w:rsidR="0027229B" w:rsidRPr="006E4DEE">
        <w:rPr>
          <w:rFonts w:ascii="Times New Roman" w:eastAsia="Calibri" w:hAnsi="Times New Roman" w:cs="Times New Roman"/>
          <w:bCs/>
          <w:sz w:val="28"/>
          <w:szCs w:val="28"/>
        </w:rPr>
        <w:t>Проведение расчётов с бюджетом и внебюджетными фондами</w:t>
      </w:r>
      <w:r w:rsidR="0027229B" w:rsidRPr="006E4DEE">
        <w:rPr>
          <w:rFonts w:ascii="Times New Roman" w:hAnsi="Times New Roman" w:cs="Times New Roman"/>
          <w:sz w:val="28"/>
          <w:szCs w:val="28"/>
        </w:rPr>
        <w:t xml:space="preserve">» </w:t>
      </w:r>
      <w:r w:rsidRPr="006E4DEE">
        <w:rPr>
          <w:rFonts w:ascii="Times New Roman" w:hAnsi="Times New Roman" w:cs="Times New Roman"/>
          <w:bCs/>
          <w:sz w:val="28"/>
          <w:szCs w:val="28"/>
        </w:rPr>
        <w:t>и специальных дисциплин</w:t>
      </w:r>
      <w:r w:rsidR="008A44E9" w:rsidRPr="006E4DEE">
        <w:rPr>
          <w:rFonts w:ascii="Times New Roman" w:hAnsi="Times New Roman" w:cs="Times New Roman"/>
          <w:bCs/>
          <w:sz w:val="28"/>
          <w:szCs w:val="28"/>
        </w:rPr>
        <w:t>.</w:t>
      </w:r>
    </w:p>
    <w:p w:rsidR="006E4DEE" w:rsidRDefault="006E4DEE" w:rsidP="006E4DEE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83017" w:rsidRPr="001F1381" w:rsidRDefault="00383017" w:rsidP="006E4DEE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b/>
          <w:caps/>
          <w:sz w:val="28"/>
          <w:szCs w:val="28"/>
        </w:rPr>
        <w:t>5. Контроль и оценка результатов осв</w:t>
      </w:r>
      <w:r w:rsidR="006E4DEE">
        <w:rPr>
          <w:rFonts w:ascii="Times New Roman" w:hAnsi="Times New Roman" w:cs="Times New Roman"/>
          <w:b/>
          <w:caps/>
          <w:sz w:val="28"/>
          <w:szCs w:val="28"/>
        </w:rPr>
        <w:t xml:space="preserve">оения профессионального модуля </w:t>
      </w:r>
    </w:p>
    <w:p w:rsidR="00383017" w:rsidRPr="001F1381" w:rsidRDefault="00383017" w:rsidP="0038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394"/>
        <w:gridCol w:w="1950"/>
      </w:tblGrid>
      <w:tr w:rsidR="00383017" w:rsidRPr="001F1381" w:rsidTr="006E4DEE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017" w:rsidRPr="006E4DEE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Результаты </w:t>
            </w:r>
          </w:p>
          <w:p w:rsidR="00383017" w:rsidRPr="006E4DEE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017" w:rsidRPr="006E4DEE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017" w:rsidRPr="006E4DEE" w:rsidRDefault="00383017" w:rsidP="009E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383017" w:rsidRPr="001F1381" w:rsidTr="006E4DEE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1E15" w:rsidRPr="001F1381" w:rsidRDefault="008237E6" w:rsidP="008237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 w:rsidR="008709B0" w:rsidRPr="001F13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1E15" w:rsidRPr="001F1381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  <w:r w:rsidR="008709B0" w:rsidRPr="001F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B0" w:rsidRPr="001F1381" w:rsidRDefault="008709B0" w:rsidP="008709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0" w:rsidRPr="001F1381" w:rsidRDefault="008709B0" w:rsidP="008709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0" w:rsidRPr="001F1381" w:rsidRDefault="008709B0" w:rsidP="008709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0" w:rsidRPr="001F1381" w:rsidRDefault="008709B0" w:rsidP="008709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0" w:rsidRPr="001F1381" w:rsidRDefault="008709B0" w:rsidP="008709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0" w:rsidRPr="001F1381" w:rsidRDefault="008709B0" w:rsidP="008709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0" w:rsidRPr="001F1381" w:rsidRDefault="008709B0" w:rsidP="008709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0" w:rsidRPr="001F1381" w:rsidRDefault="008709B0" w:rsidP="008709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0" w:rsidRPr="001F1381" w:rsidRDefault="006A69D0" w:rsidP="006665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6665AF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37E6" w:rsidRPr="001F13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 w:rsidR="008709B0" w:rsidRPr="001F1381">
              <w:rPr>
                <w:rFonts w:ascii="Times New Roman" w:hAnsi="Times New Roman" w:cs="Times New Roman"/>
                <w:sz w:val="24"/>
                <w:szCs w:val="24"/>
              </w:rPr>
              <w:t>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8709B0" w:rsidRPr="001F1381" w:rsidRDefault="008709B0" w:rsidP="008709B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0" w:rsidRPr="001F1381" w:rsidRDefault="008709B0" w:rsidP="008709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017" w:rsidRPr="001F1381" w:rsidRDefault="00383017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69D0" w:rsidRPr="001F1381" w:rsidRDefault="006A69D0" w:rsidP="0082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156D31" w:rsidRPr="001F1381" w:rsidRDefault="008237E6" w:rsidP="0082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ПК 3.</w:t>
            </w:r>
            <w:r w:rsidR="00156D31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156D31" w:rsidRPr="001F13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</w:t>
            </w:r>
            <w:r w:rsidR="00156D31" w:rsidRPr="001F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D31" w:rsidRPr="001F1381" w:rsidRDefault="00156D31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69D0" w:rsidRPr="001F1381" w:rsidRDefault="006A69D0" w:rsidP="008237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AD" w:rsidRPr="001F1381" w:rsidRDefault="008237E6" w:rsidP="008237E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>4.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      </w:r>
          </w:p>
          <w:p w:rsidR="00DF00AD" w:rsidRPr="001F1381" w:rsidRDefault="00DF00AD" w:rsidP="009E4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1E15" w:rsidRPr="001F1381" w:rsidRDefault="00C71E15" w:rsidP="006A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знания:</w:t>
            </w:r>
          </w:p>
          <w:p w:rsidR="00C71E15" w:rsidRPr="001F1381" w:rsidRDefault="008709B0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264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видов и порядка </w:t>
            </w:r>
            <w:r w:rsidR="00C71E15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налогообложения;  </w:t>
            </w:r>
          </w:p>
          <w:p w:rsidR="00C71E15" w:rsidRPr="001F1381" w:rsidRDefault="008709B0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E15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налогов Российской Федерации;        </w:t>
            </w:r>
          </w:p>
          <w:p w:rsidR="00C71E15" w:rsidRPr="001F1381" w:rsidRDefault="008709B0" w:rsidP="00C7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E15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налогообложения;  </w:t>
            </w:r>
          </w:p>
          <w:p w:rsidR="008709B0" w:rsidRPr="001F1381" w:rsidRDefault="008709B0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E15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уплаты налогов, сборов,     пошлин; </w:t>
            </w:r>
          </w:p>
          <w:p w:rsidR="00C71E15" w:rsidRPr="001F1381" w:rsidRDefault="00C71E15" w:rsidP="00CD3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Демонстрация умения:</w:t>
            </w:r>
          </w:p>
          <w:p w:rsidR="00C71E15" w:rsidRPr="001F1381" w:rsidRDefault="005D4D5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E15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и порядок налогообложения; </w:t>
            </w:r>
          </w:p>
          <w:p w:rsidR="00C71E15" w:rsidRPr="001F1381" w:rsidRDefault="005D4D5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E15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системе налогов      </w:t>
            </w:r>
            <w:r w:rsidR="00C71E15" w:rsidRPr="001F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Федерации; </w:t>
            </w:r>
          </w:p>
          <w:p w:rsidR="00C71E15" w:rsidRPr="001F1381" w:rsidRDefault="008709B0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</w:t>
            </w:r>
            <w:r w:rsidR="00C71E15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налогообложения; </w:t>
            </w:r>
          </w:p>
          <w:p w:rsidR="00C71E15" w:rsidRPr="001F1381" w:rsidRDefault="005D4D58" w:rsidP="00C71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E15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источники уплаты налогов, сборов, пошлин;    </w:t>
            </w:r>
          </w:p>
          <w:p w:rsidR="00C71E15" w:rsidRPr="001F1381" w:rsidRDefault="005D4D5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71E15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бухгалтерскими проводками начисления и перечисления сумм налогов и сборов;   </w:t>
            </w:r>
          </w:p>
          <w:p w:rsidR="006A69D0" w:rsidRPr="001F1381" w:rsidRDefault="006A69D0" w:rsidP="006A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0" w:rsidRPr="001F1381" w:rsidRDefault="008709B0" w:rsidP="006A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Демонстрация знания:</w:t>
            </w:r>
          </w:p>
          <w:p w:rsidR="008709B0" w:rsidRPr="001F1381" w:rsidRDefault="005D4D5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-порядка </w:t>
            </w:r>
            <w:r w:rsidR="008709B0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платежных поручений по перечислению налогов и   сборов;   </w:t>
            </w:r>
          </w:p>
          <w:p w:rsidR="008709B0" w:rsidRPr="001F1381" w:rsidRDefault="005D4D5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9B0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правил заполнения данных статуса  плательщика, ИНН получателя, КПП  получателя, наименования налоговой инспекции, КБК, ОКАТО, основания платежа, налогового периода, номера документа, даты документа, типа   платежа;  </w:t>
            </w:r>
          </w:p>
          <w:p w:rsidR="008709B0" w:rsidRPr="001F1381" w:rsidRDefault="005D4D5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709B0" w:rsidRPr="001F1381">
              <w:rPr>
                <w:rFonts w:ascii="Times New Roman" w:hAnsi="Times New Roman" w:cs="Times New Roman"/>
                <w:sz w:val="24"/>
                <w:szCs w:val="24"/>
              </w:rPr>
              <w:t>кодов бюджетной классификации, порядок  их присвоения для налога, штрафа и пени</w:t>
            </w:r>
            <w:r w:rsidR="00CD3A55" w:rsidRPr="001F1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9B0" w:rsidRPr="001F1381" w:rsidRDefault="008709B0" w:rsidP="006A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Демонстрация умения:</w:t>
            </w:r>
          </w:p>
          <w:p w:rsidR="008709B0" w:rsidRPr="001F1381" w:rsidRDefault="005D4D58" w:rsidP="008709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9B0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платежные поручения по перечислению налогов и сборов; </w:t>
            </w:r>
          </w:p>
          <w:p w:rsidR="005D4D58" w:rsidRPr="001F1381" w:rsidRDefault="005D4D5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9B0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для платежных поручений по видам налогов соответствующие    реквизиты;   </w:t>
            </w:r>
          </w:p>
          <w:p w:rsidR="008709B0" w:rsidRPr="001F1381" w:rsidRDefault="008709B0" w:rsidP="008709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-выбирать коды бюджетной классификации для определенных налогов, штрафов и   пени;  </w:t>
            </w:r>
          </w:p>
          <w:p w:rsidR="008709B0" w:rsidRPr="001F1381" w:rsidRDefault="005D4D5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9B0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образцом заполнения платежных поручений по перечислению налогов, сборов и пошлин; </w:t>
            </w:r>
          </w:p>
          <w:p w:rsidR="006E4DEE" w:rsidRDefault="006E4DEE" w:rsidP="00F549D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49D8" w:rsidRPr="001F1381" w:rsidRDefault="006A69D0" w:rsidP="00F549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549D8" w:rsidRPr="001F1381">
              <w:rPr>
                <w:rFonts w:ascii="Times New Roman" w:hAnsi="Times New Roman" w:cs="Times New Roman"/>
                <w:sz w:val="24"/>
                <w:szCs w:val="24"/>
              </w:rPr>
              <w:t>емонстрация знания:</w:t>
            </w:r>
          </w:p>
          <w:p w:rsidR="00F549D8" w:rsidRPr="001F1381" w:rsidRDefault="00F549D8" w:rsidP="00F549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-учета расчетов по социальному  страхованию и обеспечению;    </w:t>
            </w:r>
          </w:p>
          <w:p w:rsidR="00F549D8" w:rsidRPr="001F1381" w:rsidRDefault="00F549D8" w:rsidP="00F549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-аналитического учета по счету 69  "Расчеты по социальному страхованию";    сущность и структуру Единого         социального налога (ЕСН);  </w:t>
            </w:r>
          </w:p>
          <w:p w:rsidR="00F549D8" w:rsidRPr="001F1381" w:rsidRDefault="00F549D8" w:rsidP="00F549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-объектов налогообложения для   исчисления ЕСН;   </w:t>
            </w:r>
          </w:p>
          <w:p w:rsidR="00F549D8" w:rsidRPr="001F1381" w:rsidRDefault="00F549D8" w:rsidP="00F549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-порядка и сроков исчисления ЕСН;  </w:t>
            </w:r>
          </w:p>
          <w:p w:rsidR="00F549D8" w:rsidRPr="001F1381" w:rsidRDefault="00F549D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-особенностей зачисления сумм ЕСН в Фонд социального страхования Российской Федерации</w:t>
            </w:r>
            <w:r w:rsidR="005D4D58" w:rsidRPr="001F1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F549D8" w:rsidRPr="001F1381" w:rsidRDefault="00F549D8" w:rsidP="006A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Демонстрация умения:</w:t>
            </w:r>
          </w:p>
          <w:p w:rsidR="00F549D8" w:rsidRPr="001F1381" w:rsidRDefault="00F549D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учет расчетов по        </w:t>
            </w:r>
            <w:r w:rsidRPr="001F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социальному страхованию и обеспечению; </w:t>
            </w:r>
          </w:p>
          <w:p w:rsidR="009C6264" w:rsidRPr="001F1381" w:rsidRDefault="005D4D5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9D8" w:rsidRPr="001F1381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       для исчисления Единого социального налога (ЕСН);</w:t>
            </w:r>
          </w:p>
          <w:p w:rsidR="00F549D8" w:rsidRPr="001F1381" w:rsidRDefault="00F549D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порядок и соблюдать сроки   исчисления ЕСН;     </w:t>
            </w:r>
          </w:p>
          <w:p w:rsidR="00F549D8" w:rsidRPr="001F1381" w:rsidRDefault="00F549D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особенности зачисления сумм ЕСН в Фонд социального страхования Российской Федерации;   </w:t>
            </w:r>
          </w:p>
          <w:p w:rsidR="009C6264" w:rsidRPr="001F1381" w:rsidRDefault="00F549D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бухгалтерскими проводками начисление и перечисление сумм ЕСН в  Пенсионный фонд Российской Федерации, Фонд социального страхования Российской Федерации, Фонды обязательного    медицинского страхования;      </w:t>
            </w:r>
          </w:p>
          <w:p w:rsidR="00F549D8" w:rsidRPr="001F1381" w:rsidRDefault="00F549D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58"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</w:t>
            </w:r>
            <w:r w:rsidR="009C6264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"Расчеты по социальному </w:t>
            </w: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страхованию";   </w:t>
            </w:r>
          </w:p>
          <w:p w:rsidR="00F549D8" w:rsidRPr="001F1381" w:rsidRDefault="00F549D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начисление и перечисление взносов на страхование от несчастных  случаев на производстве и   профессиональных заболеваний;  </w:t>
            </w:r>
          </w:p>
          <w:p w:rsidR="00F549D8" w:rsidRPr="001F1381" w:rsidRDefault="00F549D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средства внебюджетных  фондов по направлениям, определенным         законодательством;   </w:t>
            </w:r>
          </w:p>
          <w:p w:rsidR="00F549D8" w:rsidRPr="001F1381" w:rsidRDefault="00F549D8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-осуществлять контроль прохождения платежных поручений по расчетн</w:t>
            </w:r>
            <w:proofErr w:type="gramStart"/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 кассовым банковским операциям с   использованием выписок банка;  </w:t>
            </w:r>
          </w:p>
          <w:p w:rsidR="00015EF9" w:rsidRPr="001F1381" w:rsidRDefault="00015EF9" w:rsidP="006A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Демонстрация знания:</w:t>
            </w:r>
          </w:p>
          <w:p w:rsidR="00015EF9" w:rsidRPr="001F1381" w:rsidRDefault="00015EF9" w:rsidP="00015E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порядка заполнения платежных     поручений по перечислению страховых   взносов во внебюджетные фонды;     </w:t>
            </w:r>
          </w:p>
          <w:p w:rsidR="00015EF9" w:rsidRPr="001F1381" w:rsidRDefault="00015EF9" w:rsidP="006A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>процедуры контроля прохождения     платежных поручений по расчетн</w:t>
            </w:r>
            <w:proofErr w:type="gramStart"/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кассовым банковским операциям с   </w:t>
            </w: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выписок банка;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F00AD" w:rsidRPr="001F1381" w:rsidRDefault="00DF00AD" w:rsidP="006A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Демонстрация умения:</w:t>
            </w:r>
          </w:p>
          <w:p w:rsidR="00DF00AD" w:rsidRPr="001F1381" w:rsidRDefault="00015EF9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</w:t>
            </w:r>
            <w:r w:rsidR="009C6264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ению страховых взносов в 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Пенсионный фонд Российской Федерации, Фонд социального страхов</w:t>
            </w: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ания Российской      Федерации,</w:t>
            </w:r>
            <w:r w:rsidR="00A33903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Фонды обязательного медицинского страхования;  </w:t>
            </w:r>
          </w:p>
          <w:p w:rsidR="00DF00AD" w:rsidRPr="001F1381" w:rsidRDefault="00015EF9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для платежных поручений по  видам страховых взносов соответствующие реквизиты;  </w:t>
            </w:r>
          </w:p>
          <w:p w:rsidR="00DF00AD" w:rsidRPr="001F1381" w:rsidRDefault="00015EF9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поручения по 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штрафам и пени внебюджетных фондов;   </w:t>
            </w:r>
            <w:proofErr w:type="gramStart"/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образцом заполнения  платежных поручений по перечислению  страховых взносов во внебюджетные фонды;   </w:t>
            </w:r>
          </w:p>
          <w:p w:rsidR="00015EF9" w:rsidRPr="001F1381" w:rsidRDefault="00015EF9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</w:t>
            </w:r>
            <w:r w:rsidR="009C6264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C6264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>статуса плательщика,</w:t>
            </w:r>
            <w:r w:rsidR="009C6264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ИНН (Индивидуального номера     налогоплательщика) получателя, КПП  (Кода причины постановки на учет) получателя; наименования налоговой  инспекции, КБК (Кода бюджетной классификации), ОКАТО (Общероссийский  классификатор административно-   территориальных образований),    основания платежа, страхового периода, номера документа, даты документа;    </w:t>
            </w:r>
            <w:proofErr w:type="gramEnd"/>
          </w:p>
          <w:p w:rsidR="00DF00AD" w:rsidRPr="001F1381" w:rsidRDefault="00015EF9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="009C6264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оваться образцом заполнения  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платежных поручений по перечислению  страховых взносов во внебюджетные    фонды;  </w:t>
            </w:r>
          </w:p>
          <w:p w:rsidR="00F549D8" w:rsidRPr="001F1381" w:rsidRDefault="00015EF9" w:rsidP="009C62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</w:t>
            </w:r>
            <w:proofErr w:type="gramStart"/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F00AD" w:rsidRPr="001F1381">
              <w:rPr>
                <w:rFonts w:ascii="Times New Roman" w:hAnsi="Times New Roman" w:cs="Times New Roman"/>
                <w:sz w:val="24"/>
                <w:szCs w:val="24"/>
              </w:rPr>
              <w:t xml:space="preserve">  кассовым банковским операциям с   использованием выписок банка.         </w:t>
            </w:r>
            <w:r w:rsidR="00DF00AD" w:rsidRPr="001F1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E15" w:rsidRPr="001F1381" w:rsidRDefault="006665AF" w:rsidP="006A69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</w:t>
            </w:r>
            <w:r w:rsidR="00C71E15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екущий контроль в форме</w:t>
            </w:r>
            <w:r w:rsidR="008709B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защиты </w:t>
            </w:r>
            <w:r w:rsidR="00C71E15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занятий</w:t>
            </w:r>
            <w:r w:rsidR="008709B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1E15" w:rsidRPr="001F1381" w:rsidRDefault="00C71E15" w:rsidP="006A69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  <w:r w:rsidRPr="001F13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 МДК.</w:t>
            </w:r>
          </w:p>
          <w:p w:rsidR="00C71E15" w:rsidRPr="001F1381" w:rsidRDefault="00C71E15" w:rsidP="006A69D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Тестирование.</w:t>
            </w:r>
          </w:p>
          <w:p w:rsidR="00C71E15" w:rsidRPr="001F1381" w:rsidRDefault="00C71E15" w:rsidP="009C626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Зачеты п</w:t>
            </w:r>
            <w:r w:rsidR="008709B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8709B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учебной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практике и по каждому из разделов профессионального модуля.</w:t>
            </w:r>
          </w:p>
          <w:p w:rsidR="00C71E15" w:rsidRPr="001F1381" w:rsidRDefault="00C71E15" w:rsidP="00C71E1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09B0" w:rsidRPr="001F1381" w:rsidRDefault="008709B0" w:rsidP="00C71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09B0" w:rsidRPr="001F1381" w:rsidRDefault="008709B0" w:rsidP="00C71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69D0" w:rsidRPr="001F1381" w:rsidRDefault="006A69D0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09B0" w:rsidRPr="001F1381" w:rsidRDefault="008709B0" w:rsidP="006A69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</w:t>
            </w:r>
            <w:r w:rsidR="00CD3A55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защиты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занятий</w:t>
            </w:r>
            <w:r w:rsidR="006A69D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709B0" w:rsidRPr="001F1381" w:rsidRDefault="008709B0" w:rsidP="006A69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  <w:r w:rsidRPr="001F13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 МДК</w:t>
            </w:r>
            <w:r w:rsidR="006A69D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709B0" w:rsidRPr="001F1381" w:rsidRDefault="008709B0" w:rsidP="006A69D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Тестирование.</w:t>
            </w:r>
          </w:p>
          <w:p w:rsidR="008709B0" w:rsidRPr="001F1381" w:rsidRDefault="00CD3A55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Зачеты по учеб</w:t>
            </w:r>
            <w:r w:rsidR="008709B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ной практике и по каждому из разделов профессионального модуля.</w:t>
            </w: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DF00A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69D0" w:rsidRPr="001F1381" w:rsidRDefault="006A69D0" w:rsidP="00DF00A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DF00A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</w:t>
            </w:r>
          </w:p>
          <w:p w:rsidR="00DF00AD" w:rsidRPr="001F1381" w:rsidRDefault="00DF00AD" w:rsidP="006A69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практических заняти</w:t>
            </w:r>
            <w:r w:rsidR="005D4D58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й.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Контрольные работы</w:t>
            </w:r>
            <w:r w:rsidRPr="001F13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 МДК.</w:t>
            </w:r>
          </w:p>
          <w:p w:rsidR="00DF00AD" w:rsidRPr="001F1381" w:rsidRDefault="00DF00AD" w:rsidP="006A69D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Тестирование.</w:t>
            </w:r>
          </w:p>
          <w:p w:rsidR="00DF00AD" w:rsidRPr="001F1381" w:rsidRDefault="00DF00AD" w:rsidP="00DF00A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Зачеты по </w:t>
            </w:r>
            <w:r w:rsidR="00015EF9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учебной практике и по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каждому из разделов профессионального модуля.</w:t>
            </w:r>
          </w:p>
          <w:p w:rsidR="00DF00AD" w:rsidRPr="001F1381" w:rsidRDefault="00DF00AD" w:rsidP="00DF00A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8709B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0AD" w:rsidRPr="001F1381" w:rsidRDefault="00DF00AD" w:rsidP="00DF00A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</w:t>
            </w:r>
          </w:p>
          <w:p w:rsidR="00DF00AD" w:rsidRPr="001F1381" w:rsidRDefault="00DF00AD" w:rsidP="006A69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практических занятий. Контрольные работы</w:t>
            </w:r>
            <w:r w:rsidRPr="001F13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 МДК.</w:t>
            </w:r>
          </w:p>
          <w:p w:rsidR="006A69D0" w:rsidRPr="001F1381" w:rsidRDefault="006A69D0" w:rsidP="006A69D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F00AD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естирование.</w:t>
            </w:r>
          </w:p>
          <w:p w:rsidR="008709B0" w:rsidRPr="001F1381" w:rsidRDefault="00DF00AD" w:rsidP="006E4D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Зачеты</w:t>
            </w:r>
            <w:r w:rsidR="00015EF9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учебной практике и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каждому из разделов профессионального  модуля.</w:t>
            </w:r>
          </w:p>
        </w:tc>
      </w:tr>
    </w:tbl>
    <w:p w:rsidR="000331F1" w:rsidRDefault="006A69D0" w:rsidP="00DF0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8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383017" w:rsidRDefault="00383017" w:rsidP="0003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81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F138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F1381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0331F1" w:rsidRPr="001F1381" w:rsidRDefault="000331F1" w:rsidP="0003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2127"/>
      </w:tblGrid>
      <w:tr w:rsidR="004F1420" w:rsidRPr="001F1381" w:rsidTr="00020B6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20" w:rsidRPr="006E4DEE" w:rsidRDefault="004F1420" w:rsidP="004F142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Результаты </w:t>
            </w:r>
          </w:p>
          <w:p w:rsidR="004F1420" w:rsidRPr="006E4DEE" w:rsidRDefault="004F1420" w:rsidP="004F142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20" w:rsidRPr="006E4DEE" w:rsidRDefault="004F1420" w:rsidP="004F142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420" w:rsidRPr="006E4DEE" w:rsidRDefault="004F1420" w:rsidP="004F142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4F1420" w:rsidRPr="001F1381" w:rsidTr="00020B62">
        <w:trPr>
          <w:trHeight w:val="63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4F14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2230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профессии, активности и инициативности в получении профессионального опыта, умений и знаний;</w:t>
            </w:r>
          </w:p>
          <w:p w:rsidR="004F1420" w:rsidRPr="001F1381" w:rsidRDefault="006665AF" w:rsidP="002230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аргументированность и полнота объяснения сущности и социальной значимости будущей профессии;</w:t>
            </w:r>
          </w:p>
          <w:p w:rsidR="004F1420" w:rsidRPr="001F1381" w:rsidRDefault="004F1420" w:rsidP="002230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положительных отзывов по итогам практики;</w:t>
            </w:r>
          </w:p>
          <w:p w:rsidR="004F1420" w:rsidRPr="001F1381" w:rsidRDefault="002230B1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студенческих конференциях, конкурсах и т.п.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20" w:rsidRPr="001F1381" w:rsidRDefault="004F1420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экспертное наблюдение и оценка на практических занятиях, в процессе учебной (производственной) практики;</w:t>
            </w:r>
          </w:p>
          <w:p w:rsidR="004F1420" w:rsidRPr="001F1381" w:rsidRDefault="004F1420" w:rsidP="00823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портфолио работ </w:t>
            </w:r>
            <w:r w:rsidR="009D626F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F1420" w:rsidRPr="001F1381" w:rsidTr="00020B62">
        <w:trPr>
          <w:trHeight w:val="63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82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5AF" w:rsidRPr="001F1381" w:rsidRDefault="002230B1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умений планировать свою собственную деятельность и прогнозировать ее результаты;</w:t>
            </w:r>
          </w:p>
          <w:p w:rsidR="004F1420" w:rsidRPr="001F1381" w:rsidRDefault="006665AF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методов и способов действий;</w:t>
            </w:r>
          </w:p>
          <w:p w:rsidR="004F1420" w:rsidRPr="001F1381" w:rsidRDefault="004F1420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665AF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способности коррекции собственной деятельности;</w:t>
            </w:r>
          </w:p>
          <w:p w:rsidR="004F1420" w:rsidRPr="001F1381" w:rsidRDefault="006665AF" w:rsidP="002230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адекватность оценки качества и эффективности собственных действий.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20" w:rsidRPr="001F1381" w:rsidRDefault="008237E6" w:rsidP="00823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занятиях, в процессе учебной (производственной) пр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актики, в ходе 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зачетов.</w:t>
            </w:r>
          </w:p>
        </w:tc>
      </w:tr>
      <w:tr w:rsidR="004F1420" w:rsidRPr="001F1381" w:rsidTr="006E4DEE">
        <w:trPr>
          <w:trHeight w:val="3185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4F14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666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20" w:rsidRPr="001F1381" w:rsidRDefault="008237E6" w:rsidP="00823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занятиях, в процессе учебной (производственной) пр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актики, в ходе 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зачетов.</w:t>
            </w:r>
          </w:p>
        </w:tc>
      </w:tr>
      <w:tr w:rsidR="004F1420" w:rsidRPr="001F1381" w:rsidTr="00020B62">
        <w:trPr>
          <w:trHeight w:val="63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4F14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-рациональность </w:t>
            </w:r>
            <w:r w:rsidR="006665AF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выбора источников информации для эффективного выполнения поставленных задач профессионального и личностного развития;</w:t>
            </w:r>
          </w:p>
          <w:p w:rsidR="004F1420" w:rsidRPr="001F1381" w:rsidRDefault="004F1420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умения осуществлять поиск информации с использованием различных источников и информационно-коммуникационных технологий.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20" w:rsidRPr="001F1381" w:rsidRDefault="008237E6" w:rsidP="00823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занятиях, в процессе учебной (производственной) пра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ктики, в ходе 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зачетов. </w:t>
            </w:r>
          </w:p>
        </w:tc>
      </w:tr>
      <w:tr w:rsidR="004F1420" w:rsidRPr="001F1381" w:rsidTr="00020B62">
        <w:trPr>
          <w:trHeight w:val="63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82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-демонстрация </w:t>
            </w:r>
            <w:r w:rsidR="006665AF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осуществлять поиск информации с использованием различных источников и информационно-коммуникационных технологий;</w:t>
            </w:r>
          </w:p>
          <w:p w:rsidR="004F1420" w:rsidRPr="001F1381" w:rsidRDefault="004F1420" w:rsidP="00666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-адекватность оценки полученной информации с позиции ее своевременности достаточности для эффективного выполнения задач профессионального и личностного развития.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20" w:rsidRPr="001F1381" w:rsidRDefault="004F1420" w:rsidP="00EC4D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занятиях, в процессе учебной (производственной) практики;</w:t>
            </w:r>
          </w:p>
          <w:p w:rsidR="004F1420" w:rsidRPr="001F1381" w:rsidRDefault="004F1420" w:rsidP="00823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портфолио работ </w:t>
            </w:r>
            <w:r w:rsidR="008237E6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документов </w:t>
            </w:r>
            <w:proofErr w:type="gramStart"/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F1420" w:rsidRPr="001F1381" w:rsidTr="00020B62">
        <w:trPr>
          <w:trHeight w:val="63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4F14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666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способности эффективно общаться с преподавателями, студентами, представителями работодателя.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20" w:rsidRPr="001F1381" w:rsidRDefault="004F1420" w:rsidP="00EC4D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занятиях, в процессе учебной (производственной) практики;</w:t>
            </w:r>
          </w:p>
          <w:p w:rsidR="004F1420" w:rsidRPr="001F1381" w:rsidRDefault="004F1420" w:rsidP="00823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портфолио работ </w:t>
            </w:r>
            <w:r w:rsidR="008237E6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документов </w:t>
            </w:r>
            <w:proofErr w:type="gramStart"/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F1420" w:rsidRPr="001F1381" w:rsidTr="00020B62">
        <w:trPr>
          <w:trHeight w:val="63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82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6665AF" w:rsidP="00EC4D5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ответственности за результаты выполнения заданий каждым членом команды;</w:t>
            </w:r>
          </w:p>
          <w:p w:rsidR="004F1420" w:rsidRPr="001F1381" w:rsidRDefault="006665AF" w:rsidP="00EC4D5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способности оказать и принять взаимную помощь.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20" w:rsidRPr="001F1381" w:rsidRDefault="004F1420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занятиях, в процессе учебной (производственной) практики;</w:t>
            </w:r>
          </w:p>
          <w:p w:rsidR="004F1420" w:rsidRPr="001F1381" w:rsidRDefault="004F1420" w:rsidP="00823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портфолио работ </w:t>
            </w:r>
            <w:r w:rsidR="008237E6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документов </w:t>
            </w:r>
            <w:proofErr w:type="gramStart"/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4F1420" w:rsidRPr="001F1381" w:rsidTr="00020B62">
        <w:trPr>
          <w:trHeight w:val="63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82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6665AF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стремления к постоянному профессионализму и личностному росту;</w:t>
            </w:r>
          </w:p>
          <w:p w:rsidR="004F1420" w:rsidRPr="001F1381" w:rsidRDefault="004F1420" w:rsidP="00666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способности осознанно планировать и самостоятельно проводить повышение своей квалификации.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20" w:rsidRPr="001F1381" w:rsidRDefault="004F1420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занятиях, в процессе учебной (производственной) практики;</w:t>
            </w:r>
          </w:p>
          <w:p w:rsidR="004F1420" w:rsidRPr="001F1381" w:rsidRDefault="004F1420" w:rsidP="00823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портфолио работ и документов </w:t>
            </w:r>
            <w:r w:rsidR="009D626F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</w:tr>
      <w:tr w:rsidR="004F1420" w:rsidRPr="001F1381" w:rsidTr="000331F1">
        <w:trPr>
          <w:trHeight w:val="408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82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умения осваивать новые правила ведения учета имущества и источников формирования имущества организации;</w:t>
            </w:r>
          </w:p>
          <w:p w:rsidR="004F1420" w:rsidRPr="001F1381" w:rsidRDefault="004F1420" w:rsidP="004F14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умения осваивать технику заполнения первичных учетных документов, регистров учета.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20" w:rsidRPr="001F1381" w:rsidRDefault="004F1420" w:rsidP="006665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занятиях, в процессе учебной (производственной) практики;</w:t>
            </w:r>
          </w:p>
          <w:p w:rsidR="004F1420" w:rsidRPr="001F1381" w:rsidRDefault="004F1420" w:rsidP="00823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портфолио работ и документов </w:t>
            </w:r>
            <w:proofErr w:type="gramStart"/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4F1420" w:rsidRPr="001F1381" w:rsidTr="000331F1">
        <w:trPr>
          <w:trHeight w:val="2553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4F14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1420" w:rsidRPr="001F1381" w:rsidRDefault="004F1420" w:rsidP="00666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готовности к исполнению воинской обязанности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20" w:rsidRPr="001F1381" w:rsidRDefault="008237E6" w:rsidP="00033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1420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занятиях, в процессе учебной (производственной) практики</w:t>
            </w:r>
            <w:r w:rsidR="00EC4D59" w:rsidRPr="001F1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F1420" w:rsidRPr="001F1381" w:rsidRDefault="004F1420" w:rsidP="00DF0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017" w:rsidRPr="001F1381" w:rsidRDefault="00383017" w:rsidP="00383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3017" w:rsidRPr="001F1381" w:rsidSect="009E45A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4B" w:rsidRDefault="00D9284B" w:rsidP="00383017">
      <w:pPr>
        <w:spacing w:after="0" w:line="240" w:lineRule="auto"/>
      </w:pPr>
      <w:r>
        <w:separator/>
      </w:r>
    </w:p>
  </w:endnote>
  <w:endnote w:type="continuationSeparator" w:id="0">
    <w:p w:rsidR="00D9284B" w:rsidRDefault="00D9284B" w:rsidP="0038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81" w:rsidRDefault="001F138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F1381" w:rsidRDefault="001F138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81" w:rsidRDefault="001F13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4B" w:rsidRDefault="00D9284B" w:rsidP="00383017">
      <w:pPr>
        <w:spacing w:after="0" w:line="240" w:lineRule="auto"/>
      </w:pPr>
      <w:r>
        <w:separator/>
      </w:r>
    </w:p>
  </w:footnote>
  <w:footnote w:type="continuationSeparator" w:id="0">
    <w:p w:rsidR="00D9284B" w:rsidRDefault="00D9284B" w:rsidP="00383017">
      <w:pPr>
        <w:spacing w:after="0" w:line="240" w:lineRule="auto"/>
      </w:pPr>
      <w:r>
        <w:continuationSeparator/>
      </w:r>
    </w:p>
  </w:footnote>
  <w:footnote w:id="1">
    <w:p w:rsidR="001F1381" w:rsidRPr="00CA2983" w:rsidRDefault="001F1381" w:rsidP="00383017">
      <w:pPr>
        <w:pStyle w:val="a7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764"/>
    <w:multiLevelType w:val="hybridMultilevel"/>
    <w:tmpl w:val="F1BECD4C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7C22"/>
    <w:multiLevelType w:val="hybridMultilevel"/>
    <w:tmpl w:val="FFD67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16E1EA1"/>
    <w:multiLevelType w:val="hybridMultilevel"/>
    <w:tmpl w:val="B81A638A"/>
    <w:lvl w:ilvl="0" w:tplc="25CE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B4923"/>
    <w:multiLevelType w:val="hybridMultilevel"/>
    <w:tmpl w:val="242040D6"/>
    <w:lvl w:ilvl="0" w:tplc="D488FBC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B468D"/>
    <w:multiLevelType w:val="hybridMultilevel"/>
    <w:tmpl w:val="D28CE168"/>
    <w:lvl w:ilvl="0" w:tplc="0DF24792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017"/>
    <w:rsid w:val="00010EB4"/>
    <w:rsid w:val="00013372"/>
    <w:rsid w:val="00014B7C"/>
    <w:rsid w:val="00015EF9"/>
    <w:rsid w:val="00020B62"/>
    <w:rsid w:val="00021088"/>
    <w:rsid w:val="000331F1"/>
    <w:rsid w:val="00045E61"/>
    <w:rsid w:val="00061688"/>
    <w:rsid w:val="00076DC3"/>
    <w:rsid w:val="000B5686"/>
    <w:rsid w:val="000C2988"/>
    <w:rsid w:val="000E77D3"/>
    <w:rsid w:val="00105D0B"/>
    <w:rsid w:val="00156D31"/>
    <w:rsid w:val="0016534E"/>
    <w:rsid w:val="00170E19"/>
    <w:rsid w:val="001836FB"/>
    <w:rsid w:val="001B56CD"/>
    <w:rsid w:val="001C05BF"/>
    <w:rsid w:val="001C5F79"/>
    <w:rsid w:val="001F1381"/>
    <w:rsid w:val="002116C6"/>
    <w:rsid w:val="00215542"/>
    <w:rsid w:val="002230B1"/>
    <w:rsid w:val="00233D0F"/>
    <w:rsid w:val="00237FE6"/>
    <w:rsid w:val="0027229B"/>
    <w:rsid w:val="00290DD4"/>
    <w:rsid w:val="002A4917"/>
    <w:rsid w:val="002C6A50"/>
    <w:rsid w:val="002E4FD1"/>
    <w:rsid w:val="00311FA7"/>
    <w:rsid w:val="003206CE"/>
    <w:rsid w:val="00322627"/>
    <w:rsid w:val="00366C94"/>
    <w:rsid w:val="00373E53"/>
    <w:rsid w:val="00383017"/>
    <w:rsid w:val="003C0DCC"/>
    <w:rsid w:val="003C2F28"/>
    <w:rsid w:val="003C5FCD"/>
    <w:rsid w:val="003D3896"/>
    <w:rsid w:val="003E7339"/>
    <w:rsid w:val="00407E7B"/>
    <w:rsid w:val="0041680F"/>
    <w:rsid w:val="0043172F"/>
    <w:rsid w:val="00433355"/>
    <w:rsid w:val="004B0E34"/>
    <w:rsid w:val="004C248B"/>
    <w:rsid w:val="004D6C2B"/>
    <w:rsid w:val="004E79CC"/>
    <w:rsid w:val="004F1420"/>
    <w:rsid w:val="00512544"/>
    <w:rsid w:val="005128E0"/>
    <w:rsid w:val="0051770C"/>
    <w:rsid w:val="00525D42"/>
    <w:rsid w:val="005360FB"/>
    <w:rsid w:val="00544C2D"/>
    <w:rsid w:val="0055416F"/>
    <w:rsid w:val="0056714F"/>
    <w:rsid w:val="005B259F"/>
    <w:rsid w:val="005D4D58"/>
    <w:rsid w:val="005D677A"/>
    <w:rsid w:val="005E558A"/>
    <w:rsid w:val="005E766C"/>
    <w:rsid w:val="005F26F2"/>
    <w:rsid w:val="0060260B"/>
    <w:rsid w:val="00610DAC"/>
    <w:rsid w:val="00613599"/>
    <w:rsid w:val="00636229"/>
    <w:rsid w:val="00654E15"/>
    <w:rsid w:val="006665AF"/>
    <w:rsid w:val="0068575B"/>
    <w:rsid w:val="006929E1"/>
    <w:rsid w:val="006A69D0"/>
    <w:rsid w:val="006A7F2B"/>
    <w:rsid w:val="006B1B34"/>
    <w:rsid w:val="006E0A79"/>
    <w:rsid w:val="006E4DEE"/>
    <w:rsid w:val="006F23B1"/>
    <w:rsid w:val="006F43AF"/>
    <w:rsid w:val="00700C4C"/>
    <w:rsid w:val="007011D6"/>
    <w:rsid w:val="00724A49"/>
    <w:rsid w:val="007636F3"/>
    <w:rsid w:val="00793063"/>
    <w:rsid w:val="007E2A69"/>
    <w:rsid w:val="007F490E"/>
    <w:rsid w:val="007F53D8"/>
    <w:rsid w:val="007F5881"/>
    <w:rsid w:val="007F7C29"/>
    <w:rsid w:val="008005E7"/>
    <w:rsid w:val="00817914"/>
    <w:rsid w:val="008218F9"/>
    <w:rsid w:val="008237E6"/>
    <w:rsid w:val="00841095"/>
    <w:rsid w:val="00841C8B"/>
    <w:rsid w:val="0087065E"/>
    <w:rsid w:val="008709B0"/>
    <w:rsid w:val="00874416"/>
    <w:rsid w:val="00897658"/>
    <w:rsid w:val="008A0892"/>
    <w:rsid w:val="008A2372"/>
    <w:rsid w:val="008A44E9"/>
    <w:rsid w:val="008A4E4B"/>
    <w:rsid w:val="008C1DF2"/>
    <w:rsid w:val="008E0527"/>
    <w:rsid w:val="008F06AC"/>
    <w:rsid w:val="008F6123"/>
    <w:rsid w:val="008F62DE"/>
    <w:rsid w:val="00907C10"/>
    <w:rsid w:val="00910D65"/>
    <w:rsid w:val="00912021"/>
    <w:rsid w:val="0093128A"/>
    <w:rsid w:val="00941FDA"/>
    <w:rsid w:val="0094251B"/>
    <w:rsid w:val="00954724"/>
    <w:rsid w:val="00973140"/>
    <w:rsid w:val="00974351"/>
    <w:rsid w:val="0098457C"/>
    <w:rsid w:val="00986ACD"/>
    <w:rsid w:val="00993B44"/>
    <w:rsid w:val="009C4D0A"/>
    <w:rsid w:val="009C6264"/>
    <w:rsid w:val="009D626F"/>
    <w:rsid w:val="009E45AC"/>
    <w:rsid w:val="009E7EAB"/>
    <w:rsid w:val="009F1AFC"/>
    <w:rsid w:val="009F1FDD"/>
    <w:rsid w:val="00A010AE"/>
    <w:rsid w:val="00A11515"/>
    <w:rsid w:val="00A13690"/>
    <w:rsid w:val="00A25A76"/>
    <w:rsid w:val="00A33903"/>
    <w:rsid w:val="00A651C4"/>
    <w:rsid w:val="00A736CE"/>
    <w:rsid w:val="00A8320F"/>
    <w:rsid w:val="00A83898"/>
    <w:rsid w:val="00A96226"/>
    <w:rsid w:val="00AB1F45"/>
    <w:rsid w:val="00AB5425"/>
    <w:rsid w:val="00AC3EA1"/>
    <w:rsid w:val="00AC6B56"/>
    <w:rsid w:val="00AD0351"/>
    <w:rsid w:val="00AE065C"/>
    <w:rsid w:val="00B35E00"/>
    <w:rsid w:val="00B41ECD"/>
    <w:rsid w:val="00B42791"/>
    <w:rsid w:val="00B515A4"/>
    <w:rsid w:val="00B60DD8"/>
    <w:rsid w:val="00B82B63"/>
    <w:rsid w:val="00B836CA"/>
    <w:rsid w:val="00B9341B"/>
    <w:rsid w:val="00B93B57"/>
    <w:rsid w:val="00B970FF"/>
    <w:rsid w:val="00BA57C2"/>
    <w:rsid w:val="00BB6125"/>
    <w:rsid w:val="00BC0365"/>
    <w:rsid w:val="00BC1D68"/>
    <w:rsid w:val="00BD4775"/>
    <w:rsid w:val="00C20894"/>
    <w:rsid w:val="00C36925"/>
    <w:rsid w:val="00C502EC"/>
    <w:rsid w:val="00C71E15"/>
    <w:rsid w:val="00C92256"/>
    <w:rsid w:val="00CA0A16"/>
    <w:rsid w:val="00CA3102"/>
    <w:rsid w:val="00CD3A55"/>
    <w:rsid w:val="00CE0BAC"/>
    <w:rsid w:val="00D46A44"/>
    <w:rsid w:val="00D51F6D"/>
    <w:rsid w:val="00D52A8E"/>
    <w:rsid w:val="00D703C6"/>
    <w:rsid w:val="00D87654"/>
    <w:rsid w:val="00D9284B"/>
    <w:rsid w:val="00DB4719"/>
    <w:rsid w:val="00DC189E"/>
    <w:rsid w:val="00DD1962"/>
    <w:rsid w:val="00DE3B62"/>
    <w:rsid w:val="00DE5EA7"/>
    <w:rsid w:val="00DE6092"/>
    <w:rsid w:val="00DF00AD"/>
    <w:rsid w:val="00DF4C40"/>
    <w:rsid w:val="00E0611F"/>
    <w:rsid w:val="00E322EC"/>
    <w:rsid w:val="00E425C6"/>
    <w:rsid w:val="00E445FE"/>
    <w:rsid w:val="00E46665"/>
    <w:rsid w:val="00E91C00"/>
    <w:rsid w:val="00EA55F0"/>
    <w:rsid w:val="00EB5FA4"/>
    <w:rsid w:val="00EC4D59"/>
    <w:rsid w:val="00EC698A"/>
    <w:rsid w:val="00F17D4C"/>
    <w:rsid w:val="00F22396"/>
    <w:rsid w:val="00F370BF"/>
    <w:rsid w:val="00F52176"/>
    <w:rsid w:val="00F5458D"/>
    <w:rsid w:val="00F549D8"/>
    <w:rsid w:val="00F672C8"/>
    <w:rsid w:val="00F75D25"/>
    <w:rsid w:val="00FB38D0"/>
    <w:rsid w:val="00FC7396"/>
    <w:rsid w:val="00FC74F2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AC"/>
  </w:style>
  <w:style w:type="paragraph" w:styleId="1">
    <w:name w:val="heading 1"/>
    <w:basedOn w:val="a"/>
    <w:next w:val="a"/>
    <w:link w:val="10"/>
    <w:qFormat/>
    <w:rsid w:val="00383017"/>
    <w:pPr>
      <w:keepNext/>
      <w:spacing w:after="0" w:line="240" w:lineRule="auto"/>
      <w:ind w:left="2832" w:hanging="2112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017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page number"/>
    <w:basedOn w:val="a0"/>
    <w:rsid w:val="00383017"/>
  </w:style>
  <w:style w:type="paragraph" w:styleId="a4">
    <w:name w:val="footer"/>
    <w:basedOn w:val="a"/>
    <w:link w:val="a5"/>
    <w:rsid w:val="00383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8301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38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3830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8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8301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383017"/>
    <w:rPr>
      <w:vertAlign w:val="superscript"/>
    </w:rPr>
  </w:style>
  <w:style w:type="table" w:styleId="aa">
    <w:name w:val="Table Grid"/>
    <w:basedOn w:val="a1"/>
    <w:rsid w:val="0038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semiHidden/>
    <w:unhideWhenUsed/>
    <w:rsid w:val="003830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3830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3830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3830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B5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"/>
    <w:basedOn w:val="a"/>
    <w:rsid w:val="004B0E34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01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B7C"/>
  </w:style>
  <w:style w:type="paragraph" w:customStyle="1" w:styleId="210">
    <w:name w:val="Список 21"/>
    <w:basedOn w:val="a"/>
    <w:rsid w:val="00170E1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ae">
    <w:name w:val="Стиль"/>
    <w:basedOn w:val="a0"/>
    <w:rsid w:val="00170E19"/>
    <w:rPr>
      <w:sz w:val="28"/>
    </w:rPr>
  </w:style>
  <w:style w:type="paragraph" w:styleId="af">
    <w:name w:val="List Paragraph"/>
    <w:basedOn w:val="a"/>
    <w:uiPriority w:val="34"/>
    <w:qFormat/>
    <w:rsid w:val="00910D6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C03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7C29"/>
  </w:style>
  <w:style w:type="character" w:styleId="af1">
    <w:name w:val="FollowedHyperlink"/>
    <w:basedOn w:val="a0"/>
    <w:uiPriority w:val="99"/>
    <w:semiHidden/>
    <w:unhideWhenUsed/>
    <w:rsid w:val="00636229"/>
    <w:rPr>
      <w:color w:val="800080" w:themeColor="followedHyperlink"/>
      <w:u w:val="single"/>
    </w:rPr>
  </w:style>
  <w:style w:type="paragraph" w:customStyle="1" w:styleId="ConsPlusNormal">
    <w:name w:val="ConsPlusNormal"/>
    <w:rsid w:val="00B42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10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1F1381"/>
    <w:rPr>
      <w:sz w:val="24"/>
      <w:szCs w:val="24"/>
    </w:rPr>
  </w:style>
  <w:style w:type="paragraph" w:styleId="af3">
    <w:name w:val="No Spacing"/>
    <w:link w:val="af2"/>
    <w:uiPriority w:val="1"/>
    <w:qFormat/>
    <w:rsid w:val="001F1381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9EB2-02E1-4B29-8430-8D1AD48B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1</cp:lastModifiedBy>
  <cp:revision>34</cp:revision>
  <cp:lastPrinted>2017-03-16T05:46:00Z</cp:lastPrinted>
  <dcterms:created xsi:type="dcterms:W3CDTF">2013-04-01T18:24:00Z</dcterms:created>
  <dcterms:modified xsi:type="dcterms:W3CDTF">2017-03-16T05:46:00Z</dcterms:modified>
</cp:coreProperties>
</file>