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proofErr w:type="spellStart"/>
      <w:r w:rsidR="002C246A">
        <w:rPr>
          <w:rFonts w:ascii="Times New Roman" w:hAnsi="Times New Roman" w:cs="Times New Roman"/>
          <w:b/>
          <w:sz w:val="24"/>
          <w:szCs w:val="24"/>
        </w:rPr>
        <w:t>К</w:t>
      </w:r>
      <w:r w:rsidR="008D2507">
        <w:rPr>
          <w:rFonts w:ascii="Times New Roman" w:hAnsi="Times New Roman" w:cs="Times New Roman"/>
          <w:b/>
          <w:sz w:val="24"/>
          <w:szCs w:val="24"/>
        </w:rPr>
        <w:t>изилюрт</w:t>
      </w:r>
      <w:r w:rsidR="004F2426">
        <w:rPr>
          <w:rFonts w:ascii="Times New Roman" w:hAnsi="Times New Roman" w:cs="Times New Roman"/>
          <w:b/>
          <w:sz w:val="24"/>
          <w:szCs w:val="24"/>
        </w:rPr>
        <w:t>овского</w:t>
      </w:r>
      <w:proofErr w:type="spellEnd"/>
      <w:r w:rsidR="004F242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в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="008D2507" w:rsidRPr="008D2507">
        <w:rPr>
          <w:rFonts w:ascii="Times New Roman" w:hAnsi="Times New Roman" w:cs="Times New Roman"/>
          <w:sz w:val="24"/>
          <w:szCs w:val="24"/>
        </w:rPr>
        <w:t>Магомедов</w:t>
      </w:r>
      <w:r w:rsidR="008D2507">
        <w:rPr>
          <w:rFonts w:ascii="Times New Roman" w:hAnsi="Times New Roman" w:cs="Times New Roman"/>
          <w:sz w:val="24"/>
          <w:szCs w:val="24"/>
        </w:rPr>
        <w:t>а</w:t>
      </w:r>
      <w:r w:rsidR="008D2507" w:rsidRPr="008D2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507" w:rsidRPr="008D2507">
        <w:rPr>
          <w:rFonts w:ascii="Times New Roman" w:hAnsi="Times New Roman" w:cs="Times New Roman"/>
          <w:sz w:val="24"/>
          <w:szCs w:val="24"/>
        </w:rPr>
        <w:t>Мухтар</w:t>
      </w:r>
      <w:r w:rsidR="008D25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D2507" w:rsidRPr="008D2507">
        <w:rPr>
          <w:rFonts w:ascii="Times New Roman" w:hAnsi="Times New Roman" w:cs="Times New Roman"/>
          <w:sz w:val="24"/>
          <w:szCs w:val="24"/>
        </w:rPr>
        <w:t xml:space="preserve"> Магомедович</w:t>
      </w:r>
      <w:r w:rsidR="008D2507">
        <w:rPr>
          <w:rFonts w:ascii="Times New Roman" w:hAnsi="Times New Roman" w:cs="Times New Roman"/>
          <w:sz w:val="24"/>
          <w:szCs w:val="24"/>
        </w:rPr>
        <w:t>а</w:t>
      </w:r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8D2507">
        <w:rPr>
          <w:rFonts w:ascii="Times New Roman" w:hAnsi="Times New Roman" w:cs="Times New Roman"/>
          <w:sz w:val="24"/>
          <w:szCs w:val="24"/>
        </w:rPr>
        <w:t>го</w:t>
      </w:r>
      <w:r w:rsidR="002C246A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 xml:space="preserve">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 w:rsidR="004F2426"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3F6B" w:rsidRDefault="00083F6B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3F6B" w:rsidRPr="009D491A" w:rsidRDefault="00083F6B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2C246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D2507">
        <w:rPr>
          <w:rFonts w:ascii="Times New Roman" w:hAnsi="Times New Roman" w:cs="Times New Roman"/>
          <w:sz w:val="24"/>
          <w:szCs w:val="24"/>
        </w:rPr>
        <w:t>изилюрт</w:t>
      </w:r>
      <w:r w:rsidR="004F2426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D250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8D2507">
        <w:rPr>
          <w:rFonts w:ascii="Times New Roman" w:hAnsi="Times New Roman" w:cs="Times New Roman"/>
          <w:sz w:val="24"/>
          <w:szCs w:val="24"/>
        </w:rPr>
        <w:t>М.М.Магомедов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083F6B"/>
    <w:rsid w:val="00185364"/>
    <w:rsid w:val="002A5445"/>
    <w:rsid w:val="002C246A"/>
    <w:rsid w:val="003A167D"/>
    <w:rsid w:val="004F2426"/>
    <w:rsid w:val="008C46FA"/>
    <w:rsid w:val="008D2507"/>
    <w:rsid w:val="009D491A"/>
    <w:rsid w:val="00B02E44"/>
    <w:rsid w:val="00BD6C3C"/>
    <w:rsid w:val="00D52F31"/>
    <w:rsid w:val="00E4717D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2016-11-13T16:42:00Z</cp:lastPrinted>
  <dcterms:created xsi:type="dcterms:W3CDTF">2016-09-10T05:40:00Z</dcterms:created>
  <dcterms:modified xsi:type="dcterms:W3CDTF">2016-12-09T04:09:00Z</dcterms:modified>
</cp:coreProperties>
</file>