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94" w:rsidRPr="00747FD7" w:rsidRDefault="00AD3630" w:rsidP="00747FD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2D5294" w:rsidRPr="00747FD7">
        <w:rPr>
          <w:rFonts w:ascii="Times New Roman" w:hAnsi="Times New Roman" w:cs="Times New Roman"/>
          <w:b/>
          <w:sz w:val="24"/>
          <w:szCs w:val="24"/>
        </w:rPr>
        <w:t>рофессиональное образовательное учреждение</w:t>
      </w:r>
    </w:p>
    <w:p w:rsidR="002D5294" w:rsidRPr="00747FD7" w:rsidRDefault="002D5294" w:rsidP="00747FD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D7">
        <w:rPr>
          <w:rFonts w:ascii="Times New Roman" w:hAnsi="Times New Roman" w:cs="Times New Roman"/>
          <w:b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747FD7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747FD7">
        <w:rPr>
          <w:rFonts w:ascii="Times New Roman" w:hAnsi="Times New Roman" w:cs="Times New Roman"/>
          <w:b/>
          <w:sz w:val="24"/>
          <w:szCs w:val="24"/>
        </w:rPr>
        <w:t>»</w:t>
      </w:r>
    </w:p>
    <w:p w:rsidR="002D5294" w:rsidRPr="00747FD7" w:rsidRDefault="002D5294" w:rsidP="00747FD7">
      <w:pPr>
        <w:pStyle w:val="a6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D3576" w:rsidRPr="00747FD7" w:rsidRDefault="00BD3576" w:rsidP="00747FD7">
      <w:pPr>
        <w:pStyle w:val="a6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47FD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Справка о материально-техническом обеспечении</w:t>
      </w:r>
    </w:p>
    <w:p w:rsidR="00BD3576" w:rsidRPr="00747FD7" w:rsidRDefault="00BD3576" w:rsidP="00747FD7">
      <w:pPr>
        <w:pStyle w:val="a6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47FD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для реализации </w:t>
      </w:r>
      <w:r w:rsidR="0045361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ППССЗ</w:t>
      </w:r>
    </w:p>
    <w:p w:rsidR="00BD3576" w:rsidRPr="00747FD7" w:rsidRDefault="00BD3576" w:rsidP="00747FD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1D9C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FD7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453611">
        <w:rPr>
          <w:rFonts w:ascii="Times New Roman" w:hAnsi="Times New Roman" w:cs="Times New Roman"/>
          <w:sz w:val="24"/>
          <w:szCs w:val="24"/>
        </w:rPr>
        <w:t>ППССЗ</w:t>
      </w:r>
      <w:r w:rsidRPr="00747FD7">
        <w:rPr>
          <w:rFonts w:ascii="Times New Roman" w:hAnsi="Times New Roman" w:cs="Times New Roman"/>
          <w:sz w:val="24"/>
          <w:szCs w:val="24"/>
        </w:rPr>
        <w:t xml:space="preserve"> Колледж располагает достаточной материально-технической базой, обеспечивающей проведение всех видов дисциплинарной и междисциплинарной подготовки, лабораторной, практической и самостоятельной работы обучающихся, предусмотренных учебным</w:t>
      </w:r>
      <w:r w:rsidR="00311D9C" w:rsidRPr="00747FD7">
        <w:rPr>
          <w:rFonts w:ascii="Times New Roman" w:hAnsi="Times New Roman" w:cs="Times New Roman"/>
          <w:sz w:val="24"/>
          <w:szCs w:val="24"/>
        </w:rPr>
        <w:t xml:space="preserve">и </w:t>
      </w:r>
      <w:r w:rsidRPr="00747FD7">
        <w:rPr>
          <w:rFonts w:ascii="Times New Roman" w:hAnsi="Times New Roman" w:cs="Times New Roman"/>
          <w:sz w:val="24"/>
          <w:szCs w:val="24"/>
        </w:rPr>
        <w:t>план</w:t>
      </w:r>
      <w:r w:rsidR="00311D9C" w:rsidRPr="00747FD7">
        <w:rPr>
          <w:rFonts w:ascii="Times New Roman" w:hAnsi="Times New Roman" w:cs="Times New Roman"/>
          <w:sz w:val="24"/>
          <w:szCs w:val="24"/>
        </w:rPr>
        <w:t>ами.</w:t>
      </w:r>
      <w:proofErr w:type="gramEnd"/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Заключения Управления Федеральной службы по надзору в сфере защиты прав потребителей и благополучия человека и Управления надзорной деятельности по делам гражданской обороны, чрезвычайным ситуациям и ликвидации последствий стихийных бедствий о соответствии материальной базы действующим санитарным и противопожарным нормам и правилам имеются.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Колледж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обеспечивает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возможность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свободного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использования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компьютерных технологий. Со всех учебных компьютеров имеется выход в Интернет. В компьютерных классах имеется необходимое программное обеспечение.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 xml:space="preserve">Оснащенность учебно-лабораторным оборудованием достаточная. </w:t>
      </w:r>
    </w:p>
    <w:p w:rsidR="00311D9C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 xml:space="preserve">Питание учащихся организуется </w:t>
      </w:r>
      <w:r w:rsidR="00311D9C" w:rsidRPr="00747FD7">
        <w:rPr>
          <w:rFonts w:ascii="Times New Roman" w:hAnsi="Times New Roman" w:cs="Times New Roman"/>
          <w:sz w:val="24"/>
          <w:szCs w:val="24"/>
        </w:rPr>
        <w:t>Комбинатом</w:t>
      </w:r>
      <w:r w:rsidRPr="00747FD7">
        <w:rPr>
          <w:rFonts w:ascii="Times New Roman" w:hAnsi="Times New Roman" w:cs="Times New Roman"/>
          <w:sz w:val="24"/>
          <w:szCs w:val="24"/>
        </w:rPr>
        <w:t xml:space="preserve"> студенческого питания.</w:t>
      </w:r>
      <w:r w:rsidR="00453611">
        <w:rPr>
          <w:rFonts w:ascii="Times New Roman" w:hAnsi="Times New Roman" w:cs="Times New Roman"/>
          <w:sz w:val="24"/>
          <w:szCs w:val="24"/>
        </w:rPr>
        <w:t xml:space="preserve"> Имеется столовая на 100 посадочных мест.</w:t>
      </w:r>
      <w:r w:rsidRPr="0074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Медицинское обслуживание обеспечивается на основании договора на медицинское обслуживание.</w:t>
      </w:r>
      <w:r w:rsidR="00453611">
        <w:rPr>
          <w:rFonts w:ascii="Times New Roman" w:hAnsi="Times New Roman" w:cs="Times New Roman"/>
          <w:sz w:val="24"/>
          <w:szCs w:val="24"/>
        </w:rPr>
        <w:t xml:space="preserve"> Имеется свой медицинский кабинет.</w:t>
      </w:r>
    </w:p>
    <w:p w:rsidR="00453611" w:rsidRDefault="00453611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ППССЗ</w:t>
      </w:r>
      <w:r w:rsidR="002D5294" w:rsidRPr="0074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294" w:rsidRPr="00747FD7">
        <w:rPr>
          <w:rFonts w:ascii="Times New Roman" w:hAnsi="Times New Roman" w:cs="Times New Roman"/>
          <w:sz w:val="24"/>
          <w:szCs w:val="24"/>
        </w:rPr>
        <w:t>обеспечен</w:t>
      </w:r>
      <w:r w:rsidR="00311D9C" w:rsidRPr="00747FD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D5294" w:rsidRPr="00747FD7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документацией и материалами по всем учебным курсам, дисциплинам (модулям)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="002D5294" w:rsidRPr="00747FD7">
        <w:rPr>
          <w:rFonts w:ascii="Times New Roman" w:hAnsi="Times New Roman" w:cs="Times New Roman"/>
          <w:sz w:val="24"/>
          <w:szCs w:val="24"/>
        </w:rPr>
        <w:t>. Программы курсов представлены в сети Интернет и локальной сети образовательного</w:t>
      </w:r>
      <w:r w:rsidR="00311D9C" w:rsidRPr="00747FD7">
        <w:rPr>
          <w:rFonts w:ascii="Times New Roman" w:hAnsi="Times New Roman" w:cs="Times New Roman"/>
          <w:sz w:val="24"/>
          <w:szCs w:val="24"/>
        </w:rPr>
        <w:t xml:space="preserve"> </w:t>
      </w:r>
      <w:r w:rsidR="002D5294" w:rsidRPr="00747FD7">
        <w:rPr>
          <w:rFonts w:ascii="Times New Roman" w:hAnsi="Times New Roman" w:cs="Times New Roman"/>
          <w:sz w:val="24"/>
          <w:szCs w:val="24"/>
        </w:rPr>
        <w:t>учреждения.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Внеаудиторная</w:t>
      </w:r>
      <w:r w:rsidR="00311D9C" w:rsidRP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747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FD7">
        <w:rPr>
          <w:rFonts w:ascii="Times New Roman" w:hAnsi="Times New Roman" w:cs="Times New Roman"/>
          <w:sz w:val="24"/>
          <w:szCs w:val="24"/>
        </w:rPr>
        <w:t xml:space="preserve"> сопровождается соответствующим методическим обеспечением.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FD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  <w:proofErr w:type="gramEnd"/>
      <w:r w:rsidRPr="00747FD7">
        <w:rPr>
          <w:rFonts w:ascii="Times New Roman" w:hAnsi="Times New Roman" w:cs="Times New Roman"/>
          <w:sz w:val="24"/>
          <w:szCs w:val="24"/>
        </w:rPr>
        <w:t xml:space="preserve"> Обеспеченность учебной и учебно-методической литературой на одного студента составляет </w:t>
      </w:r>
      <w:r w:rsidR="00311D9C" w:rsidRPr="00747FD7">
        <w:rPr>
          <w:rFonts w:ascii="Times New Roman" w:hAnsi="Times New Roman" w:cs="Times New Roman"/>
          <w:sz w:val="24"/>
          <w:szCs w:val="24"/>
        </w:rPr>
        <w:t>1,2</w:t>
      </w:r>
      <w:r w:rsidRPr="00747FD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Фонд дополнительной литературы помимо учебной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включает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>официальные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 xml:space="preserve">справочно-библиографические и периодические издания в расчете 1-2 экземпляра на каждые 100 </w:t>
      </w:r>
      <w:proofErr w:type="gramStart"/>
      <w:r w:rsidRPr="00747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FD7">
        <w:rPr>
          <w:rFonts w:ascii="Times New Roman" w:hAnsi="Times New Roman" w:cs="Times New Roman"/>
          <w:sz w:val="24"/>
          <w:szCs w:val="24"/>
        </w:rPr>
        <w:t>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фонда.</w:t>
      </w:r>
    </w:p>
    <w:p w:rsidR="00453611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D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53611">
        <w:rPr>
          <w:rFonts w:ascii="Times New Roman" w:hAnsi="Times New Roman" w:cs="Times New Roman"/>
          <w:sz w:val="24"/>
          <w:szCs w:val="24"/>
        </w:rPr>
        <w:t>ППССЗ</w:t>
      </w:r>
      <w:r w:rsidRPr="00747FD7">
        <w:rPr>
          <w:rFonts w:ascii="Times New Roman" w:hAnsi="Times New Roman" w:cs="Times New Roman"/>
          <w:sz w:val="24"/>
          <w:szCs w:val="24"/>
        </w:rPr>
        <w:t xml:space="preserve"> обеспечена доступом каждого обучающегося к базам данных и библиотечным фондам, формируемым</w:t>
      </w:r>
      <w:r w:rsidR="00747FD7">
        <w:rPr>
          <w:rFonts w:ascii="Times New Roman" w:hAnsi="Times New Roman" w:cs="Times New Roman"/>
          <w:sz w:val="24"/>
          <w:szCs w:val="24"/>
        </w:rPr>
        <w:t xml:space="preserve"> </w:t>
      </w:r>
      <w:r w:rsidRPr="00747FD7">
        <w:rPr>
          <w:rFonts w:ascii="Times New Roman" w:hAnsi="Times New Roman" w:cs="Times New Roman"/>
          <w:sz w:val="24"/>
          <w:szCs w:val="24"/>
        </w:rPr>
        <w:t xml:space="preserve">по полному перечню дисциплин и профессиональных модулей </w:t>
      </w:r>
      <w:r w:rsidR="00453611">
        <w:rPr>
          <w:rFonts w:ascii="Times New Roman" w:hAnsi="Times New Roman" w:cs="Times New Roman"/>
          <w:sz w:val="24"/>
          <w:szCs w:val="24"/>
        </w:rPr>
        <w:t>ППССЗ</w:t>
      </w:r>
      <w:r w:rsidRPr="00747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294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FD7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0E6836" w:rsidRPr="00747FD7" w:rsidRDefault="000E6836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Колледж имеет крытый стандартный спортивный зал, оборудованный гимнастической стенкой, гимнастическими снарядами, матами, в котором проводятся учебные занятия и тренировки, в основном, по спортивной борьбе и другим единоборствам.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Открытая спортивная площадка представляет собой поле для мини-футбола, поле для волейбола, беговые дорожки, турники и брусья.</w:t>
      </w: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294" w:rsidRPr="00747FD7" w:rsidRDefault="002D5294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40B" w:rsidRPr="00747FD7" w:rsidRDefault="00A9040B" w:rsidP="00747F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040B" w:rsidRPr="00747FD7" w:rsidSect="00A9040B">
      <w:headerReference w:type="even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BA" w:rsidRDefault="003E26BA" w:rsidP="00297363">
      <w:r>
        <w:separator/>
      </w:r>
    </w:p>
  </w:endnote>
  <w:endnote w:type="continuationSeparator" w:id="0">
    <w:p w:rsidR="003E26BA" w:rsidRDefault="003E26BA" w:rsidP="002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45" w:rsidRDefault="003E26B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BA" w:rsidRDefault="003E26BA" w:rsidP="00297363">
      <w:r>
        <w:separator/>
      </w:r>
    </w:p>
  </w:footnote>
  <w:footnote w:type="continuationSeparator" w:id="0">
    <w:p w:rsidR="003E26BA" w:rsidRDefault="003E26BA" w:rsidP="0029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45" w:rsidRDefault="003E26BA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19.5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576"/>
    <w:rsid w:val="000E6836"/>
    <w:rsid w:val="00297363"/>
    <w:rsid w:val="002D5294"/>
    <w:rsid w:val="00311D9C"/>
    <w:rsid w:val="003B04EE"/>
    <w:rsid w:val="003E26BA"/>
    <w:rsid w:val="00453611"/>
    <w:rsid w:val="00747FD7"/>
    <w:rsid w:val="00782DE5"/>
    <w:rsid w:val="007F042C"/>
    <w:rsid w:val="00A9040B"/>
    <w:rsid w:val="00AC6A1D"/>
    <w:rsid w:val="00AD3630"/>
    <w:rsid w:val="00BD3576"/>
    <w:rsid w:val="00C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3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57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D3576"/>
    <w:rPr>
      <w:b/>
      <w:bCs/>
    </w:rPr>
  </w:style>
  <w:style w:type="character" w:styleId="a5">
    <w:name w:val="Emphasis"/>
    <w:basedOn w:val="a0"/>
    <w:uiPriority w:val="20"/>
    <w:qFormat/>
    <w:rsid w:val="00BD3576"/>
    <w:rPr>
      <w:i/>
      <w:iCs/>
    </w:rPr>
  </w:style>
  <w:style w:type="character" w:customStyle="1" w:styleId="apple-converted-space">
    <w:name w:val="apple-converted-space"/>
    <w:basedOn w:val="a0"/>
    <w:rsid w:val="00BD3576"/>
  </w:style>
  <w:style w:type="paragraph" w:styleId="a6">
    <w:name w:val="No Spacing"/>
    <w:uiPriority w:val="1"/>
    <w:qFormat/>
    <w:rsid w:val="00BD3576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2D529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D5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rsid w:val="002D5294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1">
    <w:name w:val="Заголовок №1_"/>
    <w:basedOn w:val="a0"/>
    <w:link w:val="12"/>
    <w:locked/>
    <w:rsid w:val="002D5294"/>
    <w:rPr>
      <w:rFonts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5294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2D5294"/>
    <w:rPr>
      <w:rFonts w:cs="Times New Roman"/>
      <w:spacing w:val="5"/>
      <w:sz w:val="21"/>
      <w:szCs w:val="21"/>
      <w:shd w:val="clear" w:color="auto" w:fill="FFFFFF"/>
    </w:rPr>
  </w:style>
  <w:style w:type="character" w:customStyle="1" w:styleId="aa">
    <w:name w:val="Колонтитул_"/>
    <w:basedOn w:val="a0"/>
    <w:link w:val="ab"/>
    <w:locked/>
    <w:rsid w:val="002D5294"/>
    <w:rPr>
      <w:rFonts w:cs="Times New Roman"/>
      <w:noProof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2D5294"/>
    <w:rPr>
      <w:rFonts w:cs="Times New Roman"/>
      <w:spacing w:val="2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basedOn w:val="2"/>
    <w:rsid w:val="002D5294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c">
    <w:name w:val="Подпись к картинке_"/>
    <w:basedOn w:val="a0"/>
    <w:link w:val="ad"/>
    <w:locked/>
    <w:rsid w:val="002D5294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D5294"/>
    <w:pPr>
      <w:widowControl w:val="0"/>
      <w:shd w:val="clear" w:color="auto" w:fill="FFFFFF"/>
      <w:spacing w:before="1200" w:after="5820" w:line="322" w:lineRule="exact"/>
      <w:jc w:val="center"/>
      <w:outlineLvl w:val="0"/>
    </w:pPr>
    <w:rPr>
      <w:rFonts w:asciiTheme="minorHAnsi" w:eastAsiaTheme="minorHAnsi" w:hAnsiTheme="minorHAnsi"/>
      <w:b/>
      <w:bCs/>
      <w:spacing w:val="2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D5294"/>
    <w:pPr>
      <w:widowControl w:val="0"/>
      <w:shd w:val="clear" w:color="auto" w:fill="FFFFFF"/>
      <w:spacing w:before="5820" w:after="300" w:line="240" w:lineRule="atLeast"/>
      <w:jc w:val="center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2D5294"/>
    <w:pPr>
      <w:widowControl w:val="0"/>
      <w:shd w:val="clear" w:color="auto" w:fill="FFFFFF"/>
      <w:spacing w:before="300" w:line="240" w:lineRule="atLeast"/>
      <w:jc w:val="center"/>
      <w:outlineLvl w:val="1"/>
    </w:pPr>
    <w:rPr>
      <w:rFonts w:asciiTheme="minorHAnsi" w:eastAsiaTheme="minorHAnsi" w:hAnsiTheme="minorHAnsi"/>
      <w:spacing w:val="5"/>
      <w:sz w:val="21"/>
      <w:szCs w:val="21"/>
      <w:lang w:eastAsia="en-US"/>
    </w:rPr>
  </w:style>
  <w:style w:type="paragraph" w:customStyle="1" w:styleId="ab">
    <w:name w:val="Колонтитул"/>
    <w:basedOn w:val="a"/>
    <w:link w:val="aa"/>
    <w:rsid w:val="002D529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noProof/>
      <w:sz w:val="22"/>
      <w:szCs w:val="22"/>
      <w:lang w:eastAsia="en-US"/>
    </w:rPr>
  </w:style>
  <w:style w:type="paragraph" w:customStyle="1" w:styleId="ad">
    <w:name w:val="Подпись к картинке"/>
    <w:basedOn w:val="a"/>
    <w:link w:val="ac"/>
    <w:rsid w:val="002D529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Ок</cp:lastModifiedBy>
  <cp:revision>9</cp:revision>
  <dcterms:created xsi:type="dcterms:W3CDTF">2014-09-25T06:20:00Z</dcterms:created>
  <dcterms:modified xsi:type="dcterms:W3CDTF">2019-09-04T12:25:00Z</dcterms:modified>
</cp:coreProperties>
</file>