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3" w:rsidRPr="002E30B3" w:rsidRDefault="002E30B3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2E30B3">
        <w:rPr>
          <w:rFonts w:asciiTheme="majorBidi" w:hAnsiTheme="majorBidi" w:cstheme="majorBidi"/>
          <w:b/>
          <w:szCs w:val="24"/>
        </w:rPr>
        <w:t xml:space="preserve">профессиональное образовательное учреждение </w:t>
      </w:r>
    </w:p>
    <w:p w:rsidR="002E30B3" w:rsidRPr="002E30B3" w:rsidRDefault="002E30B3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2E30B3">
        <w:rPr>
          <w:rFonts w:asciiTheme="majorBidi" w:hAnsiTheme="majorBidi" w:cstheme="majorBidi"/>
          <w:b/>
          <w:szCs w:val="24"/>
        </w:rPr>
        <w:t xml:space="preserve"> «Колледж современного образования имени Саида </w:t>
      </w:r>
      <w:proofErr w:type="spellStart"/>
      <w:r w:rsidRPr="002E30B3">
        <w:rPr>
          <w:rFonts w:asciiTheme="majorBidi" w:hAnsiTheme="majorBidi" w:cstheme="majorBidi"/>
          <w:b/>
          <w:szCs w:val="24"/>
        </w:rPr>
        <w:t>Афанди</w:t>
      </w:r>
      <w:proofErr w:type="spellEnd"/>
      <w:r w:rsidRPr="002E30B3">
        <w:rPr>
          <w:rFonts w:asciiTheme="majorBidi" w:hAnsiTheme="majorBidi" w:cstheme="majorBidi"/>
          <w:b/>
          <w:szCs w:val="24"/>
        </w:rPr>
        <w:t>»</w:t>
      </w:r>
    </w:p>
    <w:p w:rsidR="002E30B3" w:rsidRPr="002E30B3" w:rsidRDefault="002E30B3" w:rsidP="002E30B3">
      <w:pPr>
        <w:spacing w:before="0" w:after="0" w:line="276" w:lineRule="auto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Утверждено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Директором   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_______________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 «__» ________ 20__ г.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</w:p>
    <w:p w:rsidR="002E30B3" w:rsidRPr="002E30B3" w:rsidRDefault="001C3B5E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>
        <w:rPr>
          <w:rFonts w:asciiTheme="majorBidi" w:eastAsiaTheme="minorEastAsia" w:hAnsiTheme="majorBidi" w:cstheme="majorBidi"/>
          <w:i/>
          <w:iCs/>
          <w:szCs w:val="24"/>
        </w:rPr>
        <w:t>С</w:t>
      </w:r>
      <w:r w:rsidR="002E30B3" w:rsidRPr="002E30B3">
        <w:rPr>
          <w:rFonts w:asciiTheme="majorBidi" w:eastAsiaTheme="minorEastAsia" w:hAnsiTheme="majorBidi" w:cstheme="majorBidi"/>
          <w:i/>
          <w:iCs/>
          <w:szCs w:val="24"/>
        </w:rPr>
        <w:t>огласовано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с профкомом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>______________</w:t>
      </w:r>
    </w:p>
    <w:p w:rsid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  <w:r w:rsidRPr="002E30B3">
        <w:rPr>
          <w:rFonts w:asciiTheme="majorBidi" w:eastAsiaTheme="minorEastAsia" w:hAnsiTheme="majorBidi" w:cstheme="majorBidi"/>
          <w:i/>
          <w:iCs/>
          <w:szCs w:val="24"/>
        </w:rPr>
        <w:t xml:space="preserve">«__» ________ 20__ г. </w:t>
      </w:r>
    </w:p>
    <w:p w:rsidR="002E30B3" w:rsidRPr="002E30B3" w:rsidRDefault="002E30B3" w:rsidP="002E30B3">
      <w:pPr>
        <w:spacing w:before="0" w:after="0" w:line="276" w:lineRule="auto"/>
        <w:ind w:firstLine="567"/>
        <w:rPr>
          <w:rFonts w:asciiTheme="majorBidi" w:eastAsiaTheme="minorEastAsia" w:hAnsiTheme="majorBidi" w:cstheme="majorBidi"/>
          <w:i/>
          <w:iCs/>
          <w:szCs w:val="24"/>
        </w:rPr>
      </w:pPr>
    </w:p>
    <w:p w:rsidR="003C17CC" w:rsidRDefault="003C17CC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17CC" w:rsidRDefault="00334F85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 xml:space="preserve">ДОЛЖНОСТНАЯ ИНСТРУКЦИЯ </w:t>
      </w:r>
    </w:p>
    <w:p w:rsidR="00334F85" w:rsidRPr="003C17CC" w:rsidRDefault="00334F85" w:rsidP="003C17CC">
      <w:pPr>
        <w:pStyle w:val="a9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СЕКРЕТАРЯ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I. ОБЩИЕ ПОЛОЖЕНИЯ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1.1. Секретарь относится к категории </w:t>
      </w:r>
      <w:proofErr w:type="gramStart"/>
      <w:r w:rsidRPr="003C17CC">
        <w:rPr>
          <w:rFonts w:asciiTheme="majorBidi" w:hAnsiTheme="majorBidi" w:cstheme="majorBidi"/>
          <w:sz w:val="24"/>
          <w:szCs w:val="24"/>
        </w:rPr>
        <w:t>технических исполнителей</w:t>
      </w:r>
      <w:proofErr w:type="gramEnd"/>
      <w:r w:rsidRPr="003C17CC">
        <w:rPr>
          <w:rFonts w:asciiTheme="majorBidi" w:hAnsiTheme="majorBidi" w:cstheme="majorBidi"/>
          <w:sz w:val="24"/>
          <w:szCs w:val="24"/>
        </w:rPr>
        <w:t xml:space="preserve">, принимается на работу и увольняется  приказом директора предприятия по представлению </w:t>
      </w:r>
      <w:r w:rsidRPr="003C17CC">
        <w:rPr>
          <w:rFonts w:asciiTheme="majorBidi" w:hAnsiTheme="majorBidi" w:cstheme="majorBidi"/>
          <w:sz w:val="24"/>
          <w:szCs w:val="24"/>
          <w:u w:val="single"/>
        </w:rPr>
        <w:tab/>
      </w:r>
      <w:r w:rsidRPr="003C17CC">
        <w:rPr>
          <w:rFonts w:asciiTheme="majorBidi" w:hAnsiTheme="majorBidi" w:cstheme="majorBidi"/>
          <w:sz w:val="24"/>
          <w:szCs w:val="24"/>
        </w:rPr>
        <w:t xml:space="preserve">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1.2. На должность секретаря  назначается лицо, имеющее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предъявления  требований к стажу работы.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1.3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. </w:t>
      </w:r>
      <w:r w:rsidRPr="003C17CC">
        <w:rPr>
          <w:rFonts w:asciiTheme="majorBidi" w:hAnsiTheme="majorBidi" w:cstheme="majorBidi"/>
          <w:sz w:val="24"/>
          <w:szCs w:val="24"/>
        </w:rPr>
        <w:t>Секретарь непосредственно подчиняется директору Колледжа.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1.4</w:t>
      </w:r>
      <w:r w:rsidRPr="003C17CC">
        <w:rPr>
          <w:rFonts w:asciiTheme="majorBidi" w:hAnsiTheme="majorBidi" w:cstheme="majorBidi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В своей деятельности </w:t>
      </w:r>
      <w:r w:rsidRPr="003C17CC">
        <w:rPr>
          <w:rFonts w:asciiTheme="majorBidi" w:hAnsiTheme="majorBidi" w:cstheme="majorBidi"/>
          <w:sz w:val="24"/>
          <w:szCs w:val="24"/>
        </w:rPr>
        <w:t>секретарь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 руководствуется: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нормативными документами и методическими материалами по вопросам выполняемой работы; уставом предприятия;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правилами трудового распорядка;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приказами и распоряжениями директора предприятия (непосредственного руководителя);</w:t>
      </w:r>
      <w:r w:rsidR="003C17CC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настоящей должностной инструкцией.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1.5. Секретарь  должен знать: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положения, инструкции, другие руководящие материалы и нормативные документы по ведению делопроизводства;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структуру и руководящий состав предприятия и его подразделений;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машинопись;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орфографии и пунктуации;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порядок расположения материала при печатании различных документов;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печатания деловых писем с использованием типовых форм;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эксплуатации пишущих машин, диктофонов, магнитофонов;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пользования приемно-переговорными устройствами;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стандарты унифицированной системы организационно-распорядительной документации;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основы организации труда;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основы законодательства о труде;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внутреннего трудового распорядка; </w:t>
      </w:r>
    </w:p>
    <w:p w:rsidR="00334F85" w:rsidRP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- </w:t>
      </w:r>
      <w:r w:rsidR="00334F85"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правила и нормы охраны труда.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lastRenderedPageBreak/>
        <w:t>1.6. Во время отсутствия секретаря его обязанности выполняет в установленном порядке назначаемый заместитель, несущий полную ответственность за надлежащее исполнение возложенных на него обязанностей.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II. ФУНКЦИИ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 xml:space="preserve">На 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секретаря</w:t>
      </w:r>
      <w:r w:rsidRPr="003C17CC">
        <w:rPr>
          <w:rFonts w:asciiTheme="majorBidi" w:hAnsiTheme="majorBidi" w:cstheme="majorBidi"/>
          <w:sz w:val="24"/>
          <w:szCs w:val="24"/>
        </w:rPr>
        <w:t xml:space="preserve"> возлагаются следующие функции: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2.1</w:t>
      </w:r>
      <w:r w:rsidRPr="003C17CC">
        <w:rPr>
          <w:rFonts w:asciiTheme="majorBidi" w:hAnsiTheme="majorBidi" w:cstheme="majorBidi"/>
          <w:sz w:val="24"/>
          <w:szCs w:val="24"/>
        </w:rPr>
        <w:t>. Выполнение технических функций по обеспечению и обслуживанию работы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 руководителя предприятия.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2.2. Ведение делопроизводства.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2.3. Организация приема посетителей. 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III. ДОЛЖНОСТНЫЕ ОБЯЗАННОСТИ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Для выполнения возложенных на него функций секретарь обязан: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3.1. Выполнять технические функции по обеспечению и обслуживанию работы руководителя предприятия или его подразделений.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3.2. Получать необходимые руководителю сведения от подразделений или исполнителей, вызывать по его поручению работников.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3.3. Организовывать телефонные переговоры руководителя, принимать и передавать телефонограммы, записывать в его отсутствие принятые сообщения и доводить до сведения руководителя их содержание.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3.4. Осуществлять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вести и оформлять протоколы.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3.5. Обеспечивать рабочее место руководителя канцелярскими принадлежностями, средствами организационной техники, создавать условия, способствующие эффективной работе руководителя.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3.6. Передавать и принимать информацию по приемно-переговорным устройствам (телекс, факс, телефакс и др.).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3.7. Печатать по указанию руководителя различные материалы.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3.8. Вести делопроизводство, принимать поступающую на имя руководителя корреспонденцию, осуществлять ее систематизацию в соответствии с принятым на предприятии порядком и передавать после ее рассмотрения руководителем в подразделения или конкретным исполнителям для использования в процессе их работы либо подготовки ответа.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>3.9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 xml:space="preserve">Следить за сроками выполнения поручений руководителя, взятых на контроль.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3.10</w:t>
      </w:r>
      <w:r w:rsidRPr="003C17CC">
        <w:rPr>
          <w:rFonts w:asciiTheme="majorBidi" w:hAnsiTheme="majorBidi" w:cstheme="majorBidi"/>
          <w:snapToGrid w:val="0"/>
          <w:spacing w:val="-4"/>
          <w:sz w:val="24"/>
          <w:szCs w:val="24"/>
        </w:rPr>
        <w:t>. </w:t>
      </w: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Принимать документы на подпись руководителю.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3.11. Организовывать прием посетителей, содействовать оперативности рассмотрения просьб и предложений работников.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3.12. Формировать дела в соответствии с утвержденной номенклатурой, обеспечивать их сохранность и в установленные сроки сдавать в архив.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3.13. Готовить документы для тиражирования на множительной технике, а также копировать документы на персональном ксероксе. 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 xml:space="preserve">IV.ПРАВА 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 xml:space="preserve">Секретарь </w:t>
      </w:r>
      <w:r w:rsidRPr="003C17CC">
        <w:rPr>
          <w:rFonts w:asciiTheme="majorBidi" w:hAnsiTheme="majorBidi" w:cstheme="majorBidi"/>
          <w:sz w:val="24"/>
          <w:szCs w:val="24"/>
        </w:rPr>
        <w:t xml:space="preserve"> имеет право: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4.1. Знакомиться с проектами решений руководства предприятия, касающимися его деятельности.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4.2. 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pacing w:val="-4"/>
          <w:sz w:val="24"/>
          <w:szCs w:val="24"/>
        </w:rPr>
        <w:t>4.3. 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lastRenderedPageBreak/>
        <w:t>4.4. Требовать от руководства предприятия оказания содействия в исполнении своих должностных обязанностей и прав.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7CC">
        <w:rPr>
          <w:rFonts w:asciiTheme="majorBidi" w:hAnsiTheme="majorBidi" w:cstheme="majorBidi"/>
          <w:b/>
          <w:bCs/>
          <w:sz w:val="24"/>
          <w:szCs w:val="24"/>
        </w:rPr>
        <w:t>V. ОТВЕТСТВЕННОСТЬ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napToGrid w:val="0"/>
          <w:sz w:val="24"/>
          <w:szCs w:val="24"/>
        </w:rPr>
        <w:t>Секретарь</w:t>
      </w:r>
      <w:r w:rsidRPr="003C17CC">
        <w:rPr>
          <w:rFonts w:asciiTheme="majorBidi" w:hAnsiTheme="majorBidi" w:cstheme="majorBidi"/>
          <w:sz w:val="24"/>
          <w:szCs w:val="24"/>
        </w:rPr>
        <w:t xml:space="preserve"> несет ответственность: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5.1. 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5.2. 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334F85" w:rsidRPr="003C17CC" w:rsidRDefault="00334F85" w:rsidP="003C17CC">
      <w:pPr>
        <w:pStyle w:val="a9"/>
        <w:ind w:firstLine="567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3C17CC">
        <w:rPr>
          <w:rFonts w:asciiTheme="majorBidi" w:hAnsiTheme="majorBidi" w:cstheme="majorBidi"/>
          <w:spacing w:val="-4"/>
          <w:sz w:val="24"/>
          <w:szCs w:val="24"/>
        </w:rPr>
        <w:t>5.3. 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C17CC" w:rsidRDefault="003C17CC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1C3B5E" w:rsidRPr="003C17CC" w:rsidRDefault="001C3B5E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C17CC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Pr="003C17CC" w:rsidRDefault="00937A9D" w:rsidP="003C17CC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937A9D" w:rsidRPr="003C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6B1"/>
    <w:multiLevelType w:val="singleLevel"/>
    <w:tmpl w:val="3F2A9DC0"/>
    <w:lvl w:ilvl="0">
      <w:numFmt w:val="bullet"/>
      <w:pStyle w:val="-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5"/>
    <w:rsid w:val="001C3B5E"/>
    <w:rsid w:val="002E30B3"/>
    <w:rsid w:val="00334F85"/>
    <w:rsid w:val="003C17CC"/>
    <w:rsid w:val="006C41AF"/>
    <w:rsid w:val="0092429F"/>
    <w:rsid w:val="009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5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85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334F8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334F85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334F85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334F85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334F85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334F85"/>
    <w:pPr>
      <w:jc w:val="left"/>
    </w:pPr>
  </w:style>
  <w:style w:type="paragraph" w:customStyle="1" w:styleId="2">
    <w:name w:val="ДОКУМЕНТ2"/>
    <w:basedOn w:val="a"/>
    <w:rsid w:val="00334F85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334F85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334F85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334F85"/>
    <w:pPr>
      <w:ind w:left="426"/>
    </w:pPr>
  </w:style>
  <w:style w:type="paragraph" w:styleId="a9">
    <w:name w:val="No Spacing"/>
    <w:uiPriority w:val="1"/>
    <w:qFormat/>
    <w:rsid w:val="001C3B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5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85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334F8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334F85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334F85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334F85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334F85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334F85"/>
    <w:pPr>
      <w:jc w:val="left"/>
    </w:pPr>
  </w:style>
  <w:style w:type="paragraph" w:customStyle="1" w:styleId="2">
    <w:name w:val="ДОКУМЕНТ2"/>
    <w:basedOn w:val="a"/>
    <w:rsid w:val="00334F85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334F85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334F85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334F85"/>
    <w:pPr>
      <w:ind w:left="426"/>
    </w:pPr>
  </w:style>
  <w:style w:type="paragraph" w:styleId="a9">
    <w:name w:val="No Spacing"/>
    <w:uiPriority w:val="1"/>
    <w:qFormat/>
    <w:rsid w:val="001C3B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5</cp:revision>
  <cp:lastPrinted>2015-02-22T06:34:00Z</cp:lastPrinted>
  <dcterms:created xsi:type="dcterms:W3CDTF">2015-01-17T17:28:00Z</dcterms:created>
  <dcterms:modified xsi:type="dcterms:W3CDTF">2015-02-22T06:34:00Z</dcterms:modified>
</cp:coreProperties>
</file>