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04" w:rsidRPr="004B7104" w:rsidRDefault="004B7104" w:rsidP="004B7104">
      <w:pPr>
        <w:numPr>
          <w:ilvl w:val="0"/>
          <w:numId w:val="1"/>
        </w:numPr>
        <w:tabs>
          <w:tab w:val="num" w:pos="0"/>
        </w:tabs>
        <w:suppressAutoHyphens/>
        <w:jc w:val="center"/>
        <w:rPr>
          <w:rFonts w:eastAsia="Calibri"/>
          <w:b/>
          <w:spacing w:val="-3"/>
          <w:sz w:val="24"/>
          <w:szCs w:val="24"/>
        </w:rPr>
      </w:pPr>
      <w:r w:rsidRPr="004B7104">
        <w:rPr>
          <w:rFonts w:eastAsia="Calibri"/>
          <w:b/>
          <w:spacing w:val="-3"/>
          <w:sz w:val="24"/>
          <w:szCs w:val="24"/>
        </w:rPr>
        <w:t>Частное профессиональное образовательное учреждение</w:t>
      </w:r>
    </w:p>
    <w:p w:rsidR="004B7104" w:rsidRPr="004B7104" w:rsidRDefault="004B7104" w:rsidP="004B7104">
      <w:pPr>
        <w:jc w:val="center"/>
        <w:rPr>
          <w:b/>
          <w:caps/>
          <w:sz w:val="24"/>
          <w:szCs w:val="24"/>
        </w:rPr>
      </w:pPr>
      <w:r w:rsidRPr="004B7104">
        <w:rPr>
          <w:b/>
          <w:caps/>
          <w:sz w:val="24"/>
          <w:szCs w:val="24"/>
        </w:rPr>
        <w:t>«КОЛЛЕДЖ СОВРЕМЕННОГО ОБРАЗОВАНИЯ ИМЕНИ САИДА АФАНДИ»</w:t>
      </w:r>
    </w:p>
    <w:p w:rsidR="004B7104" w:rsidRPr="004B7104" w:rsidRDefault="004B7104" w:rsidP="004B7104">
      <w:pPr>
        <w:keepNext/>
        <w:numPr>
          <w:ilvl w:val="3"/>
          <w:numId w:val="1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4B7104" w:rsidRPr="004B7104" w:rsidRDefault="004B7104" w:rsidP="004B7104">
      <w:pPr>
        <w:keepNext/>
        <w:numPr>
          <w:ilvl w:val="3"/>
          <w:numId w:val="1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4B7104" w:rsidRPr="004B7104" w:rsidRDefault="004B7104" w:rsidP="004B7104">
      <w:pPr>
        <w:rPr>
          <w:sz w:val="24"/>
          <w:szCs w:val="24"/>
        </w:rPr>
      </w:pPr>
    </w:p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4B7104" w:rsidRPr="004B7104" w:rsidTr="00784C43">
        <w:tc>
          <w:tcPr>
            <w:tcW w:w="4961" w:type="dxa"/>
          </w:tcPr>
          <w:p w:rsidR="004B7104" w:rsidRPr="004B7104" w:rsidRDefault="004B7104" w:rsidP="004B7104">
            <w:pPr>
              <w:ind w:hanging="18"/>
              <w:rPr>
                <w:caps/>
                <w:sz w:val="24"/>
                <w:szCs w:val="24"/>
                <w:lang w:eastAsia="zh-CN"/>
              </w:rPr>
            </w:pPr>
          </w:p>
          <w:p w:rsidR="004B7104" w:rsidRPr="004B7104" w:rsidRDefault="004B7104" w:rsidP="004B7104">
            <w:pPr>
              <w:ind w:hanging="18"/>
              <w:rPr>
                <w:caps/>
                <w:sz w:val="24"/>
                <w:szCs w:val="24"/>
              </w:rPr>
            </w:pPr>
            <w:r w:rsidRPr="004B7104">
              <w:rPr>
                <w:caps/>
                <w:sz w:val="24"/>
                <w:szCs w:val="24"/>
              </w:rPr>
              <w:t>УтверждАЮ</w:t>
            </w:r>
          </w:p>
          <w:p w:rsidR="004B7104" w:rsidRPr="004B7104" w:rsidRDefault="004B7104" w:rsidP="004B7104">
            <w:pPr>
              <w:rPr>
                <w:sz w:val="24"/>
                <w:szCs w:val="24"/>
                <w:vertAlign w:val="superscript"/>
              </w:rPr>
            </w:pPr>
            <w:r w:rsidRPr="004B7104">
              <w:rPr>
                <w:sz w:val="24"/>
                <w:szCs w:val="24"/>
              </w:rPr>
              <w:t>Председатель ПЦК ______________________</w:t>
            </w:r>
            <w:r w:rsidRPr="004B7104">
              <w:rPr>
                <w:sz w:val="24"/>
                <w:szCs w:val="24"/>
                <w:vertAlign w:val="superscript"/>
              </w:rPr>
              <w:t xml:space="preserve">                     </w:t>
            </w:r>
          </w:p>
          <w:p w:rsidR="004B7104" w:rsidRPr="004B7104" w:rsidRDefault="004B7104" w:rsidP="004B7104">
            <w:pPr>
              <w:rPr>
                <w:sz w:val="24"/>
                <w:szCs w:val="24"/>
              </w:rPr>
            </w:pPr>
            <w:r w:rsidRPr="004B7104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( подпись)</w:t>
            </w:r>
          </w:p>
          <w:p w:rsidR="004B7104" w:rsidRPr="004B7104" w:rsidRDefault="004B7104" w:rsidP="004B7104">
            <w:pPr>
              <w:rPr>
                <w:sz w:val="24"/>
                <w:szCs w:val="24"/>
              </w:rPr>
            </w:pPr>
            <w:r w:rsidRPr="004B7104">
              <w:rPr>
                <w:sz w:val="24"/>
                <w:szCs w:val="24"/>
              </w:rPr>
              <w:t>Рассмотрено на заседании ПЦК</w:t>
            </w:r>
          </w:p>
          <w:p w:rsidR="004B7104" w:rsidRPr="004B7104" w:rsidRDefault="004B7104" w:rsidP="004B7104">
            <w:pPr>
              <w:rPr>
                <w:sz w:val="24"/>
                <w:szCs w:val="24"/>
              </w:rPr>
            </w:pPr>
            <w:r w:rsidRPr="004B7104">
              <w:rPr>
                <w:sz w:val="24"/>
                <w:szCs w:val="24"/>
              </w:rPr>
              <w:t>«____» ______________ 20….. г.</w:t>
            </w:r>
          </w:p>
          <w:p w:rsidR="004B7104" w:rsidRPr="004B7104" w:rsidRDefault="004B7104" w:rsidP="004B7104">
            <w:pPr>
              <w:rPr>
                <w:sz w:val="24"/>
                <w:szCs w:val="24"/>
              </w:rPr>
            </w:pPr>
            <w:r w:rsidRPr="004B7104">
              <w:rPr>
                <w:sz w:val="24"/>
                <w:szCs w:val="24"/>
              </w:rPr>
              <w:t>Протокол № _______________</w:t>
            </w:r>
          </w:p>
          <w:p w:rsidR="004B7104" w:rsidRPr="004B7104" w:rsidRDefault="004B7104" w:rsidP="004B7104">
            <w:pPr>
              <w:rPr>
                <w:caps/>
                <w:sz w:val="24"/>
                <w:szCs w:val="24"/>
              </w:rPr>
            </w:pPr>
            <w:r w:rsidRPr="004B7104">
              <w:rPr>
                <w:sz w:val="24"/>
                <w:szCs w:val="24"/>
              </w:rPr>
              <w:t xml:space="preserve"> </w:t>
            </w:r>
          </w:p>
          <w:p w:rsidR="004B7104" w:rsidRPr="004B7104" w:rsidRDefault="004B7104" w:rsidP="004B7104">
            <w:pPr>
              <w:suppressAutoHyphens/>
              <w:rPr>
                <w:caps/>
                <w:sz w:val="24"/>
                <w:szCs w:val="24"/>
                <w:lang w:eastAsia="zh-CN"/>
              </w:rPr>
            </w:pPr>
          </w:p>
        </w:tc>
      </w:tr>
    </w:tbl>
    <w:p w:rsidR="004B7104" w:rsidRPr="004B7104" w:rsidRDefault="004B7104" w:rsidP="004B7104">
      <w:pPr>
        <w:rPr>
          <w:b/>
          <w:sz w:val="24"/>
          <w:szCs w:val="24"/>
          <w:lang w:eastAsia="zh-CN"/>
        </w:rPr>
      </w:pPr>
    </w:p>
    <w:p w:rsidR="004B7104" w:rsidRPr="004B7104" w:rsidRDefault="004B7104" w:rsidP="004B7104">
      <w:pPr>
        <w:jc w:val="center"/>
        <w:rPr>
          <w:b/>
          <w:sz w:val="24"/>
          <w:szCs w:val="24"/>
        </w:rPr>
      </w:pPr>
    </w:p>
    <w:p w:rsidR="004B7104" w:rsidRPr="004B7104" w:rsidRDefault="004B7104" w:rsidP="004B7104">
      <w:pPr>
        <w:jc w:val="center"/>
        <w:rPr>
          <w:b/>
          <w:sz w:val="28"/>
          <w:szCs w:val="28"/>
        </w:rPr>
      </w:pPr>
      <w:r w:rsidRPr="004B7104">
        <w:rPr>
          <w:b/>
          <w:sz w:val="28"/>
          <w:szCs w:val="28"/>
        </w:rPr>
        <w:t>ФОНД ОЦЕНОЧНЫХ СРЕДСТВ</w:t>
      </w:r>
    </w:p>
    <w:p w:rsidR="004B7104" w:rsidRPr="004B7104" w:rsidRDefault="004B7104" w:rsidP="004B7104">
      <w:pPr>
        <w:keepNext/>
        <w:numPr>
          <w:ilvl w:val="3"/>
          <w:numId w:val="1"/>
        </w:numPr>
        <w:tabs>
          <w:tab w:val="num" w:pos="0"/>
        </w:tabs>
        <w:suppressAutoHyphens/>
        <w:jc w:val="center"/>
        <w:outlineLvl w:val="3"/>
        <w:rPr>
          <w:b/>
          <w:bCs/>
          <w:sz w:val="28"/>
          <w:szCs w:val="28"/>
          <w:lang w:val="x-none" w:eastAsia="x-none"/>
        </w:rPr>
      </w:pPr>
      <w:r w:rsidRPr="004B7104">
        <w:rPr>
          <w:b/>
          <w:bCs/>
          <w:sz w:val="28"/>
          <w:szCs w:val="28"/>
          <w:lang w:val="x-none" w:eastAsia="x-none"/>
        </w:rPr>
        <w:t xml:space="preserve">ПО ДИСЦИПЛИНЕ </w:t>
      </w:r>
    </w:p>
    <w:p w:rsidR="004B7104" w:rsidRPr="004B7104" w:rsidRDefault="004B7104" w:rsidP="004B7104">
      <w:pPr>
        <w:keepNext/>
        <w:numPr>
          <w:ilvl w:val="3"/>
          <w:numId w:val="1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hAnsi="Calibri"/>
          <w:b/>
          <w:bCs/>
          <w:sz w:val="28"/>
          <w:szCs w:val="28"/>
          <w:u w:val="single"/>
          <w:lang w:val="x-none" w:eastAsia="x-none"/>
        </w:rPr>
      </w:pPr>
    </w:p>
    <w:p w:rsidR="004B7104" w:rsidRPr="004B7104" w:rsidRDefault="003F0E12" w:rsidP="004B7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ПП 0</w:t>
      </w:r>
      <w:r w:rsidR="004B026A">
        <w:rPr>
          <w:b/>
          <w:sz w:val="28"/>
          <w:szCs w:val="28"/>
        </w:rPr>
        <w:t>4</w:t>
      </w:r>
      <w:bookmarkStart w:id="0" w:name="_GoBack"/>
      <w:bookmarkEnd w:id="0"/>
      <w:r>
        <w:rPr>
          <w:b/>
          <w:sz w:val="28"/>
          <w:szCs w:val="28"/>
        </w:rPr>
        <w:t>.01 ПРОИЗВОДСТВЕННАЯ ПРАКТИКА                                                  (ПО ПРОФИЛЮ СПЕЦИАЛЬНОСТИ)</w:t>
      </w:r>
    </w:p>
    <w:p w:rsidR="004B7104" w:rsidRPr="004B7104" w:rsidRDefault="004B7104" w:rsidP="004B7104">
      <w:pPr>
        <w:jc w:val="center"/>
        <w:rPr>
          <w:sz w:val="28"/>
          <w:szCs w:val="28"/>
        </w:rPr>
      </w:pPr>
    </w:p>
    <w:p w:rsidR="004B7104" w:rsidRPr="004B7104" w:rsidRDefault="004B7104" w:rsidP="004B7104">
      <w:pPr>
        <w:jc w:val="center"/>
        <w:rPr>
          <w:b/>
          <w:sz w:val="28"/>
          <w:szCs w:val="28"/>
          <w:u w:val="single"/>
        </w:rPr>
      </w:pPr>
      <w:r w:rsidRPr="004B7104">
        <w:rPr>
          <w:b/>
          <w:sz w:val="28"/>
          <w:szCs w:val="28"/>
        </w:rPr>
        <w:t xml:space="preserve">специальность </w:t>
      </w:r>
      <w:r w:rsidRPr="004B7104">
        <w:rPr>
          <w:rFonts w:eastAsia="Calibri"/>
          <w:b/>
          <w:sz w:val="28"/>
          <w:szCs w:val="28"/>
        </w:rPr>
        <w:t>40.02.01 «</w:t>
      </w:r>
      <w:r w:rsidRPr="004B7104">
        <w:rPr>
          <w:b/>
          <w:sz w:val="28"/>
          <w:szCs w:val="28"/>
        </w:rPr>
        <w:t>Право и организация социального обеспечения»</w:t>
      </w:r>
    </w:p>
    <w:p w:rsidR="004B7104" w:rsidRPr="004B7104" w:rsidRDefault="004B7104" w:rsidP="004B7104">
      <w:pPr>
        <w:jc w:val="center"/>
        <w:rPr>
          <w:sz w:val="28"/>
          <w:szCs w:val="28"/>
          <w:vertAlign w:val="superscript"/>
        </w:rPr>
      </w:pPr>
    </w:p>
    <w:p w:rsidR="004B7104" w:rsidRPr="004B7104" w:rsidRDefault="004B7104" w:rsidP="004B7104">
      <w:pPr>
        <w:jc w:val="center"/>
        <w:rPr>
          <w:sz w:val="24"/>
          <w:szCs w:val="24"/>
          <w:vertAlign w:val="superscript"/>
        </w:rPr>
      </w:pPr>
    </w:p>
    <w:p w:rsidR="004B7104" w:rsidRPr="004B7104" w:rsidRDefault="004B7104" w:rsidP="004B7104">
      <w:pPr>
        <w:jc w:val="center"/>
        <w:rPr>
          <w:sz w:val="24"/>
          <w:szCs w:val="24"/>
          <w:vertAlign w:val="superscript"/>
        </w:rPr>
      </w:pPr>
    </w:p>
    <w:p w:rsidR="004B7104" w:rsidRPr="004B7104" w:rsidRDefault="004B7104" w:rsidP="004B7104">
      <w:pPr>
        <w:jc w:val="center"/>
        <w:rPr>
          <w:sz w:val="24"/>
          <w:szCs w:val="24"/>
          <w:vertAlign w:val="superscript"/>
        </w:rPr>
      </w:pPr>
    </w:p>
    <w:p w:rsidR="004B7104" w:rsidRPr="004B7104" w:rsidRDefault="004B7104" w:rsidP="004B7104">
      <w:pPr>
        <w:jc w:val="center"/>
        <w:rPr>
          <w:sz w:val="44"/>
          <w:szCs w:val="44"/>
          <w:vertAlign w:val="superscript"/>
        </w:rPr>
      </w:pPr>
    </w:p>
    <w:p w:rsidR="004B7104" w:rsidRPr="004B7104" w:rsidRDefault="004B7104" w:rsidP="004B7104">
      <w:pPr>
        <w:jc w:val="center"/>
        <w:rPr>
          <w:sz w:val="44"/>
          <w:szCs w:val="44"/>
          <w:vertAlign w:val="superscript"/>
        </w:rPr>
      </w:pPr>
    </w:p>
    <w:p w:rsidR="004B7104" w:rsidRPr="004B7104" w:rsidRDefault="004B7104" w:rsidP="004B7104">
      <w:pPr>
        <w:jc w:val="center"/>
        <w:rPr>
          <w:sz w:val="44"/>
          <w:szCs w:val="44"/>
          <w:vertAlign w:val="superscript"/>
        </w:rPr>
      </w:pPr>
    </w:p>
    <w:p w:rsidR="004B7104" w:rsidRPr="004B7104" w:rsidRDefault="004B7104" w:rsidP="004B7104">
      <w:pPr>
        <w:widowControl w:val="0"/>
        <w:autoSpaceDE w:val="0"/>
        <w:jc w:val="both"/>
        <w:rPr>
          <w:sz w:val="24"/>
          <w:szCs w:val="24"/>
        </w:rPr>
      </w:pPr>
    </w:p>
    <w:p w:rsidR="004B7104" w:rsidRPr="004B7104" w:rsidRDefault="004B7104" w:rsidP="004B7104">
      <w:pPr>
        <w:widowControl w:val="0"/>
        <w:autoSpaceDE w:val="0"/>
        <w:jc w:val="both"/>
        <w:rPr>
          <w:sz w:val="24"/>
          <w:szCs w:val="24"/>
        </w:rPr>
      </w:pPr>
    </w:p>
    <w:p w:rsidR="004B7104" w:rsidRPr="004B7104" w:rsidRDefault="004B7104" w:rsidP="004B7104">
      <w:pPr>
        <w:widowControl w:val="0"/>
        <w:autoSpaceDE w:val="0"/>
        <w:jc w:val="both"/>
        <w:rPr>
          <w:sz w:val="24"/>
          <w:szCs w:val="24"/>
        </w:rPr>
      </w:pPr>
    </w:p>
    <w:p w:rsidR="004B7104" w:rsidRPr="004B7104" w:rsidRDefault="004B7104" w:rsidP="004B7104">
      <w:pPr>
        <w:widowControl w:val="0"/>
        <w:autoSpaceDE w:val="0"/>
        <w:jc w:val="both"/>
        <w:rPr>
          <w:sz w:val="24"/>
          <w:szCs w:val="24"/>
        </w:rPr>
      </w:pPr>
    </w:p>
    <w:p w:rsidR="004B7104" w:rsidRPr="004B7104" w:rsidRDefault="004B7104" w:rsidP="004B7104">
      <w:pPr>
        <w:widowControl w:val="0"/>
        <w:autoSpaceDE w:val="0"/>
        <w:jc w:val="both"/>
        <w:rPr>
          <w:sz w:val="24"/>
          <w:szCs w:val="24"/>
        </w:rPr>
      </w:pPr>
    </w:p>
    <w:p w:rsidR="004B7104" w:rsidRPr="004B7104" w:rsidRDefault="004B7104" w:rsidP="004B7104">
      <w:pPr>
        <w:widowControl w:val="0"/>
        <w:autoSpaceDE w:val="0"/>
        <w:jc w:val="both"/>
        <w:rPr>
          <w:sz w:val="24"/>
          <w:szCs w:val="24"/>
        </w:rPr>
      </w:pPr>
    </w:p>
    <w:p w:rsidR="004B7104" w:rsidRPr="004B7104" w:rsidRDefault="004B7104" w:rsidP="004B7104">
      <w:pPr>
        <w:widowControl w:val="0"/>
        <w:autoSpaceDE w:val="0"/>
        <w:jc w:val="both"/>
        <w:rPr>
          <w:sz w:val="24"/>
          <w:szCs w:val="24"/>
        </w:rPr>
      </w:pPr>
    </w:p>
    <w:p w:rsidR="004B7104" w:rsidRPr="004B7104" w:rsidRDefault="004B7104" w:rsidP="004B7104">
      <w:pPr>
        <w:widowControl w:val="0"/>
        <w:autoSpaceDE w:val="0"/>
        <w:jc w:val="both"/>
        <w:rPr>
          <w:sz w:val="24"/>
          <w:szCs w:val="24"/>
        </w:rPr>
      </w:pPr>
    </w:p>
    <w:p w:rsidR="004B7104" w:rsidRPr="004B7104" w:rsidRDefault="004B7104" w:rsidP="004B7104">
      <w:pPr>
        <w:widowControl w:val="0"/>
        <w:autoSpaceDE w:val="0"/>
        <w:jc w:val="both"/>
        <w:rPr>
          <w:sz w:val="24"/>
          <w:szCs w:val="24"/>
        </w:rPr>
      </w:pPr>
    </w:p>
    <w:p w:rsidR="004B7104" w:rsidRPr="004B7104" w:rsidRDefault="004B7104" w:rsidP="004B7104">
      <w:pPr>
        <w:widowControl w:val="0"/>
        <w:autoSpaceDE w:val="0"/>
        <w:jc w:val="both"/>
        <w:rPr>
          <w:sz w:val="24"/>
          <w:szCs w:val="24"/>
        </w:rPr>
      </w:pPr>
    </w:p>
    <w:p w:rsidR="004B7104" w:rsidRPr="004B7104" w:rsidRDefault="004B7104" w:rsidP="004B7104">
      <w:pPr>
        <w:widowControl w:val="0"/>
        <w:autoSpaceDE w:val="0"/>
        <w:jc w:val="both"/>
        <w:rPr>
          <w:sz w:val="24"/>
          <w:szCs w:val="24"/>
        </w:rPr>
      </w:pPr>
    </w:p>
    <w:p w:rsidR="004B7104" w:rsidRPr="004B7104" w:rsidRDefault="004B7104" w:rsidP="004B7104">
      <w:pPr>
        <w:widowControl w:val="0"/>
        <w:autoSpaceDE w:val="0"/>
        <w:jc w:val="both"/>
        <w:rPr>
          <w:sz w:val="24"/>
          <w:szCs w:val="24"/>
        </w:rPr>
      </w:pPr>
    </w:p>
    <w:p w:rsidR="004B7104" w:rsidRPr="004B7104" w:rsidRDefault="004B7104" w:rsidP="004B7104">
      <w:pPr>
        <w:widowControl w:val="0"/>
        <w:autoSpaceDE w:val="0"/>
        <w:jc w:val="both"/>
        <w:rPr>
          <w:sz w:val="24"/>
          <w:szCs w:val="24"/>
        </w:rPr>
      </w:pPr>
    </w:p>
    <w:p w:rsidR="004B7104" w:rsidRPr="004B7104" w:rsidRDefault="004B7104" w:rsidP="004B7104">
      <w:pPr>
        <w:widowControl w:val="0"/>
        <w:autoSpaceDE w:val="0"/>
        <w:jc w:val="both"/>
        <w:rPr>
          <w:sz w:val="24"/>
          <w:szCs w:val="24"/>
        </w:rPr>
      </w:pPr>
    </w:p>
    <w:p w:rsidR="004B7104" w:rsidRPr="004B7104" w:rsidRDefault="004B7104" w:rsidP="004B7104">
      <w:pPr>
        <w:widowControl w:val="0"/>
        <w:autoSpaceDE w:val="0"/>
        <w:jc w:val="both"/>
        <w:rPr>
          <w:sz w:val="24"/>
          <w:szCs w:val="24"/>
        </w:rPr>
      </w:pPr>
    </w:p>
    <w:p w:rsidR="004B7104" w:rsidRPr="004B7104" w:rsidRDefault="004B7104" w:rsidP="004B7104">
      <w:pPr>
        <w:widowControl w:val="0"/>
        <w:autoSpaceDE w:val="0"/>
        <w:jc w:val="both"/>
        <w:rPr>
          <w:sz w:val="24"/>
          <w:szCs w:val="24"/>
        </w:rPr>
      </w:pPr>
    </w:p>
    <w:p w:rsidR="004B7104" w:rsidRPr="004B7104" w:rsidRDefault="004B7104" w:rsidP="004B7104">
      <w:pPr>
        <w:widowControl w:val="0"/>
        <w:autoSpaceDE w:val="0"/>
        <w:jc w:val="center"/>
        <w:rPr>
          <w:b/>
          <w:sz w:val="28"/>
          <w:szCs w:val="28"/>
        </w:rPr>
      </w:pPr>
      <w:r w:rsidRPr="004B7104">
        <w:rPr>
          <w:b/>
          <w:sz w:val="28"/>
          <w:szCs w:val="28"/>
        </w:rPr>
        <w:t>Дубки 2018</w:t>
      </w:r>
    </w:p>
    <w:p w:rsidR="008B4D03" w:rsidRPr="00792040" w:rsidRDefault="008B4D03" w:rsidP="00A04FFF">
      <w:pPr>
        <w:ind w:left="-357" w:hanging="17"/>
        <w:jc w:val="center"/>
        <w:rPr>
          <w:b/>
          <w:sz w:val="28"/>
          <w:szCs w:val="28"/>
        </w:rPr>
      </w:pPr>
      <w:r w:rsidRPr="00792040">
        <w:rPr>
          <w:b/>
          <w:sz w:val="28"/>
          <w:szCs w:val="28"/>
        </w:rPr>
        <w:lastRenderedPageBreak/>
        <w:t>ПАСПОРТ</w:t>
      </w:r>
    </w:p>
    <w:p w:rsidR="008B4D03" w:rsidRPr="00792040" w:rsidRDefault="008B4D03" w:rsidP="00A04FFF">
      <w:pPr>
        <w:ind w:left="-357" w:hanging="17"/>
        <w:jc w:val="center"/>
        <w:rPr>
          <w:b/>
          <w:sz w:val="28"/>
          <w:szCs w:val="28"/>
        </w:rPr>
      </w:pPr>
      <w:r w:rsidRPr="00792040">
        <w:rPr>
          <w:b/>
          <w:sz w:val="28"/>
          <w:szCs w:val="28"/>
        </w:rPr>
        <w:t>Фонда оценочных средств</w:t>
      </w:r>
    </w:p>
    <w:p w:rsidR="008B4D03" w:rsidRPr="00792040" w:rsidRDefault="00BE0454" w:rsidP="00A04FFF">
      <w:pPr>
        <w:ind w:left="-357" w:hanging="17"/>
        <w:jc w:val="center"/>
        <w:rPr>
          <w:b/>
          <w:bCs/>
          <w:sz w:val="24"/>
          <w:szCs w:val="28"/>
        </w:rPr>
      </w:pPr>
      <w:r w:rsidRPr="00792040">
        <w:rPr>
          <w:b/>
          <w:bCs/>
          <w:sz w:val="24"/>
          <w:szCs w:val="28"/>
        </w:rPr>
        <w:t xml:space="preserve">по </w:t>
      </w:r>
      <w:r w:rsidRPr="00792040">
        <w:rPr>
          <w:b/>
          <w:bCs/>
          <w:sz w:val="24"/>
          <w:szCs w:val="24"/>
        </w:rPr>
        <w:t>Производственные практики</w:t>
      </w:r>
      <w:r w:rsidRPr="00792040">
        <w:rPr>
          <w:b/>
          <w:bCs/>
          <w:sz w:val="24"/>
          <w:szCs w:val="28"/>
        </w:rPr>
        <w:t xml:space="preserve"> (по профилю специальности)</w:t>
      </w:r>
    </w:p>
    <w:p w:rsidR="00B76005" w:rsidRPr="0071348D" w:rsidRDefault="00B76005" w:rsidP="00A04FFF">
      <w:pPr>
        <w:ind w:left="-357" w:hanging="17"/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3536"/>
        <w:gridCol w:w="2916"/>
        <w:gridCol w:w="2579"/>
      </w:tblGrid>
      <w:tr w:rsidR="008B4D03" w:rsidRPr="004752B2" w:rsidTr="00B76005">
        <w:tc>
          <w:tcPr>
            <w:tcW w:w="540" w:type="dxa"/>
            <w:vAlign w:val="center"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  <w:r w:rsidRPr="004752B2">
              <w:rPr>
                <w:sz w:val="24"/>
                <w:szCs w:val="24"/>
              </w:rPr>
              <w:t>№ п/п</w:t>
            </w:r>
          </w:p>
        </w:tc>
        <w:tc>
          <w:tcPr>
            <w:tcW w:w="3536" w:type="dxa"/>
            <w:vAlign w:val="center"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  <w:r w:rsidRPr="004752B2">
              <w:rPr>
                <w:sz w:val="24"/>
                <w:szCs w:val="24"/>
              </w:rPr>
              <w:t>Наименование практики</w:t>
            </w:r>
          </w:p>
        </w:tc>
        <w:tc>
          <w:tcPr>
            <w:tcW w:w="2916" w:type="dxa"/>
            <w:vAlign w:val="center"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  <w:r w:rsidRPr="004752B2">
              <w:rPr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2579" w:type="dxa"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  <w:r w:rsidRPr="004752B2">
              <w:rPr>
                <w:sz w:val="24"/>
                <w:szCs w:val="24"/>
              </w:rPr>
              <w:t>Код контролируемой компетенции (или её части)</w:t>
            </w:r>
          </w:p>
        </w:tc>
      </w:tr>
      <w:tr w:rsidR="008B4D03" w:rsidRPr="004752B2" w:rsidTr="00B76005">
        <w:trPr>
          <w:trHeight w:val="106"/>
        </w:trPr>
        <w:tc>
          <w:tcPr>
            <w:tcW w:w="540" w:type="dxa"/>
            <w:vMerge w:val="restart"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  <w:r w:rsidRPr="004752B2">
              <w:rPr>
                <w:sz w:val="24"/>
                <w:szCs w:val="24"/>
              </w:rPr>
              <w:t>1</w:t>
            </w:r>
          </w:p>
        </w:tc>
        <w:tc>
          <w:tcPr>
            <w:tcW w:w="3536" w:type="dxa"/>
            <w:vMerge w:val="restart"/>
          </w:tcPr>
          <w:p w:rsidR="008B4D03" w:rsidRPr="004752B2" w:rsidRDefault="00BE0454" w:rsidP="00A04FFF">
            <w:pPr>
              <w:jc w:val="center"/>
              <w:rPr>
                <w:sz w:val="24"/>
                <w:szCs w:val="24"/>
              </w:rPr>
            </w:pPr>
            <w:r w:rsidRPr="00BE0454">
              <w:rPr>
                <w:bCs/>
                <w:sz w:val="24"/>
                <w:szCs w:val="24"/>
              </w:rPr>
              <w:t>Производственной практики (по профилю специальности)</w:t>
            </w:r>
          </w:p>
        </w:tc>
        <w:tc>
          <w:tcPr>
            <w:tcW w:w="2916" w:type="dxa"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  <w:r w:rsidRPr="004752B2">
              <w:rPr>
                <w:sz w:val="24"/>
                <w:szCs w:val="24"/>
              </w:rPr>
              <w:t>Отчёт</w:t>
            </w:r>
          </w:p>
        </w:tc>
        <w:tc>
          <w:tcPr>
            <w:tcW w:w="2579" w:type="dxa"/>
            <w:vMerge w:val="restart"/>
          </w:tcPr>
          <w:p w:rsidR="00ED06DC" w:rsidRDefault="00ED06DC" w:rsidP="00ED06DC">
            <w:pPr>
              <w:shd w:val="clear" w:color="auto" w:fill="FFFFFF"/>
              <w:tabs>
                <w:tab w:val="left" w:pos="900"/>
              </w:tabs>
              <w:ind w:hanging="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ОК- 1-12, ПК-1.1-1.6,</w:t>
            </w:r>
          </w:p>
          <w:p w:rsidR="00ED06DC" w:rsidRPr="004752B2" w:rsidRDefault="00ED06DC" w:rsidP="00ED06DC">
            <w:pPr>
              <w:shd w:val="clear" w:color="auto" w:fill="FFFFFF"/>
              <w:tabs>
                <w:tab w:val="left" w:pos="900"/>
              </w:tabs>
              <w:ind w:hanging="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ПК-2.1-2.3</w:t>
            </w:r>
          </w:p>
          <w:p w:rsidR="0074176B" w:rsidRPr="004752B2" w:rsidRDefault="0074176B" w:rsidP="00813DB1">
            <w:pPr>
              <w:shd w:val="clear" w:color="auto" w:fill="FFFFFF"/>
              <w:tabs>
                <w:tab w:val="left" w:pos="900"/>
              </w:tabs>
              <w:ind w:hanging="5"/>
              <w:jc w:val="center"/>
              <w:rPr>
                <w:sz w:val="24"/>
                <w:szCs w:val="24"/>
              </w:rPr>
            </w:pPr>
          </w:p>
        </w:tc>
      </w:tr>
      <w:tr w:rsidR="008B4D03" w:rsidRPr="004752B2" w:rsidTr="00B76005">
        <w:trPr>
          <w:trHeight w:val="106"/>
        </w:trPr>
        <w:tc>
          <w:tcPr>
            <w:tcW w:w="540" w:type="dxa"/>
            <w:vMerge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  <w:r w:rsidRPr="004752B2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2579" w:type="dxa"/>
            <w:vMerge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</w:p>
        </w:tc>
      </w:tr>
      <w:tr w:rsidR="008B4D03" w:rsidRPr="004752B2" w:rsidTr="00B76005">
        <w:trPr>
          <w:trHeight w:val="106"/>
        </w:trPr>
        <w:tc>
          <w:tcPr>
            <w:tcW w:w="540" w:type="dxa"/>
            <w:vMerge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  <w:proofErr w:type="spellStart"/>
            <w:r w:rsidRPr="004752B2">
              <w:rPr>
                <w:sz w:val="24"/>
                <w:szCs w:val="24"/>
              </w:rPr>
              <w:t>Диф.зачёт</w:t>
            </w:r>
            <w:proofErr w:type="spellEnd"/>
          </w:p>
        </w:tc>
        <w:tc>
          <w:tcPr>
            <w:tcW w:w="2579" w:type="dxa"/>
            <w:vMerge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4D03" w:rsidRDefault="008B4D03" w:rsidP="00A04FFF">
      <w:pPr>
        <w:ind w:left="-357" w:hanging="17"/>
        <w:jc w:val="both"/>
      </w:pPr>
    </w:p>
    <w:p w:rsidR="008B4D03" w:rsidRDefault="008B4D03" w:rsidP="00A04FFF">
      <w:pPr>
        <w:ind w:left="-357" w:hanging="17"/>
        <w:jc w:val="both"/>
      </w:pPr>
    </w:p>
    <w:p w:rsidR="008B4D03" w:rsidRDefault="008B4D03" w:rsidP="0043079F">
      <w:pPr>
        <w:spacing w:after="200" w:line="276" w:lineRule="auto"/>
      </w:pPr>
      <w:r>
        <w:br w:type="page"/>
      </w:r>
    </w:p>
    <w:p w:rsidR="008B4D03" w:rsidRPr="0071348D" w:rsidRDefault="008B4D03" w:rsidP="00A04FFF">
      <w:pPr>
        <w:ind w:left="-357" w:hanging="17"/>
        <w:jc w:val="both"/>
        <w:rPr>
          <w:sz w:val="24"/>
        </w:rPr>
      </w:pPr>
    </w:p>
    <w:p w:rsidR="008B4D03" w:rsidRPr="00B76005" w:rsidRDefault="008B4D03" w:rsidP="00A04FFF">
      <w:pPr>
        <w:ind w:firstLine="680"/>
        <w:jc w:val="both"/>
        <w:rPr>
          <w:b/>
          <w:bCs/>
          <w:sz w:val="24"/>
          <w:szCs w:val="24"/>
        </w:rPr>
      </w:pPr>
      <w:r w:rsidRPr="0071348D">
        <w:rPr>
          <w:b/>
          <w:bCs/>
          <w:sz w:val="24"/>
          <w:szCs w:val="24"/>
        </w:rPr>
        <w:t xml:space="preserve">Фонд оценочных средств для проведения промежуточной аттестации </w:t>
      </w:r>
      <w:r w:rsidRPr="00B76005">
        <w:rPr>
          <w:b/>
          <w:bCs/>
          <w:sz w:val="24"/>
          <w:szCs w:val="24"/>
        </w:rPr>
        <w:t>обучающихся по «</w:t>
      </w:r>
      <w:r w:rsidR="00971DFE" w:rsidRPr="00971DFE">
        <w:rPr>
          <w:b/>
          <w:bCs/>
          <w:sz w:val="24"/>
          <w:szCs w:val="24"/>
        </w:rPr>
        <w:t>Производственные практики (по профилю специальности)</w:t>
      </w:r>
      <w:r w:rsidRPr="00B76005">
        <w:rPr>
          <w:b/>
          <w:bCs/>
          <w:sz w:val="24"/>
          <w:szCs w:val="28"/>
        </w:rPr>
        <w:t>»</w:t>
      </w:r>
    </w:p>
    <w:p w:rsidR="008B4D03" w:rsidRPr="0071348D" w:rsidRDefault="008B4D03" w:rsidP="00A04FFF">
      <w:pPr>
        <w:jc w:val="both"/>
        <w:rPr>
          <w:b/>
          <w:sz w:val="24"/>
        </w:rPr>
      </w:pPr>
    </w:p>
    <w:p w:rsidR="008B4D03" w:rsidRPr="0071348D" w:rsidRDefault="008B4D03" w:rsidP="00A04FFF">
      <w:pPr>
        <w:ind w:firstLine="680"/>
        <w:jc w:val="both"/>
        <w:rPr>
          <w:sz w:val="24"/>
        </w:rPr>
      </w:pPr>
      <w:r w:rsidRPr="0071348D">
        <w:rPr>
          <w:b/>
          <w:sz w:val="24"/>
        </w:rPr>
        <w:t>1. Перечень компетенций с указанием этапов их формирования в процессе освоения образовательной программы представлен в матрице компетенций ОП ВО</w:t>
      </w:r>
    </w:p>
    <w:p w:rsidR="008B4D03" w:rsidRPr="0071348D" w:rsidRDefault="008B4D03" w:rsidP="00A04FFF">
      <w:pPr>
        <w:ind w:firstLine="680"/>
        <w:jc w:val="both"/>
        <w:rPr>
          <w:sz w:val="24"/>
        </w:rPr>
      </w:pPr>
    </w:p>
    <w:p w:rsidR="008B4D03" w:rsidRPr="0071348D" w:rsidRDefault="008B4D03" w:rsidP="00A04FFF">
      <w:pPr>
        <w:ind w:firstLine="680"/>
        <w:jc w:val="both"/>
        <w:rPr>
          <w:sz w:val="24"/>
        </w:rPr>
      </w:pPr>
      <w:r w:rsidRPr="0071348D">
        <w:rPr>
          <w:b/>
          <w:sz w:val="24"/>
        </w:rPr>
        <w:t>2. Соответствие компетенций, формируемых при прохождении практики</w:t>
      </w:r>
    </w:p>
    <w:p w:rsidR="008B4D03" w:rsidRPr="00A04FFF" w:rsidRDefault="008B4D03" w:rsidP="00A04FFF">
      <w:pPr>
        <w:ind w:firstLine="680"/>
        <w:jc w:val="both"/>
        <w:rPr>
          <w:sz w:val="24"/>
        </w:rPr>
      </w:pPr>
    </w:p>
    <w:p w:rsidR="008B4D03" w:rsidRDefault="008B4D03" w:rsidP="00A04FFF">
      <w:pPr>
        <w:ind w:firstLine="700"/>
        <w:jc w:val="both"/>
        <w:rPr>
          <w:sz w:val="24"/>
        </w:rPr>
      </w:pPr>
      <w:r w:rsidRPr="00A04FFF">
        <w:rPr>
          <w:sz w:val="24"/>
        </w:rPr>
        <w:t xml:space="preserve">Таблица </w:t>
      </w:r>
      <w:r>
        <w:rPr>
          <w:sz w:val="24"/>
        </w:rPr>
        <w:t>1</w:t>
      </w:r>
      <w:r w:rsidRPr="00A04FFF">
        <w:rPr>
          <w:sz w:val="24"/>
        </w:rPr>
        <w:t xml:space="preserve"> – Сопоставление содержания компетенций с полученным заданием на практику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99"/>
        <w:gridCol w:w="1200"/>
        <w:gridCol w:w="5200"/>
      </w:tblGrid>
      <w:tr w:rsidR="0074176B" w:rsidRPr="0074176B" w:rsidTr="00EE68DC">
        <w:tc>
          <w:tcPr>
            <w:tcW w:w="1809" w:type="dxa"/>
            <w:vMerge w:val="restart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Перечень компетенций, закрепленных за практикой</w:t>
            </w:r>
          </w:p>
        </w:tc>
        <w:tc>
          <w:tcPr>
            <w:tcW w:w="2399" w:type="dxa"/>
            <w:gridSpan w:val="2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Виды заданий</w:t>
            </w:r>
          </w:p>
        </w:tc>
        <w:tc>
          <w:tcPr>
            <w:tcW w:w="5200" w:type="dxa"/>
            <w:vMerge w:val="restart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Содержание компетенции в соответствии с ФГОС СПО</w:t>
            </w:r>
          </w:p>
        </w:tc>
      </w:tr>
      <w:tr w:rsidR="0074176B" w:rsidRPr="0074176B" w:rsidTr="00EE68DC">
        <w:tc>
          <w:tcPr>
            <w:tcW w:w="1809" w:type="dxa"/>
            <w:vMerge/>
          </w:tcPr>
          <w:p w:rsidR="0074176B" w:rsidRPr="0074176B" w:rsidRDefault="0074176B" w:rsidP="00EE68DC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ТЗ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ИЗ</w:t>
            </w:r>
          </w:p>
        </w:tc>
        <w:tc>
          <w:tcPr>
            <w:tcW w:w="5200" w:type="dxa"/>
            <w:vMerge/>
          </w:tcPr>
          <w:p w:rsidR="0074176B" w:rsidRPr="0074176B" w:rsidRDefault="0074176B" w:rsidP="00EE68DC">
            <w:pPr>
              <w:rPr>
                <w:sz w:val="24"/>
                <w:szCs w:val="24"/>
              </w:rPr>
            </w:pP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ОК-1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  <w:lang w:val="en-US"/>
              </w:rPr>
            </w:pPr>
            <w:r w:rsidRPr="0074176B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ОК-2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Понимать и анализировать вопросы ценностно-мотивационной сферы.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ОК-3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ОК-4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Принимать решения в стандартных и нестандартных ситуациях, в том числе ситуациях риска, и нести за них ответственность.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ОК-5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  <w:lang w:val="en-US"/>
              </w:rPr>
            </w:pPr>
            <w:r w:rsidRPr="0074176B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ОК-6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ОК-7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ОК-8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  <w:lang w:val="en-US"/>
              </w:rPr>
            </w:pPr>
            <w:r w:rsidRPr="0074176B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Правильно строить отношения с коллегами, с различными категориями граждан, в том числе с представителями различных национальностей и конфессий.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ОК-9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Устанавливать психологический контакт с окружающими.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ОК-10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Адаптироваться к меняющимся условиям профессиональной деятельности.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ОК-11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4176B" w:rsidRPr="0074176B" w:rsidTr="00EE68DC">
        <w:tc>
          <w:tcPr>
            <w:tcW w:w="1809" w:type="dxa"/>
          </w:tcPr>
          <w:p w:rsidR="00971DFE" w:rsidRDefault="00971DFE" w:rsidP="00EE68DC">
            <w:pPr>
              <w:widowControl w:val="0"/>
              <w:rPr>
                <w:sz w:val="24"/>
                <w:szCs w:val="24"/>
              </w:rPr>
            </w:pPr>
          </w:p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lastRenderedPageBreak/>
              <w:t>ОК-12</w:t>
            </w:r>
          </w:p>
        </w:tc>
        <w:tc>
          <w:tcPr>
            <w:tcW w:w="1199" w:type="dxa"/>
          </w:tcPr>
          <w:p w:rsidR="00971DFE" w:rsidRDefault="00971DFE" w:rsidP="00EE68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176B" w:rsidRPr="0074176B" w:rsidRDefault="0074176B" w:rsidP="00EE68DC">
            <w:pPr>
              <w:jc w:val="center"/>
              <w:rPr>
                <w:sz w:val="24"/>
                <w:szCs w:val="24"/>
                <w:lang w:val="en-US"/>
              </w:rPr>
            </w:pPr>
            <w:r w:rsidRPr="0074176B">
              <w:rPr>
                <w:sz w:val="24"/>
                <w:szCs w:val="24"/>
                <w:lang w:val="en-US"/>
              </w:rPr>
              <w:lastRenderedPageBreak/>
              <w:t>+</w:t>
            </w:r>
          </w:p>
        </w:tc>
        <w:tc>
          <w:tcPr>
            <w:tcW w:w="1200" w:type="dxa"/>
          </w:tcPr>
          <w:p w:rsidR="00971DFE" w:rsidRDefault="00971DFE" w:rsidP="00EE68DC">
            <w:pPr>
              <w:jc w:val="center"/>
              <w:rPr>
                <w:sz w:val="24"/>
                <w:szCs w:val="24"/>
              </w:rPr>
            </w:pPr>
          </w:p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5200" w:type="dxa"/>
          </w:tcPr>
          <w:p w:rsidR="00971DFE" w:rsidRDefault="00971DFE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lastRenderedPageBreak/>
              <w:t>Выполнять профессиональные задачи в соответствии с нормами морали, профессиональной этики и служебного этикета.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lastRenderedPageBreak/>
              <w:t>ОК-13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Проявлять нетерпимость к коррупционному поведению, уважительно относиться к праву и закону.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ОК-14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  <w:lang w:val="en-US"/>
              </w:rPr>
            </w:pPr>
            <w:r w:rsidRPr="0074176B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74176B" w:rsidRPr="0074176B" w:rsidRDefault="0074176B" w:rsidP="00EE68DC">
            <w:pPr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1.1.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1.2.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Обеспечивать соблюдение законодательства субъектами права.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1.3.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Осуществлять реализацию норм материального и процессуального права.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1.4.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  <w:lang w:val="en-US"/>
              </w:rPr>
            </w:pPr>
            <w:r w:rsidRPr="0074176B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Обеспечивать законность и правопорядок, безопасность личности, общества и государства, охранять общественный порядок.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1.5.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Осуществлять оперативно-служебные мероприятия в соответствии с профилем подготовки.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1.6.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Применять меры административного пресечения правонарушений, включая применение физической силы и специальных средств.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1.7.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Обеспечивать выявление, раскрытие и расследование преступлений и иных правонарушений в соответствии с профилем подготовки.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1.8.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Осуществлять технико-криминалистическое и специальное техническое обеспечение оперативно-служебной деятельности.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1.9.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Оказывать первую (доврачебную) медицинскую помощь.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1.10.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  <w:lang w:val="en-US"/>
              </w:rPr>
            </w:pPr>
            <w:r w:rsidRPr="0074176B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Использовать в профессиональной деятельности нормативные правовые акты и документы по обеспечению режима секретности в Российской Федерации.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1.11.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Обеспечивать защиту сведений, составляющих государственную тайну, сведений конфиденциального характера и иных охраняемых законом тайн.</w:t>
            </w:r>
          </w:p>
        </w:tc>
      </w:tr>
      <w:tr w:rsidR="0074176B" w:rsidRPr="0074176B" w:rsidTr="00EE68DC">
        <w:tc>
          <w:tcPr>
            <w:tcW w:w="1809" w:type="dxa"/>
          </w:tcPr>
          <w:p w:rsidR="00971DFE" w:rsidRDefault="00971DFE" w:rsidP="00EE68DC">
            <w:pPr>
              <w:widowControl w:val="0"/>
              <w:rPr>
                <w:sz w:val="24"/>
                <w:szCs w:val="24"/>
              </w:rPr>
            </w:pPr>
          </w:p>
          <w:p w:rsidR="00971DFE" w:rsidRDefault="00971DFE" w:rsidP="00EE68DC">
            <w:pPr>
              <w:widowControl w:val="0"/>
              <w:rPr>
                <w:sz w:val="24"/>
                <w:szCs w:val="24"/>
              </w:rPr>
            </w:pPr>
          </w:p>
          <w:p w:rsidR="00971DFE" w:rsidRDefault="00971DFE" w:rsidP="00EE68DC">
            <w:pPr>
              <w:widowControl w:val="0"/>
              <w:rPr>
                <w:sz w:val="24"/>
                <w:szCs w:val="24"/>
              </w:rPr>
            </w:pPr>
          </w:p>
          <w:p w:rsidR="00971DFE" w:rsidRDefault="00971DFE" w:rsidP="00EE68DC">
            <w:pPr>
              <w:widowControl w:val="0"/>
              <w:rPr>
                <w:sz w:val="24"/>
                <w:szCs w:val="24"/>
              </w:rPr>
            </w:pPr>
          </w:p>
          <w:p w:rsidR="00971DFE" w:rsidRDefault="00971DFE" w:rsidP="00EE68DC">
            <w:pPr>
              <w:widowControl w:val="0"/>
              <w:rPr>
                <w:sz w:val="24"/>
                <w:szCs w:val="24"/>
              </w:rPr>
            </w:pPr>
          </w:p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lastRenderedPageBreak/>
              <w:t>ПК 1.12.</w:t>
            </w:r>
          </w:p>
        </w:tc>
        <w:tc>
          <w:tcPr>
            <w:tcW w:w="1199" w:type="dxa"/>
          </w:tcPr>
          <w:p w:rsidR="00971DFE" w:rsidRDefault="00971DFE" w:rsidP="00EE68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71DFE" w:rsidRDefault="00971DFE" w:rsidP="00EE68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71DFE" w:rsidRDefault="00971DFE" w:rsidP="00EE68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71DFE" w:rsidRDefault="00971DFE" w:rsidP="00EE68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71DFE" w:rsidRDefault="00971DFE" w:rsidP="00EE68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176B" w:rsidRPr="0074176B" w:rsidRDefault="0074176B" w:rsidP="00EE68DC">
            <w:pPr>
              <w:jc w:val="center"/>
              <w:rPr>
                <w:sz w:val="24"/>
                <w:szCs w:val="24"/>
                <w:lang w:val="en-US"/>
              </w:rPr>
            </w:pPr>
            <w:r w:rsidRPr="0074176B">
              <w:rPr>
                <w:sz w:val="24"/>
                <w:szCs w:val="24"/>
                <w:lang w:val="en-US"/>
              </w:rPr>
              <w:lastRenderedPageBreak/>
              <w:t>+</w:t>
            </w:r>
          </w:p>
        </w:tc>
        <w:tc>
          <w:tcPr>
            <w:tcW w:w="1200" w:type="dxa"/>
          </w:tcPr>
          <w:p w:rsidR="00971DFE" w:rsidRDefault="00971DFE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71DFE" w:rsidRDefault="00971DFE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71DFE" w:rsidRDefault="00971DFE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71DFE" w:rsidRDefault="00971DFE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71DFE" w:rsidRDefault="00971DFE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5200" w:type="dxa"/>
          </w:tcPr>
          <w:p w:rsidR="00971DFE" w:rsidRDefault="00971DFE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71DFE" w:rsidRDefault="00971DFE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71DFE" w:rsidRDefault="00971DFE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71DFE" w:rsidRDefault="00971DFE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71DFE" w:rsidRDefault="00971DFE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lastRenderedPageBreak/>
              <w:t>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lastRenderedPageBreak/>
              <w:t>ПК 1.13.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2.1.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2.2.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Осуществлять документационное обеспечение управленческой деятельности.</w:t>
            </w:r>
          </w:p>
        </w:tc>
      </w:tr>
    </w:tbl>
    <w:p w:rsidR="00B16037" w:rsidRDefault="00B16037" w:rsidP="00A04FFF">
      <w:pPr>
        <w:jc w:val="both"/>
        <w:rPr>
          <w:sz w:val="24"/>
        </w:rPr>
      </w:pPr>
    </w:p>
    <w:p w:rsidR="008B4D03" w:rsidRPr="00A04FFF" w:rsidRDefault="008B4D03" w:rsidP="00A04FFF">
      <w:pPr>
        <w:jc w:val="both"/>
        <w:rPr>
          <w:sz w:val="24"/>
        </w:rPr>
      </w:pPr>
      <w:r w:rsidRPr="00A04FFF">
        <w:rPr>
          <w:sz w:val="24"/>
        </w:rPr>
        <w:t>ТЗ – типовое задание; ИЗ – индивидуальное задание</w:t>
      </w:r>
    </w:p>
    <w:p w:rsidR="008B4D03" w:rsidRPr="00A04FFF" w:rsidRDefault="008B4D03" w:rsidP="00A04FFF">
      <w:pPr>
        <w:ind w:firstLine="680"/>
        <w:jc w:val="both"/>
        <w:rPr>
          <w:b/>
          <w:sz w:val="24"/>
        </w:rPr>
      </w:pPr>
    </w:p>
    <w:p w:rsidR="008B4D03" w:rsidRPr="00A04FFF" w:rsidRDefault="008B4D03" w:rsidP="00A04FFF">
      <w:pPr>
        <w:ind w:firstLine="680"/>
        <w:jc w:val="both"/>
        <w:rPr>
          <w:b/>
          <w:sz w:val="24"/>
        </w:rPr>
      </w:pPr>
      <w:r w:rsidRPr="00A04FFF">
        <w:rPr>
          <w:b/>
          <w:sz w:val="24"/>
        </w:rPr>
        <w:t>3. Описание показателей и критериев оценивания компетенций на различных этапах их формирования, описание шкал оценивания:</w:t>
      </w:r>
    </w:p>
    <w:p w:rsidR="008B4D03" w:rsidRDefault="008B4D03" w:rsidP="00A04FFF">
      <w:pPr>
        <w:ind w:firstLine="700"/>
        <w:jc w:val="both"/>
        <w:rPr>
          <w:sz w:val="24"/>
        </w:rPr>
      </w:pPr>
    </w:p>
    <w:p w:rsidR="008B4D03" w:rsidRPr="00A04FFF" w:rsidRDefault="008B4D03" w:rsidP="00A04FFF">
      <w:pPr>
        <w:ind w:firstLine="700"/>
        <w:jc w:val="both"/>
        <w:rPr>
          <w:sz w:val="24"/>
        </w:rPr>
      </w:pPr>
      <w:r w:rsidRPr="00A04FFF">
        <w:rPr>
          <w:sz w:val="24"/>
        </w:rPr>
        <w:t xml:space="preserve">Таблица </w:t>
      </w:r>
      <w:r>
        <w:rPr>
          <w:sz w:val="24"/>
        </w:rPr>
        <w:t>2</w:t>
      </w:r>
      <w:r w:rsidRPr="00A04FFF">
        <w:rPr>
          <w:sz w:val="24"/>
        </w:rPr>
        <w:t xml:space="preserve"> – Балльные оценки для элементов контроля при выполнении обучающимся отчёта по практике </w:t>
      </w:r>
    </w:p>
    <w:tbl>
      <w:tblPr>
        <w:tblW w:w="97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0"/>
        <w:gridCol w:w="1800"/>
        <w:gridCol w:w="1800"/>
      </w:tblGrid>
      <w:tr w:rsidR="00B76005" w:rsidRPr="00B76005" w:rsidTr="00A977BD">
        <w:tc>
          <w:tcPr>
            <w:tcW w:w="61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Элементы, подлежащие оценке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Минимальная оценка в баллах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Максимальная оценка в баллах</w:t>
            </w:r>
          </w:p>
        </w:tc>
      </w:tr>
      <w:tr w:rsidR="00B76005" w:rsidRPr="00B76005" w:rsidTr="00A977BD">
        <w:trPr>
          <w:trHeight w:val="226"/>
        </w:trPr>
        <w:tc>
          <w:tcPr>
            <w:tcW w:w="6100" w:type="dxa"/>
          </w:tcPr>
          <w:p w:rsidR="00B76005" w:rsidRPr="00B76005" w:rsidRDefault="00B76005" w:rsidP="00A977BD">
            <w:pPr>
              <w:rPr>
                <w:sz w:val="24"/>
                <w:szCs w:val="24"/>
                <w:vertAlign w:val="superscript"/>
              </w:rPr>
            </w:pPr>
            <w:r w:rsidRPr="00B76005">
              <w:rPr>
                <w:sz w:val="24"/>
                <w:szCs w:val="24"/>
              </w:rPr>
              <w:t>Компонент своевременности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10</w:t>
            </w:r>
          </w:p>
        </w:tc>
      </w:tr>
      <w:tr w:rsidR="00B76005" w:rsidRPr="00B76005" w:rsidTr="00A977BD">
        <w:tc>
          <w:tcPr>
            <w:tcW w:w="6100" w:type="dxa"/>
          </w:tcPr>
          <w:p w:rsidR="00B76005" w:rsidRPr="00B76005" w:rsidRDefault="00B76005" w:rsidP="00A977BD">
            <w:pPr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Соответствие оформления отчёта Требованиям к письменным работам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10</w:t>
            </w:r>
          </w:p>
        </w:tc>
      </w:tr>
      <w:tr w:rsidR="00B76005" w:rsidRPr="00B76005" w:rsidTr="00A977BD">
        <w:tc>
          <w:tcPr>
            <w:tcW w:w="6100" w:type="dxa"/>
          </w:tcPr>
          <w:p w:rsidR="00B76005" w:rsidRPr="00B76005" w:rsidRDefault="00B76005" w:rsidP="00A977BD">
            <w:pPr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Содержательность, логичность и наглядность изложенного материала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10</w:t>
            </w:r>
          </w:p>
        </w:tc>
      </w:tr>
      <w:tr w:rsidR="00B76005" w:rsidRPr="00B76005" w:rsidTr="00A977BD">
        <w:tc>
          <w:tcPr>
            <w:tcW w:w="6100" w:type="dxa"/>
          </w:tcPr>
          <w:p w:rsidR="00B76005" w:rsidRPr="00B76005" w:rsidRDefault="00B76005" w:rsidP="00A977BD">
            <w:pPr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Использование материалов предприятия (учреждения, организации) с отражением в сносках источников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10</w:t>
            </w:r>
          </w:p>
        </w:tc>
      </w:tr>
      <w:tr w:rsidR="00B76005" w:rsidRPr="00B76005" w:rsidTr="00A977BD">
        <w:tc>
          <w:tcPr>
            <w:tcW w:w="6100" w:type="dxa"/>
          </w:tcPr>
          <w:p w:rsidR="00B76005" w:rsidRPr="00B76005" w:rsidRDefault="00B76005" w:rsidP="00A977BD">
            <w:pPr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Наличие аналитических материалов, касающихся деятельности предприятия (учреждения, организации) обоснованность предложений и рекомендаций по совершенствованию его деятельности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10</w:t>
            </w:r>
          </w:p>
        </w:tc>
      </w:tr>
      <w:tr w:rsidR="00B76005" w:rsidRPr="00B76005" w:rsidTr="00A977BD">
        <w:tc>
          <w:tcPr>
            <w:tcW w:w="6100" w:type="dxa"/>
          </w:tcPr>
          <w:p w:rsidR="00B76005" w:rsidRPr="00B76005" w:rsidRDefault="00B76005" w:rsidP="00A977BD">
            <w:pPr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Наличие выводов, отражение собственной точки зрения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10</w:t>
            </w:r>
          </w:p>
        </w:tc>
      </w:tr>
      <w:tr w:rsidR="00B76005" w:rsidRPr="00B76005" w:rsidTr="00A977BD">
        <w:tc>
          <w:tcPr>
            <w:tcW w:w="6100" w:type="dxa"/>
          </w:tcPr>
          <w:p w:rsidR="00B76005" w:rsidRPr="00B76005" w:rsidRDefault="00B76005" w:rsidP="00A977BD">
            <w:pPr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 xml:space="preserve">Практическая значимость результатов исследования 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15</w:t>
            </w:r>
          </w:p>
        </w:tc>
      </w:tr>
      <w:tr w:rsidR="00B76005" w:rsidRPr="00B76005" w:rsidTr="00A977BD">
        <w:tc>
          <w:tcPr>
            <w:tcW w:w="6100" w:type="dxa"/>
          </w:tcPr>
          <w:p w:rsidR="00B76005" w:rsidRPr="00B76005" w:rsidRDefault="00B76005" w:rsidP="00A977BD">
            <w:pPr>
              <w:rPr>
                <w:b/>
                <w:sz w:val="24"/>
                <w:szCs w:val="24"/>
              </w:rPr>
            </w:pPr>
            <w:r w:rsidRPr="00B76005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b/>
                <w:sz w:val="24"/>
                <w:szCs w:val="24"/>
              </w:rPr>
            </w:pPr>
            <w:r w:rsidRPr="00B76005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b/>
                <w:sz w:val="24"/>
                <w:szCs w:val="24"/>
              </w:rPr>
            </w:pPr>
            <w:r w:rsidRPr="00B76005">
              <w:rPr>
                <w:b/>
                <w:sz w:val="24"/>
                <w:szCs w:val="24"/>
              </w:rPr>
              <w:t>75</w:t>
            </w:r>
          </w:p>
        </w:tc>
      </w:tr>
    </w:tbl>
    <w:p w:rsidR="001D55DA" w:rsidRDefault="001D55DA" w:rsidP="00B16037">
      <w:pPr>
        <w:ind w:firstLine="700"/>
        <w:jc w:val="both"/>
        <w:rPr>
          <w:sz w:val="24"/>
          <w:szCs w:val="24"/>
          <w:u w:val="single"/>
        </w:rPr>
      </w:pPr>
    </w:p>
    <w:p w:rsidR="00792040" w:rsidRDefault="00792040" w:rsidP="00B16037">
      <w:pPr>
        <w:ind w:firstLine="700"/>
        <w:jc w:val="both"/>
        <w:rPr>
          <w:sz w:val="24"/>
          <w:szCs w:val="24"/>
          <w:u w:val="single"/>
        </w:rPr>
      </w:pPr>
    </w:p>
    <w:p w:rsidR="00792040" w:rsidRDefault="00792040" w:rsidP="00B16037">
      <w:pPr>
        <w:ind w:firstLine="700"/>
        <w:jc w:val="both"/>
        <w:rPr>
          <w:sz w:val="24"/>
          <w:szCs w:val="24"/>
          <w:u w:val="single"/>
        </w:rPr>
      </w:pPr>
    </w:p>
    <w:p w:rsidR="00792040" w:rsidRDefault="00792040" w:rsidP="00B16037">
      <w:pPr>
        <w:ind w:firstLine="700"/>
        <w:jc w:val="both"/>
        <w:rPr>
          <w:sz w:val="24"/>
          <w:szCs w:val="24"/>
          <w:u w:val="single"/>
        </w:rPr>
      </w:pPr>
    </w:p>
    <w:p w:rsidR="00792040" w:rsidRDefault="00792040" w:rsidP="00B16037">
      <w:pPr>
        <w:ind w:firstLine="700"/>
        <w:jc w:val="both"/>
        <w:rPr>
          <w:sz w:val="24"/>
          <w:szCs w:val="24"/>
          <w:u w:val="single"/>
        </w:rPr>
      </w:pPr>
    </w:p>
    <w:p w:rsidR="00B16037" w:rsidRPr="00B16037" w:rsidRDefault="00B16037" w:rsidP="00B16037">
      <w:pPr>
        <w:ind w:firstLine="700"/>
        <w:jc w:val="both"/>
        <w:rPr>
          <w:sz w:val="24"/>
          <w:szCs w:val="24"/>
          <w:u w:val="single"/>
        </w:rPr>
      </w:pPr>
      <w:r w:rsidRPr="00B16037">
        <w:rPr>
          <w:sz w:val="24"/>
          <w:szCs w:val="24"/>
          <w:u w:val="single"/>
        </w:rPr>
        <w:lastRenderedPageBreak/>
        <w:t>Примечания:</w:t>
      </w:r>
    </w:p>
    <w:p w:rsidR="00B16037" w:rsidRPr="00B16037" w:rsidRDefault="00B16037" w:rsidP="00B16037">
      <w:pPr>
        <w:ind w:firstLine="700"/>
        <w:jc w:val="both"/>
        <w:rPr>
          <w:sz w:val="24"/>
          <w:szCs w:val="24"/>
        </w:rPr>
      </w:pPr>
      <w:r w:rsidRPr="00B16037">
        <w:rPr>
          <w:i/>
          <w:sz w:val="24"/>
          <w:szCs w:val="24"/>
        </w:rPr>
        <w:t>Компонент своевременности</w:t>
      </w:r>
      <w:r w:rsidRPr="00B16037">
        <w:rPr>
          <w:sz w:val="24"/>
          <w:szCs w:val="24"/>
        </w:rPr>
        <w:t>: максимальная оценка выставляется при сдаче отчета по практике не менее чем за 10 дней до установленного срока сдачи календарным учебным графиком; минимальная оценка выставляется при сдаче отчета по практике в последний день, установленный календарным учебным графиком.</w:t>
      </w:r>
    </w:p>
    <w:p w:rsidR="00B16037" w:rsidRPr="00B16037" w:rsidRDefault="00B16037" w:rsidP="00B16037">
      <w:pPr>
        <w:ind w:firstLine="700"/>
        <w:jc w:val="both"/>
        <w:rPr>
          <w:sz w:val="24"/>
          <w:szCs w:val="24"/>
        </w:rPr>
      </w:pPr>
      <w:r w:rsidRPr="00B16037">
        <w:rPr>
          <w:i/>
          <w:sz w:val="24"/>
          <w:szCs w:val="24"/>
        </w:rPr>
        <w:t>Соответствие оформления Требованиям к письменным работам</w:t>
      </w:r>
      <w:r w:rsidRPr="00B16037">
        <w:rPr>
          <w:sz w:val="24"/>
          <w:szCs w:val="24"/>
        </w:rPr>
        <w:t>: максимальная оценка выставляется при первичной сдаче правильно оформленной отчета по практике; минимальная оценка выставляется при повторном представлении правильно оформленной Отчета по практике повторно.</w:t>
      </w:r>
    </w:p>
    <w:p w:rsidR="00B16037" w:rsidRPr="00B16037" w:rsidRDefault="00B16037" w:rsidP="00B16037">
      <w:pPr>
        <w:ind w:firstLine="700"/>
        <w:jc w:val="both"/>
        <w:rPr>
          <w:sz w:val="24"/>
          <w:szCs w:val="24"/>
        </w:rPr>
      </w:pPr>
      <w:r w:rsidRPr="00B16037">
        <w:rPr>
          <w:i/>
          <w:sz w:val="24"/>
          <w:szCs w:val="24"/>
        </w:rPr>
        <w:t xml:space="preserve">Содержательность, логичность и наглядность изложенного материала. </w:t>
      </w:r>
      <w:r w:rsidRPr="00B16037">
        <w:rPr>
          <w:sz w:val="24"/>
          <w:szCs w:val="24"/>
        </w:rPr>
        <w:t xml:space="preserve">Содержательность и логичность изложенного материала определяются руководителем практики от кафедры. При оценке наглядности учитывается наличие в отчете по практике образцов процессуальных документов, таблиц, схем, графиков, рисунков, диаграмм и др. </w:t>
      </w:r>
    </w:p>
    <w:p w:rsidR="00B16037" w:rsidRPr="00B16037" w:rsidRDefault="00B16037" w:rsidP="00B16037">
      <w:pPr>
        <w:ind w:firstLine="700"/>
        <w:jc w:val="both"/>
        <w:rPr>
          <w:sz w:val="24"/>
          <w:szCs w:val="24"/>
        </w:rPr>
      </w:pPr>
      <w:r w:rsidRPr="00B16037">
        <w:rPr>
          <w:sz w:val="24"/>
          <w:szCs w:val="24"/>
        </w:rPr>
        <w:t>Максимальная оценка выставляется, если отчет по практике содержателен, изложение материала логично, в отчете имеются образцы процессуальных документов, таблиц, схем, графиков, рисунков, диаграмм и др.; минимальная оценка выставляется, если отчет по практике содержателен, но материал представлен с нарушением логики изложения, в отчете имеются некоторые из указанных выше элементов, но они не представлены наглядно (образцы процессуальных документов, таблицы, схемы, графики, рисунки, диаграммы и др.).</w:t>
      </w:r>
    </w:p>
    <w:p w:rsidR="00B16037" w:rsidRPr="00B16037" w:rsidRDefault="00B16037" w:rsidP="00B16037">
      <w:pPr>
        <w:ind w:firstLine="700"/>
        <w:jc w:val="both"/>
        <w:rPr>
          <w:sz w:val="24"/>
          <w:szCs w:val="24"/>
        </w:rPr>
      </w:pPr>
      <w:r w:rsidRPr="00B16037">
        <w:rPr>
          <w:i/>
          <w:sz w:val="24"/>
          <w:szCs w:val="24"/>
        </w:rPr>
        <w:t>Использование материалов предприятия (учреждения, организации) с отражением в сносках источников</w:t>
      </w:r>
      <w:r w:rsidRPr="00B16037">
        <w:rPr>
          <w:sz w:val="24"/>
          <w:szCs w:val="24"/>
        </w:rPr>
        <w:t>: максимальная оценка выставляется при использовании в отчете по практике материалов предприятия (учреждения, организации) и данных с официальных сайтов; минимальная  оценка выставляется при использовании в отчете по практике только материалов с официальных сайтов.</w:t>
      </w:r>
    </w:p>
    <w:p w:rsidR="00B16037" w:rsidRPr="00B16037" w:rsidRDefault="00B16037" w:rsidP="00B16037">
      <w:pPr>
        <w:ind w:firstLine="700"/>
        <w:jc w:val="both"/>
        <w:rPr>
          <w:sz w:val="24"/>
          <w:szCs w:val="24"/>
        </w:rPr>
      </w:pPr>
      <w:r w:rsidRPr="00B16037">
        <w:rPr>
          <w:i/>
          <w:sz w:val="24"/>
          <w:szCs w:val="24"/>
        </w:rPr>
        <w:t>Наличие выводов, отражение собственной точки зрения</w:t>
      </w:r>
      <w:r w:rsidRPr="00B16037">
        <w:rPr>
          <w:sz w:val="24"/>
          <w:szCs w:val="24"/>
        </w:rPr>
        <w:t>: максимальная оценка выставляется в случае, если выводы опираются на научно признанные теории и концепции, в полной мере аргументированы практическим правоприменительным опытом деятельности предприятия (учреждения, организации); минимальная оценка выставляется при наличии в отчете по практике выводов, не достаточно аргументированных автором.</w:t>
      </w:r>
    </w:p>
    <w:p w:rsidR="00B16037" w:rsidRPr="00B16037" w:rsidRDefault="00B16037" w:rsidP="00B16037">
      <w:pPr>
        <w:ind w:firstLine="700"/>
        <w:jc w:val="both"/>
        <w:rPr>
          <w:sz w:val="24"/>
          <w:szCs w:val="24"/>
        </w:rPr>
      </w:pPr>
      <w:r w:rsidRPr="00B16037">
        <w:rPr>
          <w:i/>
          <w:sz w:val="24"/>
          <w:szCs w:val="24"/>
        </w:rPr>
        <w:t>Практическая значимость</w:t>
      </w:r>
      <w:r w:rsidRPr="00B16037">
        <w:rPr>
          <w:sz w:val="24"/>
          <w:szCs w:val="24"/>
        </w:rPr>
        <w:t>: максимальная оценка выставляется при наличии выявленных проблем правового регулирования деятельности предприятия и предложении рекомендаций по их решению, а также в целом, по совершенствованию правового регулирования в исследуемой области; минимальная оценка выставляется при наличии общезначимых выводов и рекомендаций.</w:t>
      </w:r>
    </w:p>
    <w:p w:rsidR="00B16037" w:rsidRPr="00B16037" w:rsidRDefault="00B16037" w:rsidP="00B16037">
      <w:pPr>
        <w:tabs>
          <w:tab w:val="left" w:pos="1400"/>
        </w:tabs>
        <w:ind w:firstLine="700"/>
        <w:jc w:val="both"/>
        <w:rPr>
          <w:sz w:val="24"/>
          <w:szCs w:val="24"/>
        </w:rPr>
      </w:pPr>
      <w:r w:rsidRPr="00B16037">
        <w:rPr>
          <w:sz w:val="24"/>
          <w:szCs w:val="24"/>
        </w:rPr>
        <w:t xml:space="preserve">Оценка, полученная на зачёте (дифференцированном зачёте) с отражением критериев ее получения представлена в таблице </w:t>
      </w:r>
      <w:r>
        <w:rPr>
          <w:sz w:val="24"/>
          <w:szCs w:val="24"/>
        </w:rPr>
        <w:t>3</w:t>
      </w:r>
      <w:r w:rsidRPr="00B16037">
        <w:rPr>
          <w:sz w:val="24"/>
          <w:szCs w:val="24"/>
        </w:rPr>
        <w:t>.</w:t>
      </w:r>
    </w:p>
    <w:p w:rsidR="00B16037" w:rsidRDefault="00B16037" w:rsidP="00A04FFF">
      <w:pPr>
        <w:ind w:firstLine="700"/>
        <w:jc w:val="both"/>
        <w:rPr>
          <w:sz w:val="24"/>
          <w:u w:val="single"/>
        </w:rPr>
      </w:pPr>
    </w:p>
    <w:p w:rsidR="008B4D03" w:rsidRPr="00B16037" w:rsidRDefault="008B4D03" w:rsidP="00A04FFF">
      <w:pPr>
        <w:pStyle w:val="a3"/>
        <w:spacing w:after="0"/>
        <w:jc w:val="both"/>
        <w:rPr>
          <w:bCs/>
          <w:sz w:val="24"/>
          <w:szCs w:val="24"/>
        </w:rPr>
      </w:pPr>
      <w:r w:rsidRPr="00B16037">
        <w:rPr>
          <w:bCs/>
          <w:sz w:val="24"/>
          <w:szCs w:val="24"/>
        </w:rPr>
        <w:t>Таблица 3 – Балльные оценки для приема зачёта (дифференцированного зачёта)</w:t>
      </w:r>
    </w:p>
    <w:p w:rsidR="00B16037" w:rsidRPr="00B16037" w:rsidRDefault="00B16037" w:rsidP="00A04FFF">
      <w:pPr>
        <w:pStyle w:val="a3"/>
        <w:spacing w:after="0"/>
        <w:jc w:val="both"/>
        <w:rPr>
          <w:bCs/>
          <w:sz w:val="24"/>
          <w:szCs w:val="24"/>
        </w:rPr>
      </w:pPr>
    </w:p>
    <w:tbl>
      <w:tblPr>
        <w:tblW w:w="7244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284"/>
      </w:tblGrid>
      <w:tr w:rsidR="00B16037" w:rsidRPr="00B16037" w:rsidTr="00A977BD">
        <w:tc>
          <w:tcPr>
            <w:tcW w:w="3960" w:type="dxa"/>
          </w:tcPr>
          <w:p w:rsidR="00B16037" w:rsidRPr="00B16037" w:rsidRDefault="00B16037" w:rsidP="00A97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6037">
              <w:rPr>
                <w:sz w:val="24"/>
                <w:szCs w:val="24"/>
              </w:rPr>
              <w:t>Оценка (</w:t>
            </w:r>
            <w:r w:rsidRPr="00B16037">
              <w:rPr>
                <w:sz w:val="24"/>
                <w:szCs w:val="24"/>
                <w:lang w:val="en-US"/>
              </w:rPr>
              <w:t>ECTS</w:t>
            </w:r>
            <w:r w:rsidRPr="00B16037">
              <w:rPr>
                <w:sz w:val="24"/>
                <w:szCs w:val="24"/>
              </w:rPr>
              <w:t>)</w:t>
            </w:r>
          </w:p>
        </w:tc>
        <w:tc>
          <w:tcPr>
            <w:tcW w:w="3284" w:type="dxa"/>
          </w:tcPr>
          <w:p w:rsidR="00B16037" w:rsidRPr="00B16037" w:rsidRDefault="00B16037" w:rsidP="00A977BD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B16037">
              <w:rPr>
                <w:bCs/>
                <w:sz w:val="24"/>
                <w:szCs w:val="24"/>
              </w:rPr>
              <w:t>Количество баллов</w:t>
            </w:r>
          </w:p>
        </w:tc>
      </w:tr>
      <w:tr w:rsidR="00B16037" w:rsidRPr="00B16037" w:rsidTr="00A977BD">
        <w:tc>
          <w:tcPr>
            <w:tcW w:w="3960" w:type="dxa"/>
          </w:tcPr>
          <w:p w:rsidR="00B16037" w:rsidRPr="00B16037" w:rsidRDefault="00B16037" w:rsidP="00A97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6037">
              <w:rPr>
                <w:sz w:val="24"/>
                <w:szCs w:val="24"/>
              </w:rPr>
              <w:t>А (отлично)/Зачтено</w:t>
            </w:r>
          </w:p>
        </w:tc>
        <w:tc>
          <w:tcPr>
            <w:tcW w:w="3284" w:type="dxa"/>
          </w:tcPr>
          <w:p w:rsidR="00B16037" w:rsidRPr="00B16037" w:rsidRDefault="00B16037" w:rsidP="00A977BD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B16037">
              <w:rPr>
                <w:bCs/>
                <w:sz w:val="24"/>
                <w:szCs w:val="24"/>
              </w:rPr>
              <w:t>20</w:t>
            </w:r>
          </w:p>
        </w:tc>
      </w:tr>
      <w:tr w:rsidR="00B16037" w:rsidRPr="00B16037" w:rsidTr="00A977BD">
        <w:tc>
          <w:tcPr>
            <w:tcW w:w="3960" w:type="dxa"/>
          </w:tcPr>
          <w:p w:rsidR="00B16037" w:rsidRPr="00B16037" w:rsidRDefault="00B16037" w:rsidP="00A97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6037">
              <w:rPr>
                <w:sz w:val="24"/>
                <w:szCs w:val="24"/>
              </w:rPr>
              <w:t>В (очень хорошо)/Зачтено</w:t>
            </w:r>
          </w:p>
        </w:tc>
        <w:tc>
          <w:tcPr>
            <w:tcW w:w="3284" w:type="dxa"/>
          </w:tcPr>
          <w:p w:rsidR="00B16037" w:rsidRPr="00B16037" w:rsidRDefault="00B16037" w:rsidP="00A977BD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B16037">
              <w:rPr>
                <w:bCs/>
                <w:sz w:val="24"/>
                <w:szCs w:val="24"/>
              </w:rPr>
              <w:t>15</w:t>
            </w:r>
          </w:p>
        </w:tc>
      </w:tr>
      <w:tr w:rsidR="00B16037" w:rsidRPr="00B16037" w:rsidTr="00A977BD">
        <w:tc>
          <w:tcPr>
            <w:tcW w:w="3960" w:type="dxa"/>
          </w:tcPr>
          <w:p w:rsidR="00B16037" w:rsidRPr="00B16037" w:rsidRDefault="00B16037" w:rsidP="00A97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6037">
              <w:rPr>
                <w:sz w:val="24"/>
                <w:szCs w:val="24"/>
              </w:rPr>
              <w:t>С (хорошо)/Зачтено</w:t>
            </w:r>
          </w:p>
        </w:tc>
        <w:tc>
          <w:tcPr>
            <w:tcW w:w="3284" w:type="dxa"/>
          </w:tcPr>
          <w:p w:rsidR="00B16037" w:rsidRPr="00B16037" w:rsidRDefault="00B16037" w:rsidP="00A977BD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B16037">
              <w:rPr>
                <w:bCs/>
                <w:sz w:val="24"/>
                <w:szCs w:val="24"/>
              </w:rPr>
              <w:t>10</w:t>
            </w:r>
          </w:p>
        </w:tc>
      </w:tr>
      <w:tr w:rsidR="00B16037" w:rsidRPr="00B16037" w:rsidTr="00A977BD">
        <w:tc>
          <w:tcPr>
            <w:tcW w:w="3960" w:type="dxa"/>
          </w:tcPr>
          <w:p w:rsidR="00B16037" w:rsidRPr="00B16037" w:rsidRDefault="00B16037" w:rsidP="00A97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6037">
              <w:rPr>
                <w:sz w:val="24"/>
                <w:szCs w:val="24"/>
                <w:lang w:val="en-US"/>
              </w:rPr>
              <w:t>D</w:t>
            </w:r>
            <w:r w:rsidRPr="00B16037">
              <w:rPr>
                <w:sz w:val="24"/>
                <w:szCs w:val="24"/>
              </w:rPr>
              <w:t xml:space="preserve"> (удовлетворительно)/Зачтено</w:t>
            </w:r>
          </w:p>
        </w:tc>
        <w:tc>
          <w:tcPr>
            <w:tcW w:w="3284" w:type="dxa"/>
          </w:tcPr>
          <w:p w:rsidR="00B16037" w:rsidRPr="00B16037" w:rsidRDefault="00B16037" w:rsidP="00A977BD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B16037">
              <w:rPr>
                <w:bCs/>
                <w:sz w:val="24"/>
                <w:szCs w:val="24"/>
              </w:rPr>
              <w:t>5</w:t>
            </w:r>
          </w:p>
        </w:tc>
      </w:tr>
      <w:tr w:rsidR="00B16037" w:rsidRPr="00B16037" w:rsidTr="00A977BD">
        <w:tc>
          <w:tcPr>
            <w:tcW w:w="3960" w:type="dxa"/>
          </w:tcPr>
          <w:p w:rsidR="00B16037" w:rsidRPr="00B16037" w:rsidRDefault="00B16037" w:rsidP="00A97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6037">
              <w:rPr>
                <w:sz w:val="24"/>
                <w:szCs w:val="24"/>
              </w:rPr>
              <w:t>Е (посредственно)/Зачтено</w:t>
            </w:r>
          </w:p>
        </w:tc>
        <w:tc>
          <w:tcPr>
            <w:tcW w:w="3284" w:type="dxa"/>
          </w:tcPr>
          <w:p w:rsidR="00B16037" w:rsidRPr="00B16037" w:rsidRDefault="00B16037" w:rsidP="00A977BD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B16037">
              <w:rPr>
                <w:bCs/>
                <w:sz w:val="24"/>
                <w:szCs w:val="24"/>
              </w:rPr>
              <w:t>3</w:t>
            </w:r>
          </w:p>
        </w:tc>
      </w:tr>
      <w:tr w:rsidR="00B16037" w:rsidRPr="00B16037" w:rsidTr="00A977BD">
        <w:tc>
          <w:tcPr>
            <w:tcW w:w="3960" w:type="dxa"/>
          </w:tcPr>
          <w:p w:rsidR="00B16037" w:rsidRPr="00B16037" w:rsidRDefault="00B16037" w:rsidP="00A97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6037">
              <w:rPr>
                <w:sz w:val="24"/>
                <w:szCs w:val="24"/>
                <w:lang w:val="en-US"/>
              </w:rPr>
              <w:t>F</w:t>
            </w:r>
            <w:r w:rsidRPr="00B16037">
              <w:rPr>
                <w:sz w:val="24"/>
                <w:szCs w:val="24"/>
              </w:rPr>
              <w:t xml:space="preserve"> (неудовлетворительно)/                     Не зачтено</w:t>
            </w:r>
          </w:p>
        </w:tc>
        <w:tc>
          <w:tcPr>
            <w:tcW w:w="3284" w:type="dxa"/>
          </w:tcPr>
          <w:p w:rsidR="00B16037" w:rsidRPr="00B16037" w:rsidRDefault="00B16037" w:rsidP="00A977BD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B16037">
              <w:rPr>
                <w:bCs/>
                <w:sz w:val="24"/>
                <w:szCs w:val="24"/>
              </w:rPr>
              <w:t>0</w:t>
            </w:r>
          </w:p>
        </w:tc>
      </w:tr>
    </w:tbl>
    <w:p w:rsidR="00B16037" w:rsidRPr="00B16037" w:rsidRDefault="00B16037" w:rsidP="00B16037">
      <w:pPr>
        <w:jc w:val="both"/>
        <w:rPr>
          <w:sz w:val="24"/>
          <w:szCs w:val="24"/>
        </w:rPr>
      </w:pPr>
      <w:r w:rsidRPr="00B16037">
        <w:rPr>
          <w:sz w:val="24"/>
          <w:szCs w:val="24"/>
        </w:rPr>
        <w:t xml:space="preserve">Преподавателем приводится описание шкалы оценивания компетенций. </w:t>
      </w:r>
    </w:p>
    <w:p w:rsidR="00B16037" w:rsidRPr="00B16037" w:rsidRDefault="00B16037" w:rsidP="00A04FFF">
      <w:pPr>
        <w:pStyle w:val="a3"/>
        <w:spacing w:after="0"/>
        <w:jc w:val="both"/>
        <w:rPr>
          <w:bCs/>
          <w:sz w:val="24"/>
          <w:szCs w:val="24"/>
        </w:rPr>
      </w:pPr>
    </w:p>
    <w:p w:rsidR="00792040" w:rsidRDefault="00792040" w:rsidP="00A04FFF">
      <w:pPr>
        <w:ind w:firstLine="720"/>
        <w:jc w:val="both"/>
        <w:rPr>
          <w:sz w:val="24"/>
        </w:rPr>
      </w:pPr>
    </w:p>
    <w:p w:rsidR="008B4D03" w:rsidRPr="00A04FFF" w:rsidRDefault="008B4D03" w:rsidP="00A04FFF">
      <w:pPr>
        <w:ind w:firstLine="720"/>
        <w:jc w:val="both"/>
        <w:rPr>
          <w:sz w:val="24"/>
        </w:rPr>
      </w:pPr>
      <w:r w:rsidRPr="00A04FFF">
        <w:rPr>
          <w:sz w:val="24"/>
        </w:rPr>
        <w:lastRenderedPageBreak/>
        <w:t>Пересчёт набранной суммы баллов в традиционную оценку осуществляется по табли</w:t>
      </w:r>
      <w:r>
        <w:rPr>
          <w:sz w:val="24"/>
        </w:rPr>
        <w:t>це 4</w:t>
      </w:r>
      <w:r w:rsidRPr="00A04FFF">
        <w:rPr>
          <w:sz w:val="24"/>
        </w:rPr>
        <w:t>.</w:t>
      </w:r>
    </w:p>
    <w:p w:rsidR="008B4D03" w:rsidRPr="00A04FFF" w:rsidRDefault="008B4D03" w:rsidP="00A04FFF">
      <w:pPr>
        <w:rPr>
          <w:sz w:val="24"/>
        </w:rPr>
      </w:pPr>
    </w:p>
    <w:p w:rsidR="008B4D03" w:rsidRPr="00A04FFF" w:rsidRDefault="008B4D03" w:rsidP="00A04FFF">
      <w:pPr>
        <w:rPr>
          <w:sz w:val="24"/>
        </w:rPr>
      </w:pPr>
      <w:r>
        <w:rPr>
          <w:sz w:val="24"/>
        </w:rPr>
        <w:t>Таблица 4</w:t>
      </w:r>
      <w:r w:rsidRPr="00A04FFF">
        <w:rPr>
          <w:sz w:val="24"/>
        </w:rPr>
        <w:t xml:space="preserve"> – Пересчёт суммы баллов в традиционную и международную оценку</w:t>
      </w:r>
    </w:p>
    <w:p w:rsidR="008B4D03" w:rsidRPr="00A04FFF" w:rsidRDefault="008B4D03" w:rsidP="00A04FF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3122"/>
        <w:gridCol w:w="3229"/>
      </w:tblGrid>
      <w:tr w:rsidR="008B4D03" w:rsidRPr="00A04FFF" w:rsidTr="008301F7">
        <w:tc>
          <w:tcPr>
            <w:tcW w:w="3284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Традиционная оценка</w:t>
            </w:r>
          </w:p>
        </w:tc>
        <w:tc>
          <w:tcPr>
            <w:tcW w:w="3284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Итоговая сумма баллов, учитывает успешно сданный экзамен</w:t>
            </w:r>
          </w:p>
        </w:tc>
        <w:tc>
          <w:tcPr>
            <w:tcW w:w="3285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Оценка (</w:t>
            </w:r>
            <w:r w:rsidRPr="00A04FFF">
              <w:rPr>
                <w:sz w:val="24"/>
                <w:lang w:val="en-US"/>
              </w:rPr>
              <w:t>ECTS</w:t>
            </w:r>
            <w:r w:rsidRPr="00A04FFF">
              <w:rPr>
                <w:sz w:val="24"/>
              </w:rPr>
              <w:t>)</w:t>
            </w:r>
          </w:p>
        </w:tc>
      </w:tr>
      <w:tr w:rsidR="008B4D03" w:rsidRPr="00A04FFF" w:rsidTr="008301F7">
        <w:tc>
          <w:tcPr>
            <w:tcW w:w="3284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5, отлично, зачтено</w:t>
            </w:r>
          </w:p>
        </w:tc>
        <w:tc>
          <w:tcPr>
            <w:tcW w:w="3284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90 – 100</w:t>
            </w:r>
          </w:p>
        </w:tc>
        <w:tc>
          <w:tcPr>
            <w:tcW w:w="3285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А (отлично)</w:t>
            </w:r>
          </w:p>
        </w:tc>
      </w:tr>
      <w:tr w:rsidR="008B4D03" w:rsidRPr="00A04FFF" w:rsidTr="008301F7">
        <w:tc>
          <w:tcPr>
            <w:tcW w:w="3284" w:type="dxa"/>
            <w:vMerge w:val="restart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4, хорошо, зачтено</w:t>
            </w:r>
          </w:p>
        </w:tc>
        <w:tc>
          <w:tcPr>
            <w:tcW w:w="3284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85 – 89</w:t>
            </w:r>
          </w:p>
        </w:tc>
        <w:tc>
          <w:tcPr>
            <w:tcW w:w="3285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В (очень хорошо)</w:t>
            </w:r>
          </w:p>
        </w:tc>
      </w:tr>
      <w:tr w:rsidR="008B4D03" w:rsidRPr="00A04FFF" w:rsidTr="008301F7">
        <w:tc>
          <w:tcPr>
            <w:tcW w:w="3284" w:type="dxa"/>
            <w:vMerge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</w:p>
        </w:tc>
        <w:tc>
          <w:tcPr>
            <w:tcW w:w="3284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 xml:space="preserve">75 – 84 </w:t>
            </w:r>
          </w:p>
        </w:tc>
        <w:tc>
          <w:tcPr>
            <w:tcW w:w="3285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С (хорошо)</w:t>
            </w:r>
          </w:p>
        </w:tc>
      </w:tr>
      <w:tr w:rsidR="008B4D03" w:rsidRPr="00A04FFF" w:rsidTr="008301F7">
        <w:tc>
          <w:tcPr>
            <w:tcW w:w="3284" w:type="dxa"/>
            <w:vMerge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</w:p>
        </w:tc>
        <w:tc>
          <w:tcPr>
            <w:tcW w:w="3284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70-74</w:t>
            </w:r>
          </w:p>
        </w:tc>
        <w:tc>
          <w:tcPr>
            <w:tcW w:w="3285" w:type="dxa"/>
            <w:vMerge w:val="restart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  <w:lang w:val="en-US"/>
              </w:rPr>
              <w:t>D</w:t>
            </w:r>
            <w:r w:rsidRPr="00A04FFF">
              <w:rPr>
                <w:sz w:val="24"/>
              </w:rPr>
              <w:t xml:space="preserve"> (удовлетворительно)</w:t>
            </w:r>
          </w:p>
        </w:tc>
      </w:tr>
      <w:tr w:rsidR="008B4D03" w:rsidRPr="00A04FFF" w:rsidTr="008301F7">
        <w:tc>
          <w:tcPr>
            <w:tcW w:w="3284" w:type="dxa"/>
            <w:vMerge w:val="restart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3, удовлетворительно, зачтено</w:t>
            </w:r>
          </w:p>
        </w:tc>
        <w:tc>
          <w:tcPr>
            <w:tcW w:w="3284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65 – 69</w:t>
            </w:r>
          </w:p>
        </w:tc>
        <w:tc>
          <w:tcPr>
            <w:tcW w:w="3285" w:type="dxa"/>
            <w:vMerge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</w:p>
        </w:tc>
      </w:tr>
      <w:tr w:rsidR="008B4D03" w:rsidRPr="00A04FFF" w:rsidTr="008301F7">
        <w:tc>
          <w:tcPr>
            <w:tcW w:w="3284" w:type="dxa"/>
            <w:vMerge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</w:p>
        </w:tc>
        <w:tc>
          <w:tcPr>
            <w:tcW w:w="3284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 xml:space="preserve">60 – 64 </w:t>
            </w:r>
          </w:p>
        </w:tc>
        <w:tc>
          <w:tcPr>
            <w:tcW w:w="3285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Е (посредственно)</w:t>
            </w:r>
          </w:p>
        </w:tc>
      </w:tr>
      <w:tr w:rsidR="008B4D03" w:rsidRPr="00A04FFF" w:rsidTr="008301F7">
        <w:tc>
          <w:tcPr>
            <w:tcW w:w="3284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 xml:space="preserve">2, неудовлетворительно, </w:t>
            </w:r>
          </w:p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не зачтено</w:t>
            </w:r>
          </w:p>
        </w:tc>
        <w:tc>
          <w:tcPr>
            <w:tcW w:w="3284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Ниже 60 баллов</w:t>
            </w:r>
          </w:p>
        </w:tc>
        <w:tc>
          <w:tcPr>
            <w:tcW w:w="3285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  <w:lang w:val="en-US"/>
              </w:rPr>
              <w:t>F</w:t>
            </w:r>
            <w:r w:rsidRPr="00A04FFF">
              <w:rPr>
                <w:sz w:val="24"/>
              </w:rPr>
              <w:t xml:space="preserve"> (неудовлетворительно)</w:t>
            </w:r>
          </w:p>
        </w:tc>
      </w:tr>
    </w:tbl>
    <w:p w:rsidR="008B4D03" w:rsidRPr="00A04FFF" w:rsidRDefault="008B4D03" w:rsidP="00A04FFF">
      <w:pPr>
        <w:rPr>
          <w:sz w:val="24"/>
        </w:rPr>
      </w:pPr>
    </w:p>
    <w:p w:rsidR="008B4D03" w:rsidRPr="001D55DA" w:rsidRDefault="008B4D03" w:rsidP="001D55DA">
      <w:pPr>
        <w:jc w:val="center"/>
        <w:rPr>
          <w:b/>
          <w:sz w:val="24"/>
          <w:szCs w:val="24"/>
        </w:rPr>
      </w:pPr>
      <w:r w:rsidRPr="001D55DA">
        <w:rPr>
          <w:b/>
          <w:sz w:val="24"/>
          <w:szCs w:val="24"/>
        </w:rPr>
        <w:t>Фонд оценочных средств для проведения промежуточной аттестации обучающихся по итогам практики</w:t>
      </w:r>
    </w:p>
    <w:p w:rsidR="008B4D03" w:rsidRPr="00A04FFF" w:rsidRDefault="008B4D03" w:rsidP="00A04FFF">
      <w:pPr>
        <w:pStyle w:val="a3"/>
        <w:spacing w:after="0"/>
        <w:ind w:firstLine="680"/>
        <w:jc w:val="both"/>
        <w:rPr>
          <w:sz w:val="24"/>
          <w:szCs w:val="24"/>
        </w:rPr>
      </w:pPr>
    </w:p>
    <w:p w:rsidR="00B16037" w:rsidRPr="0044267B" w:rsidRDefault="00B16037" w:rsidP="00B16037">
      <w:pPr>
        <w:pStyle w:val="a3"/>
        <w:spacing w:after="0"/>
        <w:ind w:firstLine="680"/>
        <w:jc w:val="both"/>
        <w:rPr>
          <w:sz w:val="24"/>
          <w:szCs w:val="24"/>
        </w:rPr>
      </w:pPr>
      <w:r w:rsidRPr="0044267B">
        <w:rPr>
          <w:sz w:val="24"/>
          <w:szCs w:val="24"/>
        </w:rPr>
        <w:t>Руководитель практики от академии оценивает итоги практики на основе представленного отчета и устного отчета студента.</w:t>
      </w:r>
    </w:p>
    <w:p w:rsidR="00B16037" w:rsidRPr="0044267B" w:rsidRDefault="00B16037" w:rsidP="00B16037">
      <w:pPr>
        <w:pStyle w:val="a3"/>
        <w:spacing w:after="0"/>
        <w:ind w:firstLine="680"/>
        <w:jc w:val="both"/>
        <w:rPr>
          <w:sz w:val="24"/>
          <w:szCs w:val="24"/>
        </w:rPr>
      </w:pPr>
      <w:r w:rsidRPr="0044267B">
        <w:rPr>
          <w:sz w:val="24"/>
          <w:szCs w:val="24"/>
        </w:rPr>
        <w:t>Защита итогов практики проходит в форме собеседования.</w:t>
      </w:r>
    </w:p>
    <w:p w:rsidR="00B16037" w:rsidRPr="0044267B" w:rsidRDefault="00B16037" w:rsidP="00B16037">
      <w:pPr>
        <w:pStyle w:val="51"/>
        <w:keepNext/>
        <w:keepLines/>
        <w:shd w:val="clear" w:color="auto" w:fill="auto"/>
        <w:spacing w:before="0" w:after="0" w:line="240" w:lineRule="auto"/>
        <w:ind w:firstLine="680"/>
        <w:jc w:val="both"/>
        <w:rPr>
          <w:b w:val="0"/>
          <w:sz w:val="24"/>
          <w:szCs w:val="24"/>
        </w:rPr>
      </w:pPr>
      <w:bookmarkStart w:id="1" w:name="bookmark69"/>
      <w:r w:rsidRPr="0044267B">
        <w:rPr>
          <w:b w:val="0"/>
          <w:sz w:val="24"/>
          <w:szCs w:val="24"/>
        </w:rPr>
        <w:t>Примерные контрольные вопросы для проведения аттестации по итогам практики:</w:t>
      </w:r>
      <w:bookmarkEnd w:id="1"/>
    </w:p>
    <w:p w:rsidR="00B16037" w:rsidRPr="0044267B" w:rsidRDefault="00B16037" w:rsidP="00B16037">
      <w:pPr>
        <w:pStyle w:val="51"/>
        <w:keepNext/>
        <w:keepLines/>
        <w:shd w:val="clear" w:color="auto" w:fill="auto"/>
        <w:spacing w:before="0" w:after="0" w:line="240" w:lineRule="auto"/>
        <w:ind w:firstLine="680"/>
        <w:jc w:val="both"/>
        <w:rPr>
          <w:b w:val="0"/>
          <w:sz w:val="24"/>
          <w:szCs w:val="24"/>
        </w:rPr>
      </w:pPr>
      <w:r w:rsidRPr="0044267B">
        <w:rPr>
          <w:b w:val="0"/>
          <w:sz w:val="24"/>
          <w:szCs w:val="24"/>
        </w:rPr>
        <w:t>1. Каковы назначение, цели деятельности, структура учреждения (предприятие, организация), в которой проходила практика?</w:t>
      </w:r>
    </w:p>
    <w:p w:rsidR="00B16037" w:rsidRPr="0044267B" w:rsidRDefault="00B16037" w:rsidP="00B16037">
      <w:pPr>
        <w:pStyle w:val="51"/>
        <w:keepNext/>
        <w:keepLines/>
        <w:shd w:val="clear" w:color="auto" w:fill="auto"/>
        <w:spacing w:before="0" w:after="0" w:line="240" w:lineRule="auto"/>
        <w:ind w:firstLine="680"/>
        <w:jc w:val="both"/>
        <w:rPr>
          <w:b w:val="0"/>
          <w:sz w:val="24"/>
          <w:szCs w:val="24"/>
        </w:rPr>
      </w:pPr>
      <w:r w:rsidRPr="0044267B">
        <w:rPr>
          <w:b w:val="0"/>
          <w:sz w:val="24"/>
          <w:szCs w:val="24"/>
        </w:rPr>
        <w:t>2. На основании каких учредительных документов функционирует данное учреждение (предприятие, организация)?</w:t>
      </w:r>
    </w:p>
    <w:p w:rsidR="00B16037" w:rsidRPr="0044267B" w:rsidRDefault="00B16037" w:rsidP="00B16037">
      <w:pPr>
        <w:pStyle w:val="51"/>
        <w:keepNext/>
        <w:keepLines/>
        <w:shd w:val="clear" w:color="auto" w:fill="auto"/>
        <w:spacing w:before="0" w:after="0" w:line="240" w:lineRule="auto"/>
        <w:ind w:firstLine="680"/>
        <w:jc w:val="both"/>
        <w:rPr>
          <w:b w:val="0"/>
          <w:sz w:val="24"/>
          <w:szCs w:val="24"/>
        </w:rPr>
      </w:pPr>
      <w:r w:rsidRPr="0044267B">
        <w:rPr>
          <w:b w:val="0"/>
          <w:sz w:val="24"/>
          <w:szCs w:val="24"/>
        </w:rPr>
        <w:t>3. Какими основными нормативно-правовыми актами руководствуется в своей деятельности данное учреждение (предприятие, организация)?</w:t>
      </w:r>
    </w:p>
    <w:p w:rsidR="00B16037" w:rsidRPr="0044267B" w:rsidRDefault="00B16037" w:rsidP="00B16037">
      <w:pPr>
        <w:pStyle w:val="51"/>
        <w:keepNext/>
        <w:keepLines/>
        <w:shd w:val="clear" w:color="auto" w:fill="auto"/>
        <w:spacing w:before="0" w:after="0" w:line="240" w:lineRule="auto"/>
        <w:ind w:firstLine="680"/>
        <w:jc w:val="both"/>
        <w:rPr>
          <w:b w:val="0"/>
          <w:sz w:val="24"/>
          <w:szCs w:val="24"/>
        </w:rPr>
      </w:pPr>
      <w:r w:rsidRPr="0044267B">
        <w:rPr>
          <w:b w:val="0"/>
          <w:sz w:val="24"/>
          <w:szCs w:val="24"/>
        </w:rPr>
        <w:t>4. Какие знания, умения и навыки были приобретены или развиты в результате прохождения практики?</w:t>
      </w:r>
    </w:p>
    <w:p w:rsidR="00B16037" w:rsidRPr="0044267B" w:rsidRDefault="00B16037" w:rsidP="00B16037">
      <w:pPr>
        <w:pStyle w:val="51"/>
        <w:keepNext/>
        <w:keepLines/>
        <w:shd w:val="clear" w:color="auto" w:fill="auto"/>
        <w:spacing w:before="0" w:after="0" w:line="240" w:lineRule="auto"/>
        <w:ind w:firstLine="680"/>
        <w:jc w:val="both"/>
        <w:rPr>
          <w:b w:val="0"/>
          <w:sz w:val="24"/>
          <w:szCs w:val="24"/>
        </w:rPr>
      </w:pPr>
      <w:r w:rsidRPr="0044267B">
        <w:rPr>
          <w:b w:val="0"/>
          <w:sz w:val="24"/>
          <w:szCs w:val="24"/>
        </w:rPr>
        <w:t>5. Какие задания были выполнены в ходе прохождения практики?</w:t>
      </w:r>
    </w:p>
    <w:p w:rsidR="00B16037" w:rsidRPr="0044267B" w:rsidRDefault="00B16037" w:rsidP="00B16037">
      <w:pPr>
        <w:pStyle w:val="51"/>
        <w:keepNext/>
        <w:keepLines/>
        <w:shd w:val="clear" w:color="auto" w:fill="auto"/>
        <w:spacing w:before="0" w:after="0" w:line="240" w:lineRule="auto"/>
        <w:ind w:firstLine="680"/>
        <w:jc w:val="both"/>
        <w:rPr>
          <w:b w:val="0"/>
          <w:sz w:val="24"/>
          <w:szCs w:val="24"/>
        </w:rPr>
      </w:pPr>
      <w:r w:rsidRPr="0044267B">
        <w:rPr>
          <w:b w:val="0"/>
          <w:sz w:val="24"/>
          <w:szCs w:val="24"/>
        </w:rPr>
        <w:t>6. Какие документы (проекты документов) были составлены?</w:t>
      </w:r>
    </w:p>
    <w:p w:rsidR="00B16037" w:rsidRPr="0044267B" w:rsidRDefault="00B16037" w:rsidP="00B16037">
      <w:pPr>
        <w:pStyle w:val="a3"/>
        <w:spacing w:after="0"/>
        <w:ind w:firstLine="680"/>
        <w:jc w:val="both"/>
        <w:rPr>
          <w:sz w:val="24"/>
          <w:szCs w:val="24"/>
        </w:rPr>
      </w:pPr>
      <w:r w:rsidRPr="0044267B">
        <w:rPr>
          <w:sz w:val="24"/>
          <w:szCs w:val="24"/>
        </w:rPr>
        <w:t>Оценка по итогам прохождения практики и защиты отчета проставляется в ведомость в виде зачета с оценкой.</w:t>
      </w:r>
    </w:p>
    <w:p w:rsidR="00B16037" w:rsidRPr="0044267B" w:rsidRDefault="00B16037" w:rsidP="00B16037">
      <w:pPr>
        <w:pStyle w:val="a3"/>
        <w:spacing w:after="0"/>
        <w:ind w:firstLine="680"/>
        <w:jc w:val="both"/>
        <w:rPr>
          <w:sz w:val="24"/>
          <w:szCs w:val="24"/>
        </w:rPr>
      </w:pPr>
      <w:r w:rsidRPr="0044267B">
        <w:rPr>
          <w:sz w:val="24"/>
          <w:szCs w:val="24"/>
        </w:rPr>
        <w:t>Оценка «отлично» выставляется, если студент выполнил план прохождения практики, осуществил подборку необходимых нормативных правовых документов учреждения (организации, предприятия), умело анализирует полученный во время практики материал, решения и действия должностных лиц, правильно оценивает их с точки зрения законности и обоснованности, свободно отвечает на все вопросы по существу, правильно оформил дневник и отчет о практике, имеет положительный отзыв-характеристику с места практики (профильной организации).</w:t>
      </w:r>
    </w:p>
    <w:p w:rsidR="00B16037" w:rsidRPr="0044267B" w:rsidRDefault="00B16037" w:rsidP="00B16037">
      <w:pPr>
        <w:pStyle w:val="a3"/>
        <w:spacing w:after="0"/>
        <w:ind w:firstLine="680"/>
        <w:jc w:val="both"/>
        <w:rPr>
          <w:sz w:val="24"/>
          <w:szCs w:val="24"/>
        </w:rPr>
      </w:pPr>
      <w:r w:rsidRPr="0044267B">
        <w:rPr>
          <w:sz w:val="24"/>
          <w:szCs w:val="24"/>
        </w:rPr>
        <w:t>Оценка «хорошо» выставляется, если студент выполнил план прохождения практики, осуществил подборку необходимых нормативных правовых документов учреждения (организации, предприятия), анализирует полученный во время практики материал, решения и действия должностных лиц, относительно правильно оценивает их с точки зрения законности и обоснованности, отвечает на вопросы по существу, оформил дневник и отчет о практике с незначительными недостатками, имеет положительный отзыв-характеристику с места практики.</w:t>
      </w:r>
    </w:p>
    <w:p w:rsidR="00792040" w:rsidRDefault="00792040" w:rsidP="00B16037">
      <w:pPr>
        <w:pStyle w:val="a3"/>
        <w:spacing w:after="0"/>
        <w:ind w:firstLine="680"/>
        <w:jc w:val="both"/>
        <w:rPr>
          <w:sz w:val="24"/>
          <w:szCs w:val="24"/>
        </w:rPr>
      </w:pPr>
    </w:p>
    <w:p w:rsidR="00792040" w:rsidRDefault="00792040" w:rsidP="00B16037">
      <w:pPr>
        <w:pStyle w:val="a3"/>
        <w:spacing w:after="0"/>
        <w:ind w:firstLine="680"/>
        <w:jc w:val="both"/>
        <w:rPr>
          <w:sz w:val="24"/>
          <w:szCs w:val="24"/>
        </w:rPr>
      </w:pPr>
    </w:p>
    <w:p w:rsidR="00B16037" w:rsidRPr="0044267B" w:rsidRDefault="00B16037" w:rsidP="00B16037">
      <w:pPr>
        <w:pStyle w:val="a3"/>
        <w:spacing w:after="0"/>
        <w:ind w:firstLine="680"/>
        <w:jc w:val="both"/>
        <w:rPr>
          <w:sz w:val="24"/>
          <w:szCs w:val="24"/>
        </w:rPr>
      </w:pPr>
      <w:r w:rsidRPr="0044267B">
        <w:rPr>
          <w:sz w:val="24"/>
          <w:szCs w:val="24"/>
        </w:rPr>
        <w:lastRenderedPageBreak/>
        <w:t>Оценка «удовлетворительно» выставляется, если студент выполнил план прохождения практики, не в полном объеме осуществил подборку необходимых нормативных правовых документов учреждения (организации, предприятия), недостаточно четко и правильно анализирует полученный во время практики материал, решения и действия должностных лиц, не всегда правильно оценивает их с точки зрения законности и обоснованности, отвечает на вопросы не по существу, оформил дневник и отчет о практике с недостатками, имеет отзыв-характеристику с места практики с указанием отдельных недостатков.</w:t>
      </w:r>
    </w:p>
    <w:p w:rsidR="00B16037" w:rsidRPr="0044267B" w:rsidRDefault="00B16037" w:rsidP="00B16037">
      <w:pPr>
        <w:pStyle w:val="a3"/>
        <w:spacing w:after="0"/>
        <w:ind w:firstLine="680"/>
        <w:jc w:val="both"/>
        <w:rPr>
          <w:sz w:val="24"/>
          <w:szCs w:val="24"/>
        </w:rPr>
      </w:pPr>
      <w:r w:rsidRPr="0044267B">
        <w:rPr>
          <w:sz w:val="24"/>
          <w:szCs w:val="24"/>
        </w:rPr>
        <w:t>Оценка «неудовлетворительно» выставляется, если студент не выполнил план прохождения практики, не осуществил подборку необходимых нормативных правовых документов учреждения (организации, предприятия), не правильно анализирует полученный во время практики материал, решения и действия должностных лиц, не правильно оценивает их с точки зрения законности и обоснованности, не отвечает на вопросы по существу, не правильно оформил дневник и отчет о практике, имеет отрицательный отзыв-характеристику с места практики.</w:t>
      </w:r>
    </w:p>
    <w:p w:rsidR="00B16037" w:rsidRPr="0044267B" w:rsidRDefault="00B16037" w:rsidP="00B76005">
      <w:pPr>
        <w:pStyle w:val="a3"/>
        <w:spacing w:after="0"/>
        <w:ind w:firstLine="680"/>
        <w:jc w:val="both"/>
        <w:rPr>
          <w:b/>
          <w:sz w:val="24"/>
          <w:szCs w:val="24"/>
        </w:rPr>
      </w:pPr>
      <w:r w:rsidRPr="0044267B">
        <w:rPr>
          <w:sz w:val="24"/>
          <w:szCs w:val="24"/>
        </w:rPr>
        <w:t>Студент, не выполнивший программу практики, и получивший оценку «неудовлетворительно» считается имеющим академическую задолженность.</w:t>
      </w:r>
    </w:p>
    <w:p w:rsidR="008B4D03" w:rsidRPr="00A04FFF" w:rsidRDefault="008B4D03" w:rsidP="00A04FFF">
      <w:pPr>
        <w:ind w:firstLine="680"/>
        <w:jc w:val="both"/>
        <w:rPr>
          <w:sz w:val="24"/>
        </w:rPr>
      </w:pPr>
    </w:p>
    <w:p w:rsidR="008B4D03" w:rsidRPr="00A04FFF" w:rsidRDefault="008B4D03">
      <w:pPr>
        <w:rPr>
          <w:sz w:val="24"/>
        </w:rPr>
      </w:pPr>
    </w:p>
    <w:sectPr w:rsidR="008B4D03" w:rsidRPr="00A04FFF" w:rsidSect="0024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FFF"/>
    <w:rsid w:val="000E7F97"/>
    <w:rsid w:val="00160103"/>
    <w:rsid w:val="00173AF8"/>
    <w:rsid w:val="001A2143"/>
    <w:rsid w:val="001C0FD1"/>
    <w:rsid w:val="001D55DA"/>
    <w:rsid w:val="001E15FF"/>
    <w:rsid w:val="002056B6"/>
    <w:rsid w:val="00241D23"/>
    <w:rsid w:val="002C6142"/>
    <w:rsid w:val="00303F06"/>
    <w:rsid w:val="003B7E9D"/>
    <w:rsid w:val="003F0E12"/>
    <w:rsid w:val="0043079F"/>
    <w:rsid w:val="00435C0D"/>
    <w:rsid w:val="004752B2"/>
    <w:rsid w:val="004B026A"/>
    <w:rsid w:val="004B7104"/>
    <w:rsid w:val="004C40CE"/>
    <w:rsid w:val="00542112"/>
    <w:rsid w:val="005A0836"/>
    <w:rsid w:val="005B614A"/>
    <w:rsid w:val="005C5DED"/>
    <w:rsid w:val="005E270C"/>
    <w:rsid w:val="0071348D"/>
    <w:rsid w:val="0074176B"/>
    <w:rsid w:val="00785A42"/>
    <w:rsid w:val="00792040"/>
    <w:rsid w:val="007D0D21"/>
    <w:rsid w:val="00813DB1"/>
    <w:rsid w:val="008300CA"/>
    <w:rsid w:val="008301F7"/>
    <w:rsid w:val="008B4D03"/>
    <w:rsid w:val="00923975"/>
    <w:rsid w:val="00971DFE"/>
    <w:rsid w:val="00992E6B"/>
    <w:rsid w:val="00A04FFF"/>
    <w:rsid w:val="00AC7E0F"/>
    <w:rsid w:val="00B16037"/>
    <w:rsid w:val="00B76005"/>
    <w:rsid w:val="00B77C75"/>
    <w:rsid w:val="00BE0454"/>
    <w:rsid w:val="00CC5747"/>
    <w:rsid w:val="00D43951"/>
    <w:rsid w:val="00DA5167"/>
    <w:rsid w:val="00DD23D1"/>
    <w:rsid w:val="00E6757F"/>
    <w:rsid w:val="00E73DED"/>
    <w:rsid w:val="00ED06DC"/>
    <w:rsid w:val="00F112BD"/>
    <w:rsid w:val="00F26CE1"/>
    <w:rsid w:val="00F662E0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FF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4FFF"/>
    <w:pPr>
      <w:widowControl w:val="0"/>
      <w:autoSpaceDE w:val="0"/>
      <w:autoSpaceDN w:val="0"/>
      <w:adjustRightInd w:val="0"/>
      <w:spacing w:after="120"/>
    </w:pPr>
  </w:style>
  <w:style w:type="character" w:customStyle="1" w:styleId="a4">
    <w:name w:val="Основной текст Знак"/>
    <w:basedOn w:val="a0"/>
    <w:link w:val="a3"/>
    <w:locked/>
    <w:rsid w:val="00A04FFF"/>
    <w:rPr>
      <w:rFonts w:eastAsia="Times New Roman" w:cs="Times New Roman"/>
      <w:sz w:val="20"/>
      <w:lang w:eastAsia="ru-RU"/>
    </w:rPr>
  </w:style>
  <w:style w:type="character" w:customStyle="1" w:styleId="4">
    <w:name w:val="Заголовок №4_"/>
    <w:basedOn w:val="a0"/>
    <w:link w:val="40"/>
    <w:uiPriority w:val="99"/>
    <w:locked/>
    <w:rsid w:val="00A04FFF"/>
    <w:rPr>
      <w:rFonts w:cs="Times New Roman"/>
      <w:b/>
      <w:bCs/>
      <w:sz w:val="31"/>
      <w:szCs w:val="31"/>
      <w:shd w:val="clear" w:color="auto" w:fill="FFFFFF"/>
    </w:rPr>
  </w:style>
  <w:style w:type="character" w:customStyle="1" w:styleId="5">
    <w:name w:val="Заголовок №5_"/>
    <w:basedOn w:val="a0"/>
    <w:link w:val="51"/>
    <w:locked/>
    <w:rsid w:val="00A04FFF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04FFF"/>
    <w:pPr>
      <w:shd w:val="clear" w:color="auto" w:fill="FFFFFF"/>
      <w:spacing w:before="1200" w:after="60" w:line="240" w:lineRule="atLeast"/>
      <w:ind w:hanging="580"/>
      <w:jc w:val="center"/>
      <w:outlineLvl w:val="3"/>
    </w:pPr>
    <w:rPr>
      <w:rFonts w:eastAsia="Calibri"/>
      <w:b/>
      <w:bCs/>
      <w:sz w:val="31"/>
      <w:szCs w:val="31"/>
      <w:lang w:eastAsia="en-US"/>
    </w:rPr>
  </w:style>
  <w:style w:type="paragraph" w:customStyle="1" w:styleId="51">
    <w:name w:val="Заголовок №51"/>
    <w:basedOn w:val="a"/>
    <w:link w:val="5"/>
    <w:rsid w:val="00A04FFF"/>
    <w:pPr>
      <w:shd w:val="clear" w:color="auto" w:fill="FFFFFF"/>
      <w:spacing w:before="60" w:after="1320" w:line="326" w:lineRule="exact"/>
      <w:ind w:hanging="1220"/>
      <w:jc w:val="center"/>
      <w:outlineLvl w:val="4"/>
    </w:pPr>
    <w:rPr>
      <w:rFonts w:eastAsia="Calibri"/>
      <w:b/>
      <w:bCs/>
      <w:sz w:val="27"/>
      <w:szCs w:val="27"/>
      <w:lang w:eastAsia="en-US"/>
    </w:rPr>
  </w:style>
  <w:style w:type="paragraph" w:styleId="a5">
    <w:name w:val="No Spacing"/>
    <w:qFormat/>
    <w:rsid w:val="00B16037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SpecDPO</dc:creator>
  <cp:lastModifiedBy>1</cp:lastModifiedBy>
  <cp:revision>12</cp:revision>
  <cp:lastPrinted>2016-05-26T11:26:00Z</cp:lastPrinted>
  <dcterms:created xsi:type="dcterms:W3CDTF">2016-06-09T18:54:00Z</dcterms:created>
  <dcterms:modified xsi:type="dcterms:W3CDTF">2018-04-23T11:15:00Z</dcterms:modified>
</cp:coreProperties>
</file>