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B4" w:rsidRPr="005B1BD7" w:rsidRDefault="00FB7EDC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400B4" w:rsidRPr="005B1BD7">
        <w:rPr>
          <w:rFonts w:ascii="Times New Roman" w:hAnsi="Times New Roman" w:cs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5B1BD7">
        <w:rPr>
          <w:rFonts w:ascii="Times New Roman" w:hAnsi="Times New Roman" w:cs="Times New Roman"/>
          <w:i/>
        </w:rPr>
        <w:t xml:space="preserve">Согласовано </w:t>
      </w:r>
    </w:p>
    <w:p w:rsidR="003400B4" w:rsidRPr="005B1BD7" w:rsidRDefault="00FB7EDC" w:rsidP="003400B4">
      <w:pPr>
        <w:pStyle w:val="a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педагогическом 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совете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«___» ___ 20 ___ г.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________________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 xml:space="preserve">Утверждено 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Директором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«___» ___ 20 ___ г.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i/>
        </w:rPr>
        <w:t>________________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BD7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5B1BD7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0B4" w:rsidRPr="005B1BD7" w:rsidRDefault="00FB7EDC" w:rsidP="003400B4">
      <w:pPr>
        <w:pStyle w:val="af0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 xml:space="preserve"> ОП. 24 </w:t>
      </w:r>
      <w:r w:rsidR="003400B4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АРБИТРАЖНЫЙ ПРОЦЕСС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FB7EDC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2021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ПОУ «Колледж современного образования имени Саида Афанди»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Обсуждено на </w:t>
      </w:r>
      <w:r w:rsidR="00FB7EDC">
        <w:rPr>
          <w:rFonts w:ascii="Times New Roman" w:hAnsi="Times New Roman" w:cs="Times New Roman"/>
          <w:sz w:val="28"/>
          <w:szCs w:val="28"/>
        </w:rPr>
        <w:t>совместном заседании ПЦК и пед</w:t>
      </w:r>
      <w:r w:rsidRPr="003400B4">
        <w:rPr>
          <w:rFonts w:ascii="Times New Roman" w:hAnsi="Times New Roman" w:cs="Times New Roman"/>
          <w:sz w:val="28"/>
          <w:szCs w:val="28"/>
        </w:rPr>
        <w:t>совета</w:t>
      </w:r>
    </w:p>
    <w:p w:rsidR="003400B4" w:rsidRPr="003400B4" w:rsidRDefault="003400B4" w:rsidP="003400B4">
      <w:pPr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Протокол №___ от «___» ____ 20 __ г.</w:t>
      </w: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96325" w:rsidRDefault="00296325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E93D2F" w:rsidRDefault="00A82518">
      <w:pPr>
        <w:pStyle w:val="70"/>
        <w:shd w:val="clear" w:color="auto" w:fill="auto"/>
        <w:ind w:left="180"/>
      </w:pPr>
      <w:r>
        <w:lastRenderedPageBreak/>
        <w:t>СОДЕРЖАНИЕ</w:t>
      </w:r>
    </w:p>
    <w:p w:rsidR="00E93D2F" w:rsidRDefault="00A82518">
      <w:pPr>
        <w:pStyle w:val="10"/>
        <w:numPr>
          <w:ilvl w:val="0"/>
          <w:numId w:val="1"/>
        </w:numPr>
        <w:shd w:val="clear" w:color="auto" w:fill="auto"/>
        <w:tabs>
          <w:tab w:val="left" w:pos="8110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noProof/>
          <w:lang w:bidi="ar-SA"/>
        </w:rPr>
        <mc:AlternateContent>
          <mc:Choice Requires="wps">
            <w:drawing>
              <wp:anchor distT="0" distB="158750" distL="63500" distR="63500" simplePos="0" relativeHeight="377487107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-227330</wp:posOffset>
                </wp:positionV>
                <wp:extent cx="307975" cy="196850"/>
                <wp:effectExtent l="0" t="1270" r="0" b="381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DC" w:rsidRDefault="00FB7EDC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pt;margin-top:-17.9pt;width:24.25pt;height:15.5pt;z-index:-125829373;visibility:visible;mso-wrap-style:square;mso-width-percent:0;mso-height-percent:0;mso-wrap-distance-left:5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NYrQIAAKg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" filled="f" stroked="f">
                <v:textbox style="mso-fit-shape-to-text:t" inset="0,0,0,0">
                  <w:txbxContent>
                    <w:p w:rsidR="00FB7EDC" w:rsidRDefault="00FB7EDC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стр.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ПАСПОРТ ПРОГРАММЫ УЧЕБНОЙ ДИСЦИПЛИНЫ</w:t>
      </w:r>
      <w:r>
        <w:tab/>
        <w:t>5</w:t>
      </w:r>
    </w:p>
    <w:p w:rsidR="00E93D2F" w:rsidRDefault="00A82518">
      <w:pPr>
        <w:pStyle w:val="10"/>
        <w:numPr>
          <w:ilvl w:val="0"/>
          <w:numId w:val="1"/>
        </w:numPr>
        <w:shd w:val="clear" w:color="auto" w:fill="auto"/>
        <w:tabs>
          <w:tab w:val="left" w:pos="8110"/>
        </w:tabs>
        <w:spacing w:before="0"/>
      </w:pPr>
      <w:r>
        <w:t xml:space="preserve"> СТРУКТУРА И СОДЕРЖАНИЕ УЧЕБНОЙ ДИСЦИПЛИНЫ</w:t>
      </w:r>
      <w:r>
        <w:tab/>
        <w:t>5</w:t>
      </w:r>
    </w:p>
    <w:p w:rsidR="00E93D2F" w:rsidRDefault="00FB7EDC">
      <w:pPr>
        <w:pStyle w:val="10"/>
        <w:numPr>
          <w:ilvl w:val="0"/>
          <w:numId w:val="1"/>
        </w:numPr>
        <w:shd w:val="clear" w:color="auto" w:fill="auto"/>
        <w:tabs>
          <w:tab w:val="left" w:pos="363"/>
          <w:tab w:val="left" w:pos="8110"/>
        </w:tabs>
        <w:spacing w:before="0" w:after="393"/>
      </w:pPr>
      <w:hyperlink w:anchor="bookmark6" w:tooltip="Current Document">
        <w:r w:rsidR="00A82518">
          <w:t>УСЛОВИЯ РЕАЛИЗАЦИИ УЧЕБНОЙ ДИСЦИПЛИНЫ</w:t>
        </w:r>
        <w:r w:rsidR="00A82518">
          <w:tab/>
          <w:t>8</w:t>
        </w:r>
      </w:hyperlink>
    </w:p>
    <w:p w:rsidR="00E93D2F" w:rsidRDefault="00FB7EDC">
      <w:pPr>
        <w:pStyle w:val="10"/>
        <w:numPr>
          <w:ilvl w:val="0"/>
          <w:numId w:val="1"/>
        </w:numPr>
        <w:shd w:val="clear" w:color="auto" w:fill="auto"/>
        <w:tabs>
          <w:tab w:val="left" w:pos="363"/>
          <w:tab w:val="left" w:pos="8110"/>
        </w:tabs>
        <w:spacing w:before="0" w:after="0" w:line="269" w:lineRule="exact"/>
      </w:pPr>
      <w:hyperlink w:anchor="bookmark13" w:tooltip="Current Document">
        <w:r w:rsidR="00A82518">
          <w:t>КОНТРОЛЬ И ОЦЕНКА РЕЗУЛЬТАТОВ ОСВОЕНИЯ</w:t>
        </w:r>
        <w:r w:rsidR="00A82518">
          <w:tab/>
          <w:t>8</w:t>
        </w:r>
      </w:hyperlink>
      <w:r w:rsidR="00A82518">
        <w:fldChar w:fldCharType="end"/>
      </w:r>
    </w:p>
    <w:p w:rsidR="00E93D2F" w:rsidRDefault="00A82518">
      <w:pPr>
        <w:pStyle w:val="20"/>
        <w:shd w:val="clear" w:color="auto" w:fill="auto"/>
        <w:spacing w:before="0" w:line="269" w:lineRule="exact"/>
        <w:ind w:left="420" w:firstLine="0"/>
        <w:jc w:val="left"/>
        <w:sectPr w:rsidR="00E93D2F">
          <w:pgSz w:w="11900" w:h="16840"/>
          <w:pgMar w:top="1162" w:right="823" w:bottom="1162" w:left="1919" w:header="0" w:footer="3" w:gutter="0"/>
          <w:cols w:space="720"/>
          <w:noEndnote/>
          <w:docGrid w:linePitch="360"/>
        </w:sectPr>
      </w:pPr>
      <w:r>
        <w:t>УЧЕБНОЙ ДИСЦИПЛИНЫ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40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ПАСПОРТ ПРИМЕРНОЙ ПРОГРАММЫ УЧЕБНОЙ</w:t>
      </w:r>
      <w:bookmarkStart w:id="1" w:name="bookmark1"/>
      <w:bookmarkEnd w:id="0"/>
      <w:r w:rsidRPr="00340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ДИСЦИПЛИНЫ</w:t>
      </w:r>
      <w:bookmarkEnd w:id="1"/>
    </w:p>
    <w:p w:rsidR="003400B4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400B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bookmarkEnd w:id="2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400B4">
        <w:rPr>
          <w:rFonts w:ascii="Times New Roman" w:hAnsi="Times New Roman" w:cs="Times New Roman"/>
          <w:sz w:val="28"/>
          <w:szCs w:val="28"/>
        </w:rPr>
        <w:t>в соответстви</w:t>
      </w:r>
      <w:r w:rsidR="00296325" w:rsidRPr="003400B4">
        <w:rPr>
          <w:rFonts w:ascii="Times New Roman" w:hAnsi="Times New Roman" w:cs="Times New Roman"/>
          <w:sz w:val="28"/>
          <w:szCs w:val="28"/>
        </w:rPr>
        <w:t>и с ФГОС по специальности 40.02.01</w:t>
      </w:r>
      <w:r w:rsidRPr="003400B4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обеспечения.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при углубленном изучении правовых категории, научных взглядов и концепций, характерных для науки арбитражного процесса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B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296325" w:rsidRPr="003400B4">
        <w:rPr>
          <w:rFonts w:ascii="Times New Roman" w:hAnsi="Times New Roman" w:cs="Times New Roman"/>
          <w:b/>
          <w:sz w:val="28"/>
          <w:szCs w:val="28"/>
        </w:rPr>
        <w:t xml:space="preserve"> ППССЗ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:</w:t>
      </w:r>
      <w:bookmarkEnd w:id="3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циклу, является общепрофессиональной дисциплиной и включена в рабочий учеб</w:t>
      </w:r>
      <w:r w:rsidR="00296325" w:rsidRPr="003400B4">
        <w:rPr>
          <w:rFonts w:ascii="Times New Roman" w:hAnsi="Times New Roman" w:cs="Times New Roman"/>
          <w:sz w:val="28"/>
          <w:szCs w:val="28"/>
        </w:rPr>
        <w:t>ный план по специальности 40.02.01</w:t>
      </w:r>
      <w:r w:rsidRPr="003400B4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 по рекомендации работодателей за счет часов вариативной части в связи с требованиями по изучению дополнительных умений и знаний, связанных с вопросами арбитражного процесса в части урегулированная нормами процессуального права деятельности арбитражных судов по рассмотрению и разрешению дел в сфере экономики и предпринимательства.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B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  <w:bookmarkEnd w:id="4"/>
    </w:p>
    <w:p w:rsid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400B4">
        <w:rPr>
          <w:rStyle w:val="22"/>
        </w:rPr>
        <w:t>уметь: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толковать и применять нормы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анализировать, делать выводы и обосновывать свою точку зрения по арбитражному судопроизводству и правоотношениям, возникающим между участниками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применять правовые нормы для решения практических ситуаций, связанных с рассмотрением споров в арбитражных судах;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-</w:t>
      </w:r>
      <w:r w:rsidR="003400B4">
        <w:rPr>
          <w:rFonts w:ascii="Times New Roman" w:hAnsi="Times New Roman" w:cs="Times New Roman"/>
          <w:sz w:val="28"/>
          <w:szCs w:val="28"/>
        </w:rPr>
        <w:t xml:space="preserve"> </w:t>
      </w:r>
      <w:r w:rsidRPr="003400B4">
        <w:rPr>
          <w:rFonts w:ascii="Times New Roman" w:hAnsi="Times New Roman" w:cs="Times New Roman"/>
          <w:sz w:val="28"/>
          <w:szCs w:val="28"/>
        </w:rPr>
        <w:t>составлять заявления и исковые заявления для подачи в арбитражные суды, апелляционные и кассационные жалобы, подаваемые в арбитражные суды;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осуществлять права и обязанности участников арбитражного процесса на разных стадиях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применять доказательства в арбитражном судопроизводстве;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-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 </w:t>
      </w:r>
      <w:r w:rsidRPr="003400B4">
        <w:rPr>
          <w:rFonts w:ascii="Times New Roman" w:hAnsi="Times New Roman" w:cs="Times New Roman"/>
          <w:sz w:val="28"/>
          <w:szCs w:val="28"/>
        </w:rPr>
        <w:t>составлять процессуальные акты арбитражных судов разных инстанций;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325" w:rsidRPr="003400B4">
        <w:rPr>
          <w:rFonts w:ascii="Times New Roman" w:hAnsi="Times New Roman" w:cs="Times New Roman"/>
          <w:sz w:val="28"/>
          <w:szCs w:val="28"/>
        </w:rPr>
        <w:t>составлять процессуальные акты</w:t>
      </w:r>
      <w:r w:rsidR="00A82518" w:rsidRPr="003400B4">
        <w:rPr>
          <w:rFonts w:ascii="Times New Roman" w:hAnsi="Times New Roman" w:cs="Times New Roman"/>
          <w:sz w:val="28"/>
          <w:szCs w:val="28"/>
        </w:rPr>
        <w:t>,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 </w:t>
      </w:r>
      <w:r w:rsidR="00A82518" w:rsidRPr="003400B4">
        <w:rPr>
          <w:rFonts w:ascii="Times New Roman" w:hAnsi="Times New Roman" w:cs="Times New Roman"/>
          <w:sz w:val="28"/>
          <w:szCs w:val="28"/>
        </w:rPr>
        <w:t>связанные с исполнительным производством.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400B4">
        <w:rPr>
          <w:rStyle w:val="22"/>
        </w:rPr>
        <w:t>знать: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понятие и источники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права и обязанности участников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виды стадий арбитражного процесса и их характеристики;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различия между третейским и арбитражным судом первой инстанции;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порядок рассмотрения дел в арбитражных судах апелляционной и кассационной инстанций;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порядок подачи апелляционной жалобы, кассационной жалобы в арбитражные суды;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рассмотрение дел в надзорном суде, в судах по новым или вновь открывшимся обстоятельствам;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различия между арбитражными судами разных стадий;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порядок исполнительного производства по исполнению решений арбитражных судов.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B4">
        <w:rPr>
          <w:rFonts w:ascii="Times New Roman" w:hAnsi="Times New Roman" w:cs="Times New Roman"/>
          <w:b/>
          <w:sz w:val="28"/>
          <w:szCs w:val="28"/>
        </w:rPr>
        <w:t>1.</w:t>
      </w:r>
      <w:r w:rsidR="003400B4" w:rsidRPr="003400B4">
        <w:rPr>
          <w:rFonts w:ascii="Times New Roman" w:hAnsi="Times New Roman" w:cs="Times New Roman"/>
          <w:b/>
          <w:sz w:val="28"/>
          <w:szCs w:val="28"/>
        </w:rPr>
        <w:t>4</w:t>
      </w:r>
      <w:r w:rsidRPr="003400B4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учебной дисциплины:</w:t>
      </w:r>
      <w:bookmarkEnd w:id="5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FB7EDC">
        <w:rPr>
          <w:rFonts w:ascii="Times New Roman" w:hAnsi="Times New Roman" w:cs="Times New Roman"/>
          <w:sz w:val="28"/>
          <w:szCs w:val="28"/>
        </w:rPr>
        <w:t>учебной нагрузки обучающегося 96</w:t>
      </w:r>
      <w:r w:rsidRPr="003400B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FB7EDC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FB7EDC">
        <w:rPr>
          <w:rFonts w:ascii="Times New Roman" w:hAnsi="Times New Roman" w:cs="Times New Roman"/>
          <w:sz w:val="28"/>
          <w:szCs w:val="28"/>
        </w:rPr>
        <w:t>обучающегося  64</w:t>
      </w:r>
      <w:proofErr w:type="gramEnd"/>
      <w:r w:rsidR="00FB7EDC">
        <w:rPr>
          <w:rFonts w:ascii="Times New Roman" w:hAnsi="Times New Roman" w:cs="Times New Roman"/>
          <w:sz w:val="28"/>
          <w:szCs w:val="28"/>
        </w:rPr>
        <w:t xml:space="preserve"> </w:t>
      </w:r>
      <w:r w:rsidRPr="003400B4">
        <w:rPr>
          <w:rFonts w:ascii="Times New Roman" w:hAnsi="Times New Roman" w:cs="Times New Roman"/>
          <w:sz w:val="28"/>
          <w:szCs w:val="28"/>
        </w:rPr>
        <w:t>часов из</w:t>
      </w:r>
    </w:p>
    <w:p w:rsidR="00E93D2F" w:rsidRPr="003400B4" w:rsidRDefault="00FB7EDC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 30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 часа</w:t>
      </w:r>
      <w:r w:rsidR="00A82518" w:rsidRPr="003400B4">
        <w:rPr>
          <w:rFonts w:ascii="Times New Roman" w:hAnsi="Times New Roman" w:cs="Times New Roman"/>
          <w:sz w:val="28"/>
          <w:szCs w:val="28"/>
        </w:rPr>
        <w:t xml:space="preserve"> практических</w:t>
      </w:r>
    </w:p>
    <w:p w:rsidR="00E93D2F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самост</w:t>
      </w:r>
      <w:r w:rsidR="00FB7EDC">
        <w:rPr>
          <w:rFonts w:ascii="Times New Roman" w:hAnsi="Times New Roman" w:cs="Times New Roman"/>
          <w:sz w:val="28"/>
          <w:szCs w:val="28"/>
        </w:rPr>
        <w:t>оятельной работы обучающегося 26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400B4">
        <w:rPr>
          <w:rFonts w:ascii="Times New Roman" w:hAnsi="Times New Roman" w:cs="Times New Roman"/>
          <w:sz w:val="28"/>
          <w:szCs w:val="28"/>
        </w:rPr>
        <w:t>.</w:t>
      </w:r>
    </w:p>
    <w:p w:rsidR="00FB7EDC" w:rsidRDefault="00FB7EDC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– 34</w:t>
      </w:r>
    </w:p>
    <w:p w:rsidR="00FB7EDC" w:rsidRDefault="00FB7EDC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– 6 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Default="003400B4" w:rsidP="003400B4">
      <w:pPr>
        <w:pStyle w:val="af0"/>
        <w:ind w:firstLine="567"/>
        <w:jc w:val="both"/>
        <w:sectPr w:rsidR="003400B4">
          <w:pgSz w:w="11900" w:h="16840"/>
          <w:pgMar w:top="1064" w:right="436" w:bottom="1266" w:left="15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93D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lastRenderedPageBreak/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Объем часов</w:t>
            </w:r>
          </w:p>
        </w:tc>
      </w:tr>
      <w:tr w:rsidR="00E93D2F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96</w:t>
            </w:r>
          </w:p>
        </w:tc>
      </w:tr>
      <w:tr w:rsidR="00E93D2F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64</w:t>
            </w:r>
          </w:p>
        </w:tc>
      </w:tr>
      <w:tr w:rsidR="00E93D2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26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30</w:t>
            </w:r>
          </w:p>
        </w:tc>
      </w:tr>
      <w:tr w:rsidR="00E93D2F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26</w:t>
            </w:r>
          </w:p>
        </w:tc>
      </w:tr>
      <w:tr w:rsidR="00FB7ED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DC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Теория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DC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 xml:space="preserve">34 </w:t>
            </w:r>
          </w:p>
        </w:tc>
      </w:tr>
      <w:tr w:rsidR="00FB7ED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DC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Консультация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EDC" w:rsidRDefault="00FB7ED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6</w:t>
            </w:r>
          </w:p>
        </w:tc>
      </w:tr>
      <w:tr w:rsidR="00E93D2F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 xml:space="preserve">Итоговая аттестация в форме </w:t>
            </w:r>
            <w:r w:rsidR="00FB7EDC">
              <w:rPr>
                <w:rStyle w:val="24"/>
              </w:rPr>
              <w:t xml:space="preserve">экзамен </w:t>
            </w:r>
          </w:p>
        </w:tc>
      </w:tr>
    </w:tbl>
    <w:p w:rsidR="00E93D2F" w:rsidRDefault="00E93D2F">
      <w:pPr>
        <w:framePr w:w="9725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FB7EDC" w:rsidRDefault="00FB7EDC">
      <w:pPr>
        <w:rPr>
          <w:sz w:val="2"/>
          <w:szCs w:val="2"/>
        </w:rPr>
        <w:sectPr w:rsidR="00FB7EDC">
          <w:headerReference w:type="default" r:id="rId8"/>
          <w:headerReference w:type="first" r:id="rId9"/>
          <w:pgSz w:w="11900" w:h="16840"/>
          <w:pgMar w:top="2043" w:right="598" w:bottom="2043" w:left="1578" w:header="0" w:footer="3" w:gutter="0"/>
          <w:cols w:space="720"/>
          <w:noEndnote/>
          <w:titlePg/>
          <w:docGrid w:linePitch="360"/>
        </w:sectPr>
      </w:pPr>
    </w:p>
    <w:p w:rsidR="00E93D2F" w:rsidRDefault="00A82518">
      <w:pPr>
        <w:pStyle w:val="28"/>
        <w:framePr w:w="15917" w:wrap="notBeside" w:vAnchor="text" w:hAnchor="text" w:xAlign="center" w:y="1"/>
        <w:shd w:val="clear" w:color="auto" w:fill="auto"/>
      </w:pPr>
      <w:r>
        <w:lastRenderedPageBreak/>
        <w:t>наименование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571"/>
        <w:gridCol w:w="10805"/>
        <w:gridCol w:w="850"/>
        <w:gridCol w:w="110"/>
        <w:gridCol w:w="950"/>
      </w:tblGrid>
      <w:tr w:rsidR="00E93D2F">
        <w:trPr>
          <w:trHeight w:hRule="exact" w:val="41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10pt"/>
              </w:rPr>
              <w:t>Наименование разделов и тем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200" w:firstLine="0"/>
              <w:jc w:val="left"/>
            </w:pPr>
            <w:r>
              <w:rPr>
                <w:rStyle w:val="210pt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"/>
              </w:rPr>
              <w:t>Объем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"/>
              </w:rPr>
              <w:t>часов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80" w:firstLine="0"/>
              <w:jc w:val="left"/>
            </w:pPr>
            <w:r>
              <w:rPr>
                <w:rStyle w:val="210pt"/>
              </w:rPr>
              <w:t>освоения</w:t>
            </w: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296325" w:rsidRDefault="00296325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  <w:lang w:eastAsia="en-US" w:bidi="en-US"/>
              </w:rPr>
              <w:t>1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E93D2F">
        <w:trPr>
          <w:trHeight w:hRule="exact" w:val="41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Раздел 1. Общая часть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06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Тема 1.1.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240" w:firstLine="0"/>
              <w:jc w:val="left"/>
            </w:pPr>
            <w:r>
              <w:rPr>
                <w:rStyle w:val="210pt0"/>
              </w:rPr>
              <w:t>Арбитражные суды в РФ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Pr="001F7DF8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Система арбитражных судов.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Состав арбитражного суда.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Арбитражные заседатели.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№2.</w:t>
            </w:r>
            <w:r>
              <w:rPr>
                <w:rStyle w:val="210pt0"/>
              </w:rPr>
              <w:t xml:space="preserve"> Составить вопросы-тесты по ФЗ «Об арбитражных заседателях»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FB7EDC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Тема 1.2.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Предмет и система арбитражного процессуального права.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арбитражного процесса. Стадии арбитражного процесса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и система арбитражного процессуального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Принципы арбитражного процессуального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</w:t>
            </w:r>
            <w:r>
              <w:rPr>
                <w:rStyle w:val="210pt0"/>
              </w:rPr>
              <w:t xml:space="preserve"> № </w:t>
            </w:r>
            <w:r>
              <w:rPr>
                <w:rStyle w:val="210pt1"/>
              </w:rPr>
              <w:t>1. Составить таблицу «Источники арбитражного процесса»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after="178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1780" w:after="158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158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413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№3.</w:t>
            </w:r>
            <w:r>
              <w:rPr>
                <w:rStyle w:val="210pt0"/>
              </w:rPr>
              <w:t xml:space="preserve"> Найти примеры принципов арбитражного процесса </w:t>
            </w:r>
            <w:r>
              <w:rPr>
                <w:rStyle w:val="210pt1"/>
              </w:rPr>
              <w:t>Самостоятельная работа обучающихся №4.</w:t>
            </w:r>
            <w:r>
              <w:rPr>
                <w:rStyle w:val="210pt0"/>
              </w:rPr>
              <w:t xml:space="preserve"> Указать в таблице санкции по статьям источников.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FB7EDC" w:rsidP="00FB7EDC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t xml:space="preserve">       2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6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Тема 1.3.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Компетенция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Подведомственность дел арбитражным судам.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Категории дел, подведомственных арбитражным судам. Понятие и виды подсудности в арбитражном процессе.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Передача дела из одного арбитражного суда в другой арбитражный суд.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Последствия несоблюдения правил о подсудности.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Третейские суды в РФ: понятие, виды, порядок рассмотрения арбитражных дел в третейских судах.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</w:t>
            </w:r>
            <w:r>
              <w:rPr>
                <w:rStyle w:val="210pt0"/>
              </w:rPr>
              <w:t xml:space="preserve"> № </w:t>
            </w:r>
            <w:r>
              <w:rPr>
                <w:rStyle w:val="210pt1"/>
              </w:rPr>
              <w:t>2. Составить сравнительную таблицу характеристик арбитражных и третейских судов.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№5 Составить вопросы - тесты по ФЗ «О третейских судах в РФ» Самостоятельная работа обучающихся №6 Составить по гл. 7 АПК РФ вопросы-тесты.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FB7EDC" w:rsidP="00FB7EDC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t>1</w:t>
            </w:r>
          </w:p>
          <w:p w:rsidR="00FB7EDC" w:rsidRDefault="00FB7EDC" w:rsidP="00FB7EDC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t>1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Тема 1.4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Участники арбитражного процесса.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</w:t>
            </w:r>
            <w:r w:rsidR="00A82518">
              <w:rPr>
                <w:rStyle w:val="210pt0"/>
              </w:rPr>
              <w:t>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Состав, стороны, третьи лица в арбитражном процессе. Прокурор в арбитражном процессе.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47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Участие в арбитражном процессе государственных органов, органов местного самоуправления в защиту публичных интересов, а также организаций и граждан в защиту прав и законных интересов других лиц.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Представительство в арбитражном процессе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 3. Составить таблицу «Участники арбитражного процесса».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418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№7</w:t>
            </w:r>
            <w:r>
              <w:rPr>
                <w:rStyle w:val="210pt0"/>
              </w:rPr>
              <w:t xml:space="preserve"> Составить документ о представительстве </w:t>
            </w:r>
            <w:r>
              <w:rPr>
                <w:rStyle w:val="210pt1"/>
              </w:rPr>
              <w:t>Самостоятельная работа обучающихся №8</w:t>
            </w:r>
            <w:r>
              <w:rPr>
                <w:rStyle w:val="210pt0"/>
              </w:rPr>
              <w:t xml:space="preserve"> Перечислить ФЗ об участниках арбитражного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59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Тема 1.5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Доказательство и доказывание в арбитражном процессе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Доказывание в арбитражном процессе.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Предмет и обязанность доказывания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Понятие, признаки, классификация доказательств.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Отдельные виды доказательств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</w:tbl>
    <w:p w:rsidR="00E93D2F" w:rsidRDefault="00E93D2F">
      <w:pPr>
        <w:framePr w:w="15917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pgSz w:w="16840" w:h="11900" w:orient="landscape"/>
          <w:pgMar w:top="1769" w:right="471" w:bottom="839" w:left="4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75"/>
        <w:gridCol w:w="10901"/>
        <w:gridCol w:w="850"/>
        <w:gridCol w:w="1166"/>
      </w:tblGrid>
      <w:tr w:rsidR="00E93D2F">
        <w:trPr>
          <w:trHeight w:hRule="exact" w:val="245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Судебные поручения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Обеспечение доказательств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rPr>
                <w:rStyle w:val="210pt1"/>
              </w:rPr>
              <w:t>Практические занятия №4. Составить таблицу «Виды доказательств в арбитражном процессе».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FB7EDC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10pt1"/>
              </w:rPr>
              <w:t>Самостоятельная работа обучающихся №9:</w:t>
            </w:r>
            <w:r>
              <w:rPr>
                <w:rStyle w:val="210pt0"/>
              </w:rPr>
              <w:t xml:space="preserve"> изучить конспект, ознакомиться с учебником, составить вопросы - тесты по главам 5 и 7 АПК </w:t>
            </w:r>
            <w:proofErr w:type="gramStart"/>
            <w:r>
              <w:rPr>
                <w:rStyle w:val="210pt0"/>
              </w:rPr>
              <w:t>РФ .</w:t>
            </w:r>
            <w:proofErr w:type="gramEnd"/>
            <w:r>
              <w:rPr>
                <w:rStyle w:val="210pt0"/>
              </w:rPr>
              <w:t xml:space="preserve"> Написать виды обеспечения доказательств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10pt1"/>
              </w:rPr>
              <w:t>Самостоятельная работа обучающихся</w:t>
            </w:r>
            <w:r>
              <w:rPr>
                <w:rStyle w:val="210pt0"/>
              </w:rPr>
              <w:t xml:space="preserve"> №</w:t>
            </w:r>
            <w:r>
              <w:rPr>
                <w:rStyle w:val="210pt1"/>
              </w:rPr>
              <w:t>10.</w:t>
            </w:r>
            <w:r>
              <w:rPr>
                <w:rStyle w:val="210pt0"/>
              </w:rPr>
              <w:t xml:space="preserve"> Составить определения по обеспечению доказательств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0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Pr="00296325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  <w:rPr>
                <w:b/>
              </w:rPr>
            </w:pPr>
            <w:r w:rsidRPr="00296325">
              <w:rPr>
                <w:rStyle w:val="210pt0"/>
                <w:b/>
              </w:rPr>
              <w:t>Раздел 2. Производство в арбитражном суде первой инстанции. Исковое производство.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8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Понятие иска и искового производства в арбитражном процессе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Понятие иска и искового заявления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Виды 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</w:t>
            </w:r>
            <w:r>
              <w:rPr>
                <w:rStyle w:val="210pt0"/>
              </w:rPr>
              <w:t xml:space="preserve"> №</w:t>
            </w:r>
            <w:r>
              <w:rPr>
                <w:rStyle w:val="210pt1"/>
              </w:rPr>
              <w:t>11.</w:t>
            </w:r>
            <w:r>
              <w:rPr>
                <w:rStyle w:val="210pt0"/>
              </w:rPr>
              <w:t xml:space="preserve"> Комментарии к АПК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2.2.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Решения арбитражного судьи при принятии искового заявления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Виды решений арбитражного судьи при принятии искового заявления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№12.</w:t>
            </w:r>
            <w:r>
              <w:rPr>
                <w:rStyle w:val="210pt0"/>
              </w:rPr>
              <w:t xml:space="preserve"> Подготовить конспект, ответить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Подготовка дела к судебному разбирательству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и порядок проведения подготовки дела к судебному разбирательству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Предварительное судебное разбирательство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№13.</w:t>
            </w:r>
            <w:r>
              <w:rPr>
                <w:rStyle w:val="210pt0"/>
              </w:rPr>
              <w:t xml:space="preserve"> АПК РФ - гл. 9-12 изучить, составить исковое заявление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2.4.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Мировое соглашение и примирительные процедуры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7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Мировое соглашение: понятие, форма и содержание, порядок заключения, утверждения и исполнения мирового соглашения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Примирительные процедуры.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№14.</w:t>
            </w:r>
            <w:r>
              <w:rPr>
                <w:rStyle w:val="210pt0"/>
              </w:rPr>
              <w:t xml:space="preserve"> Подготовить конспект, ответить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2.5. Постановление арбитражного суда первой инстанции.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1F7DF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Виды постановлений арбитражного суда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и сущность судебного решения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Требования к судебному решению, форма и содержание судебного решения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Законная сила решения арбитражного суда. Немедленное исполнение судебного решения.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Изменение судебного решения, вынесенного арбитражным судом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Определения арбитражного суда первой инстанции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№15:</w:t>
            </w:r>
            <w:r>
              <w:rPr>
                <w:rStyle w:val="210pt0"/>
              </w:rPr>
              <w:t xml:space="preserve"> Изучить материалы учебника, конспекта, ознакомиться с комментарием к АПК РФ, составить этапы судебного разбирательства, ознакомиться в СПС «Консультант Плюс» с решениями арбитражных судов первой инстанции. Подготовка к контрольно-учетному уроку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FB7EDC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121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D2F" w:rsidRPr="00296325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  <w:rPr>
                <w:b/>
              </w:rPr>
            </w:pPr>
            <w:r w:rsidRPr="00296325">
              <w:rPr>
                <w:rStyle w:val="210pt0"/>
                <w:b/>
              </w:rPr>
              <w:t>Раздел 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 w:rsidRPr="00296325">
              <w:rPr>
                <w:rStyle w:val="210pt0"/>
                <w:b/>
              </w:rPr>
              <w:t>Производство в арбит</w:t>
            </w:r>
            <w:r w:rsidRPr="00296325">
              <w:rPr>
                <w:rStyle w:val="210pt0"/>
                <w:b/>
              </w:rPr>
              <w:softHyphen/>
              <w:t>ражном суде первой инс</w:t>
            </w:r>
            <w:r w:rsidRPr="00296325">
              <w:rPr>
                <w:rStyle w:val="210pt0"/>
                <w:b/>
              </w:rPr>
              <w:softHyphen/>
              <w:t>танции по делам, возни</w:t>
            </w:r>
            <w:r w:rsidRPr="00296325">
              <w:rPr>
                <w:rStyle w:val="210pt0"/>
                <w:b/>
              </w:rPr>
              <w:softHyphen/>
              <w:t>кающим из админист</w:t>
            </w:r>
            <w:r w:rsidRPr="00296325">
              <w:rPr>
                <w:rStyle w:val="210pt0"/>
                <w:b/>
              </w:rPr>
              <w:softHyphen/>
              <w:t xml:space="preserve">ративных и иных </w:t>
            </w:r>
            <w:proofErr w:type="spellStart"/>
            <w:r w:rsidRPr="00296325">
              <w:rPr>
                <w:rStyle w:val="210pt0"/>
                <w:b/>
              </w:rPr>
              <w:t>публи</w:t>
            </w:r>
            <w:proofErr w:type="spellEnd"/>
            <w:r w:rsidRPr="00296325">
              <w:rPr>
                <w:rStyle w:val="210pt0"/>
                <w:b/>
              </w:rPr>
              <w:t>-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3D2F" w:rsidRDefault="00E93D2F">
      <w:pPr>
        <w:framePr w:w="1605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32"/>
        <w:gridCol w:w="10944"/>
        <w:gridCol w:w="850"/>
        <w:gridCol w:w="1166"/>
      </w:tblGrid>
      <w:tr w:rsidR="00E93D2F">
        <w:trPr>
          <w:trHeight w:hRule="exact" w:val="21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 w:rsidP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lastRenderedPageBreak/>
              <w:t>чных</w:t>
            </w:r>
            <w:proofErr w:type="spellEnd"/>
            <w:r>
              <w:rPr>
                <w:rStyle w:val="210pt"/>
              </w:rPr>
              <w:t xml:space="preserve"> правоотношений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3.1.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делам, возникающим из административных и иных публичных правоотношений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Особенности рассмотрения дел, возникающих из административных и иных публичных правонарушений.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70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Рассмотрение дел об оспаривании нормативных правовых актах. Рассмотрение дел об оспаривании ненормативных правовых актов.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Рассмотрение дел о взыскании обязательных платежей и санкций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10pt1"/>
              </w:rPr>
              <w:t>Самостоятельная работа №16:</w:t>
            </w:r>
            <w:r>
              <w:rPr>
                <w:rStyle w:val="210pt0"/>
              </w:rPr>
              <w:t xml:space="preserve"> Изучить конспект, ознакомиться с учебником. Найти в СПС «Консультант Плюс» решения арбитражных судов по делам, возникающим из административных правонарушений и о взыскании обязательных платежей и санкций.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00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Раздел 4.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Особенности произ</w:t>
            </w:r>
            <w:r>
              <w:rPr>
                <w:rStyle w:val="210pt"/>
              </w:rPr>
              <w:softHyphen/>
              <w:t>водства в арбитражном суде по отдельным категориям дел.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4.1.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Рассмотрение дел об установлении фактов, имеющих юридическое значение. Рассмотрение дел о несостоятельности (банкротстве).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Общая характеристика дел об установлении фактов, имеющих юридическое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69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Порядок рассмотрения дел об установлении фактов, имеющих юридическое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7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Рассмотрение дел о несостоятельности (банкротстве)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№«5. Решение ситуационных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6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№«17.</w:t>
            </w:r>
            <w:r>
              <w:rPr>
                <w:rStyle w:val="210pt0"/>
              </w:rPr>
              <w:t xml:space="preserve"> Изучить конспект. Подготовиться к практической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4.2.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Рассмотрение дела в порядке упрощенного производства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9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для рассмотрения дела в порядке упрощенного производства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Порядок рассмотрения дела в порядке упрощенного судопроизводства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№«</w:t>
            </w:r>
            <w:proofErr w:type="gramEnd"/>
            <w:r>
              <w:rPr>
                <w:rStyle w:val="210pt1"/>
              </w:rPr>
              <w:t>18.</w:t>
            </w:r>
            <w:r>
              <w:rPr>
                <w:rStyle w:val="210pt0"/>
              </w:rPr>
              <w:t xml:space="preserve"> Подготовить пример рассмотрения дела в порядке упрощенного судопроизводства.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4.3.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 об оспаривании решений третейских судов и о выдаче исполнительного листа на принудительное исполнение решения третейского суда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7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Производство по делам об оспаривании решений третейских судов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Выдача исполнительного листа на принудительное исполнение решения третейского суда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№6. Решение ситуационных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№«19.:</w:t>
            </w:r>
            <w:r>
              <w:rPr>
                <w:rStyle w:val="210pt0"/>
              </w:rPr>
              <w:t xml:space="preserve"> Изучить конспект, ознакомиться с комментарием к АПК РФ, найти в СПС «Консультант-Плюс» решения арбитражных судов по делам упрощенного производства. Написать исполнительные листы на принудительное исполнение решений третейского суда. Указать порядок исполнения этих решений.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21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Раздел 5.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Производство по делам с участием иностранных лиц. Производство по пересмотру судебных актов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0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 с участием иностранных лиц.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1F7DF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7DF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7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Производство по делам с участием иностранных лиц.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7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Производство в арбитражном суде апелляционной инстанции: порядок подачи апелляционной жалобы, порядок рассмотрения апелляционной жалобы, постановления, принимаемые арбитражным судом апелляционной инстанции.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88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№7. Решение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3D2F" w:rsidRDefault="00E93D2F">
      <w:pPr>
        <w:framePr w:w="1605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360"/>
        <w:gridCol w:w="11016"/>
        <w:gridCol w:w="850"/>
        <w:gridCol w:w="1166"/>
      </w:tblGrid>
      <w:tr w:rsidR="00E93D2F"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№20.</w:t>
            </w:r>
            <w:r>
              <w:rPr>
                <w:rStyle w:val="210pt0"/>
              </w:rPr>
              <w:t xml:space="preserve"> Изучить конспект. Составить апелляционную жалобу.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 xml:space="preserve">Тема 5.2. </w:t>
            </w:r>
            <w:r>
              <w:rPr>
                <w:rStyle w:val="210pt0"/>
              </w:rPr>
              <w:t>Производство в арбитражной кассационной инстанции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0"/>
              </w:rPr>
              <w:t>Порядок подачи кассационной жалобы или представления прокурора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0"/>
              </w:rPr>
              <w:t>Порядок рассмотрения кассационной жалобы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0"/>
              </w:rPr>
              <w:t>Постановления, принимаемые арбитражным судом кассационной инстанции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Практическое занятие №8 Составить сравнительную таблицу арбитражных судов первой инстанции, апелляционной инстанции, кассационной инстанции.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пересмо</w:t>
            </w:r>
            <w:r>
              <w:rPr>
                <w:rStyle w:val="210pt0"/>
              </w:rPr>
              <w:softHyphen/>
              <w:t>тру актов арбитражных судов в порядке надзора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Порядок обращения с заявлением или представлением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Этапы надзорного производства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для изменения или отмены актов арбитражных судов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Практическое занятие №9. Решить ситуационные задачи по гл. 36 АПК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3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5.4.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пересмот</w:t>
            </w:r>
            <w:r>
              <w:rPr>
                <w:rStyle w:val="210pt0"/>
              </w:rPr>
              <w:softHyphen/>
              <w:t>ру вступивших в законную силу актов арбитражных судов по новым или вновь открывшимся обстоятельствам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41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0"/>
              </w:rPr>
              <w:t>Порядок рассмотрения вступивших в законную силу актов арбитражных судов по новым или вновь открывшимся обстоятельствам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пересмотра таких актов по вновь открывшимся обстоятельствам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пересмотра таких актов по новым обстоятельствам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Практическое занятие</w:t>
            </w:r>
            <w:r>
              <w:rPr>
                <w:rStyle w:val="210pt0"/>
              </w:rPr>
              <w:t xml:space="preserve"> №</w:t>
            </w:r>
            <w:r>
              <w:rPr>
                <w:rStyle w:val="210pt1"/>
              </w:rPr>
              <w:t>10. Решить ситуационные задачи по гл. 37 АПК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8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</w:t>
            </w:r>
            <w:r>
              <w:rPr>
                <w:rStyle w:val="210pt0"/>
              </w:rPr>
              <w:t xml:space="preserve"> № </w:t>
            </w:r>
            <w:r>
              <w:rPr>
                <w:rStyle w:val="210pt1"/>
              </w:rPr>
              <w:t>21:</w:t>
            </w:r>
            <w:r>
              <w:rPr>
                <w:rStyle w:val="210pt0"/>
              </w:rPr>
              <w:t xml:space="preserve"> Конспект изучить, ознакомиться с комментарием к АПК РФ, найти в СПС «Консультант-Плюс» примеры по рассмотрению арбитражных дел по указанным инстанциям, апелляционные и кассационные жалобы на решения арбитражных судов, указать сравнительную характеристику этих жалоб, подготовить проекты этих жалоб по примерам, указанным в СПС «Консультант-Плюс»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0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5.5.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Обжалование определений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Апелляционные жалобы на определения судов первой инстанции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0"/>
              </w:rPr>
              <w:t>Кассационные жалобы на определения арбитражного суда первой инстанции или постановления арбитражного суда апелляционной инстанции.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01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Раздел 6.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Производство по делам, связанным с исполнением судебных актов арбитра</w:t>
            </w:r>
            <w:r>
              <w:rPr>
                <w:rStyle w:val="210pt"/>
              </w:rPr>
              <w:softHyphen/>
              <w:t>жных судов.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35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6.1.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делам, связанным с исполнением судебных актов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Место исполнительного производства в системе российского законодательства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Полномочия арбитражного суда при исполнении судебных постановлений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Оспаривание действий (бездействий) судебного пристава - исполнителя в арбитражном суде.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Защита прав должника, взыскателя и иных лиц в исковом порядке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 w:rsidP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№22:</w:t>
            </w:r>
            <w:r>
              <w:rPr>
                <w:rStyle w:val="210pt0"/>
              </w:rPr>
              <w:t xml:space="preserve"> Подготовить по решению арбитражного суда проект судебного постановления судебного пристава-исп</w:t>
            </w:r>
            <w:r w:rsidR="00296325">
              <w:rPr>
                <w:rStyle w:val="210pt0"/>
              </w:rPr>
              <w:t xml:space="preserve">олнителя.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325">
        <w:trPr>
          <w:trHeight w:hRule="exact" w:val="221"/>
          <w:jc w:val="center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25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right"/>
              <w:rPr>
                <w:rStyle w:val="210pt0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25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rStyle w:val="210pt1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6325" w:rsidRDefault="00296325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1"/>
          <w:jc w:val="center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right"/>
              <w:rPr>
                <w:b/>
              </w:rPr>
            </w:pPr>
            <w:r w:rsidRPr="00296325">
              <w:rPr>
                <w:rStyle w:val="210pt0"/>
                <w:b/>
              </w:rPr>
              <w:t>Всего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Pr="00296325" w:rsidRDefault="00A552A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3D2F" w:rsidRDefault="00E93D2F">
      <w:pPr>
        <w:framePr w:w="1605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headerReference w:type="default" r:id="rId10"/>
          <w:headerReference w:type="first" r:id="rId11"/>
          <w:pgSz w:w="16840" w:h="11900" w:orient="landscape"/>
          <w:pgMar w:top="1187" w:right="365" w:bottom="847" w:left="418" w:header="0" w:footer="3" w:gutter="0"/>
          <w:cols w:space="720"/>
          <w:noEndnote/>
          <w:docGrid w:linePitch="360"/>
        </w:sectPr>
      </w:pPr>
    </w:p>
    <w:p w:rsidR="00E93D2F" w:rsidRDefault="00A82518" w:rsidP="003400B4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87"/>
          <w:tab w:val="left" w:pos="1134"/>
        </w:tabs>
        <w:ind w:firstLine="567"/>
      </w:pPr>
      <w:bookmarkStart w:id="6" w:name="bookmark6"/>
      <w:r>
        <w:lastRenderedPageBreak/>
        <w:t>УСЛОВИЯ РЕАЛИЗАЦИИ УЧЕБНОЙ ДИСЦИПЛИНЫ</w:t>
      </w:r>
      <w:bookmarkEnd w:id="6"/>
    </w:p>
    <w:p w:rsidR="00E93D2F" w:rsidRDefault="00A82518" w:rsidP="003400B4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874"/>
          <w:tab w:val="left" w:pos="1134"/>
        </w:tabs>
        <w:ind w:firstLine="567"/>
      </w:pPr>
      <w:bookmarkStart w:id="7" w:name="bookmark7"/>
      <w:r>
        <w:t>Требования к минимальному материально-техническому обеспечению</w:t>
      </w:r>
      <w:bookmarkEnd w:id="7"/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Реализация программы дисциплины требует наличия учебного кабинета конституционного и административного права.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Оборудование учебного кабинета: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-посадочные места по количеству обучающихся;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-рабочее место преподавателя;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-учебно-методический комплекс по дисциплине;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-магнитная доска;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after="320" w:line="322" w:lineRule="exact"/>
        <w:ind w:firstLine="567"/>
        <w:jc w:val="left"/>
      </w:pPr>
      <w:r>
        <w:t>-экран.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Технические средства обучения: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-компьютеры;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</w:t>
      </w:r>
      <w:proofErr w:type="spellStart"/>
      <w:r>
        <w:t>мультимедиапроектором</w:t>
      </w:r>
      <w:proofErr w:type="spellEnd"/>
      <w:r>
        <w:t>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after="324" w:line="322" w:lineRule="exact"/>
        <w:ind w:firstLine="567"/>
        <w:jc w:val="left"/>
      </w:pPr>
      <w:r>
        <w:t>-лицензионное программное обеспечение, в том числе, информационные справочно-правовые системы (Консультант Плюс, Гарант).</w:t>
      </w:r>
    </w:p>
    <w:p w:rsidR="00E93D2F" w:rsidRDefault="00A82518" w:rsidP="003400B4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598"/>
          <w:tab w:val="left" w:pos="1134"/>
        </w:tabs>
        <w:spacing w:line="317" w:lineRule="exact"/>
        <w:ind w:firstLine="567"/>
      </w:pPr>
      <w:bookmarkStart w:id="8" w:name="bookmark8"/>
      <w:r>
        <w:t>Информационное обеспечение обучения</w:t>
      </w:r>
      <w:bookmarkEnd w:id="8"/>
    </w:p>
    <w:p w:rsidR="00E93D2F" w:rsidRDefault="00A82518" w:rsidP="003400B4">
      <w:pPr>
        <w:pStyle w:val="70"/>
        <w:shd w:val="clear" w:color="auto" w:fill="auto"/>
        <w:tabs>
          <w:tab w:val="left" w:pos="1134"/>
        </w:tabs>
        <w:spacing w:after="326" w:line="317" w:lineRule="exact"/>
        <w:ind w:firstLine="567"/>
        <w:jc w:val="left"/>
      </w:pPr>
      <w:r>
        <w:t>Перечень рекомендуемых учебных изданий, Интернет-ресурсов, дополнительной литературы:</w:t>
      </w:r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after="311" w:line="310" w:lineRule="exact"/>
        <w:ind w:firstLine="567"/>
      </w:pPr>
      <w:bookmarkStart w:id="9" w:name="bookmark9"/>
      <w:r>
        <w:t>Нормативные акты:</w:t>
      </w:r>
      <w:bookmarkEnd w:id="9"/>
    </w:p>
    <w:p w:rsidR="00E93D2F" w:rsidRDefault="00A82518" w:rsidP="003400B4">
      <w:pPr>
        <w:pStyle w:val="20"/>
        <w:numPr>
          <w:ilvl w:val="0"/>
          <w:numId w:val="5"/>
        </w:numPr>
        <w:shd w:val="clear" w:color="auto" w:fill="auto"/>
        <w:tabs>
          <w:tab w:val="left" w:pos="358"/>
          <w:tab w:val="left" w:pos="1134"/>
        </w:tabs>
        <w:spacing w:before="0" w:line="322" w:lineRule="exact"/>
        <w:ind w:firstLine="567"/>
        <w:jc w:val="left"/>
      </w:pPr>
      <w:r>
        <w:t>Конституция Российской Федерации от 12.12.1993г.</w:t>
      </w:r>
    </w:p>
    <w:p w:rsidR="00E93D2F" w:rsidRDefault="00A82518" w:rsidP="003400B4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pos="1134"/>
        </w:tabs>
        <w:spacing w:before="0" w:line="322" w:lineRule="exact"/>
        <w:ind w:firstLine="567"/>
        <w:jc w:val="left"/>
      </w:pPr>
      <w:r>
        <w:t>Кодекс об административных правонарушениях от 30.12.2001г.,№ 195 -ФЗ;</w:t>
      </w:r>
    </w:p>
    <w:p w:rsidR="00E93D2F" w:rsidRDefault="00A82518" w:rsidP="003400B4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pos="1134"/>
        </w:tabs>
        <w:spacing w:before="0" w:line="322" w:lineRule="exact"/>
        <w:ind w:firstLine="567"/>
        <w:jc w:val="left"/>
      </w:pPr>
      <w:r>
        <w:t>ФЗ от 27.05.2003г. «О системе государственной службы РФ», № 58-ФЗ;</w:t>
      </w:r>
    </w:p>
    <w:p w:rsidR="00E93D2F" w:rsidRDefault="00A82518" w:rsidP="003400B4">
      <w:pPr>
        <w:pStyle w:val="20"/>
        <w:numPr>
          <w:ilvl w:val="0"/>
          <w:numId w:val="1"/>
        </w:numPr>
        <w:shd w:val="clear" w:color="auto" w:fill="auto"/>
        <w:tabs>
          <w:tab w:val="left" w:pos="373"/>
          <w:tab w:val="left" w:pos="1134"/>
        </w:tabs>
        <w:spacing w:before="0"/>
        <w:ind w:firstLine="567"/>
        <w:jc w:val="left"/>
      </w:pPr>
      <w:r>
        <w:t>ФЗ от 31.05.2002г. «О гражданстве РФ», № 63-ФЗ;</w:t>
      </w:r>
    </w:p>
    <w:p w:rsidR="00E93D2F" w:rsidRDefault="00A82518" w:rsidP="003400B4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Федеральный Конституционный закон от 28.04.1995 г. № 1 -ФКЗ «Об арбитражных судах в Российской Федерации».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ФЗ от 24.07.2002 г. № 102-ФЗ «О третейских судах в Российской Федерации».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82"/>
          <w:tab w:val="left" w:pos="1134"/>
        </w:tabs>
        <w:spacing w:before="0" w:line="322" w:lineRule="exact"/>
        <w:ind w:firstLine="567"/>
        <w:jc w:val="left"/>
      </w:pPr>
      <w:r>
        <w:t>Арбитражный процессуальный кодекс Российской Федерации от 24.07.2002г. № 75-ФЗ.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Закон Российской Федерации от 07.07.1993г. № 5338-1 «О международном коммерческом арбитраже»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Указ Президента от 9.03.2004г. «О системе и структуре федеральных органов исполнительной власти» № 314.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31"/>
          <w:tab w:val="left" w:pos="1134"/>
        </w:tabs>
        <w:spacing w:before="0" w:line="322" w:lineRule="exact"/>
        <w:ind w:firstLine="567"/>
        <w:jc w:val="left"/>
      </w:pPr>
      <w:r>
        <w:t>Федеральный Конституционный закон от 21.07.1994 г. № 1 - ФКЗ «О Конституционном суде РФ»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02"/>
          <w:tab w:val="left" w:pos="1134"/>
        </w:tabs>
        <w:spacing w:before="0" w:line="322" w:lineRule="exact"/>
        <w:ind w:firstLine="567"/>
        <w:jc w:val="left"/>
      </w:pPr>
      <w:r>
        <w:t>Налоговый кодекс РФ, части 1,2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02"/>
          <w:tab w:val="left" w:pos="1134"/>
        </w:tabs>
        <w:spacing w:before="0" w:line="322" w:lineRule="exact"/>
        <w:ind w:firstLine="567"/>
        <w:jc w:val="left"/>
      </w:pPr>
      <w:r>
        <w:t>Бюджетный кодекс РФ от 9.07.1999 г. № 159-ФЗ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02"/>
          <w:tab w:val="left" w:pos="1134"/>
        </w:tabs>
        <w:spacing w:before="0" w:line="322" w:lineRule="exact"/>
        <w:ind w:firstLine="567"/>
        <w:jc w:val="left"/>
      </w:pPr>
      <w:r>
        <w:t>Уголовный кодекс РФ от 13.06.1996г. № 64-ФЗ.</w:t>
      </w:r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line="370" w:lineRule="exact"/>
        <w:ind w:firstLine="567"/>
        <w:jc w:val="both"/>
      </w:pPr>
      <w:bookmarkStart w:id="10" w:name="bookmark10"/>
      <w:r>
        <w:lastRenderedPageBreak/>
        <w:t>Электронные ресурсы:</w:t>
      </w:r>
      <w:bookmarkEnd w:id="10"/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58"/>
          <w:tab w:val="left" w:pos="1134"/>
        </w:tabs>
        <w:spacing w:before="0" w:line="370" w:lineRule="exact"/>
        <w:ind w:firstLine="567"/>
      </w:pPr>
      <w:r>
        <w:t xml:space="preserve">Сайт Правительства Российской Федерации </w:t>
      </w:r>
      <w:proofErr w:type="spellStart"/>
      <w:r>
        <w:rPr>
          <w:rStyle w:val="29"/>
        </w:rPr>
        <w:t>httpV</w:t>
      </w:r>
      <w:proofErr w:type="spellEnd"/>
      <w:r>
        <w:rPr>
          <w:rStyle w:val="29"/>
          <w:lang w:val="ru-RU" w:eastAsia="ru-RU" w:bidi="ru-RU"/>
        </w:rPr>
        <w:t>/правительство</w:t>
      </w:r>
      <w:r>
        <w:rPr>
          <w:rStyle w:val="2a"/>
        </w:rPr>
        <w:t xml:space="preserve"> </w:t>
      </w:r>
      <w:proofErr w:type="spellStart"/>
      <w:r>
        <w:t>р.ф</w:t>
      </w:r>
      <w:proofErr w:type="spellEnd"/>
      <w:r>
        <w:t>./</w:t>
      </w:r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</w:pPr>
      <w:r>
        <w:t>Сайт Министерства экономического развития</w:t>
      </w:r>
      <w:hyperlink r:id="rId12" w:history="1">
        <w:r>
          <w:t xml:space="preserve"> </w:t>
        </w:r>
        <w:r>
          <w:rPr>
            <w:rStyle w:val="29"/>
          </w:rPr>
          <w:t>www</w:t>
        </w:r>
        <w:r w:rsidRPr="00A82518">
          <w:rPr>
            <w:rStyle w:val="29"/>
            <w:lang w:val="ru-RU"/>
          </w:rPr>
          <w:t>.</w:t>
        </w:r>
        <w:r>
          <w:rPr>
            <w:rStyle w:val="29"/>
          </w:rPr>
          <w:t>economy</w:t>
        </w:r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gov</w:t>
        </w:r>
        <w:proofErr w:type="spellEnd"/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ru</w:t>
        </w:r>
        <w:proofErr w:type="spellEnd"/>
      </w:hyperlink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</w:pPr>
      <w:r>
        <w:t>Сайт Министерства культуры</w:t>
      </w:r>
      <w:hyperlink r:id="rId13" w:history="1">
        <w:r>
          <w:t xml:space="preserve"> </w:t>
        </w:r>
        <w:r>
          <w:rPr>
            <w:rStyle w:val="29"/>
          </w:rPr>
          <w:t>http</w:t>
        </w:r>
        <w:r w:rsidRPr="00A82518">
          <w:rPr>
            <w:rStyle w:val="29"/>
            <w:lang w:val="ru-RU"/>
          </w:rPr>
          <w:t>://</w:t>
        </w:r>
        <w:proofErr w:type="spellStart"/>
        <w:r>
          <w:rPr>
            <w:rStyle w:val="29"/>
          </w:rPr>
          <w:t>mkrf</w:t>
        </w:r>
        <w:proofErr w:type="spellEnd"/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ru</w:t>
        </w:r>
        <w:proofErr w:type="spellEnd"/>
        <w:r w:rsidRPr="00A82518">
          <w:rPr>
            <w:rStyle w:val="29"/>
            <w:lang w:val="ru-RU"/>
          </w:rPr>
          <w:t>/</w:t>
        </w:r>
      </w:hyperlink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</w:pPr>
      <w:r>
        <w:t>Сайт Министерства обороны</w:t>
      </w:r>
      <w:hyperlink r:id="rId14" w:history="1">
        <w:r>
          <w:t xml:space="preserve"> </w:t>
        </w:r>
        <w:r>
          <w:rPr>
            <w:rStyle w:val="29"/>
          </w:rPr>
          <w:t>www</w:t>
        </w:r>
        <w:r w:rsidRPr="00A82518">
          <w:rPr>
            <w:rStyle w:val="29"/>
            <w:lang w:val="ru-RU"/>
          </w:rPr>
          <w:t>.</w:t>
        </w:r>
        <w:r>
          <w:rPr>
            <w:rStyle w:val="29"/>
          </w:rPr>
          <w:t>mil</w:t>
        </w:r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ru</w:t>
        </w:r>
        <w:proofErr w:type="spellEnd"/>
      </w:hyperlink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after="568" w:line="370" w:lineRule="exact"/>
        <w:ind w:firstLine="567"/>
      </w:pPr>
      <w:r>
        <w:t xml:space="preserve">Сайт Министерства юстиции </w:t>
      </w:r>
      <w:hyperlink r:id="rId15" w:history="1">
        <w:r>
          <w:rPr>
            <w:lang w:val="en-US" w:eastAsia="en-US" w:bidi="en-US"/>
          </w:rPr>
          <w:t>http</w:t>
        </w:r>
        <w:r w:rsidRPr="00A8251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A8251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minjust</w:t>
        </w:r>
        <w:proofErr w:type="spellEnd"/>
        <w:r w:rsidRPr="00A8251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A82518">
          <w:rPr>
            <w:lang w:eastAsia="en-US" w:bidi="en-US"/>
          </w:rPr>
          <w:t>/</w:t>
        </w:r>
      </w:hyperlink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after="292" w:line="310" w:lineRule="exact"/>
        <w:ind w:firstLine="567"/>
        <w:jc w:val="both"/>
      </w:pPr>
      <w:bookmarkStart w:id="11" w:name="bookmark11"/>
      <w:r>
        <w:t>Основные источники:</w:t>
      </w:r>
      <w:bookmarkEnd w:id="11"/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58"/>
          <w:tab w:val="left" w:pos="1134"/>
        </w:tabs>
        <w:spacing w:before="0" w:line="370" w:lineRule="exact"/>
        <w:ind w:firstLine="567"/>
        <w:jc w:val="left"/>
      </w:pPr>
      <w:proofErr w:type="spellStart"/>
      <w:r>
        <w:t>Шеменева</w:t>
      </w:r>
      <w:proofErr w:type="spellEnd"/>
      <w:r>
        <w:t xml:space="preserve"> О.Н. «Арбитражный процесс: краткий курс лекций</w:t>
      </w:r>
      <w:r w:rsidR="00A552AF">
        <w:t xml:space="preserve">» - М.: Издательство </w:t>
      </w:r>
      <w:proofErr w:type="spellStart"/>
      <w:r w:rsidR="00A552AF">
        <w:t>Юрайт</w:t>
      </w:r>
      <w:proofErr w:type="spellEnd"/>
      <w:r w:rsidR="00A552AF">
        <w:t xml:space="preserve"> 2016</w:t>
      </w:r>
      <w:r>
        <w:t>.</w:t>
      </w:r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  <w:jc w:val="left"/>
      </w:pPr>
      <w:proofErr w:type="spellStart"/>
      <w:r>
        <w:t>Блажев</w:t>
      </w:r>
      <w:proofErr w:type="spellEnd"/>
      <w:r>
        <w:t xml:space="preserve"> В.В., </w:t>
      </w:r>
      <w:proofErr w:type="spellStart"/>
      <w:r>
        <w:t>Укусова</w:t>
      </w:r>
      <w:proofErr w:type="spellEnd"/>
      <w:r>
        <w:t xml:space="preserve"> Е.Е. «Арбитражный процесс: </w:t>
      </w:r>
      <w:r w:rsidR="00A552AF">
        <w:t>практикум» - М.: Проспект, 2017</w:t>
      </w:r>
      <w:bookmarkStart w:id="12" w:name="_GoBack"/>
      <w:bookmarkEnd w:id="12"/>
      <w:r>
        <w:t>.</w:t>
      </w:r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after="248" w:line="370" w:lineRule="exact"/>
        <w:ind w:firstLine="567"/>
        <w:jc w:val="left"/>
      </w:pPr>
      <w:r>
        <w:t xml:space="preserve">Возбуждение и рассмотрение дел в арбитражных судах. Учебное пособие. В.В, </w:t>
      </w:r>
      <w:proofErr w:type="spellStart"/>
      <w:r>
        <w:t>Блаженов</w:t>
      </w:r>
      <w:proofErr w:type="spellEnd"/>
      <w:r>
        <w:t>, В.Ф, Тараненко. Изд. ЮРИСТ, Москва, 2014 - 251 с.</w:t>
      </w:r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after="292" w:line="310" w:lineRule="exact"/>
        <w:ind w:firstLine="567"/>
        <w:jc w:val="both"/>
      </w:pPr>
      <w:bookmarkStart w:id="13" w:name="bookmark12"/>
      <w:r>
        <w:t>Дополнительные источники</w:t>
      </w:r>
      <w:r>
        <w:rPr>
          <w:rStyle w:val="13"/>
        </w:rPr>
        <w:t>:</w:t>
      </w:r>
      <w:bookmarkEnd w:id="13"/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  <w:jc w:val="left"/>
      </w:pPr>
      <w:r>
        <w:t>Федеральный Конституционный закон «О Верховном Суде Российской Федерации</w:t>
      </w:r>
      <w:r w:rsidR="00296325">
        <w:t>»- М.: Издательство «Омега-Л»,20</w:t>
      </w:r>
      <w:r>
        <w:t>14-19с</w:t>
      </w:r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after="462" w:line="370" w:lineRule="exact"/>
        <w:ind w:firstLine="567"/>
        <w:jc w:val="left"/>
      </w:pPr>
      <w:r>
        <w:t xml:space="preserve">Арбитражное процессуальное право, учебное пособие. А.М. </w:t>
      </w:r>
      <w:proofErr w:type="spellStart"/>
      <w:r>
        <w:t>Гатин</w:t>
      </w:r>
      <w:proofErr w:type="spellEnd"/>
      <w:r>
        <w:t xml:space="preserve">, Н.В, </w:t>
      </w:r>
      <w:proofErr w:type="spellStart"/>
      <w:r>
        <w:t>Мизюн</w:t>
      </w:r>
      <w:proofErr w:type="spellEnd"/>
      <w:r>
        <w:t>. Изд. Приор, Москва, 2010 - 194 с.</w:t>
      </w:r>
    </w:p>
    <w:p w:rsidR="00E93D2F" w:rsidRDefault="00A82518" w:rsidP="003400B4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692"/>
          <w:tab w:val="left" w:pos="1134"/>
        </w:tabs>
        <w:spacing w:line="317" w:lineRule="exact"/>
        <w:ind w:firstLine="567"/>
      </w:pPr>
      <w:bookmarkStart w:id="14" w:name="bookmark13"/>
      <w:r>
        <w:t>КОНТРОЛЬ И ОЦЕНКА РЕЗУЛЬТАТОВ ОСВОЕНИЯ УЧЕБНОЙ ДИСЦИПЛИНЫ</w:t>
      </w:r>
      <w:bookmarkEnd w:id="14"/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17" w:lineRule="exact"/>
        <w:ind w:right="300" w:firstLine="567"/>
      </w:pPr>
      <w:r>
        <w:rPr>
          <w:rStyle w:val="22"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2986"/>
      </w:tblGrid>
      <w:tr w:rsidR="00E93D2F" w:rsidTr="003400B4">
        <w:trPr>
          <w:trHeight w:hRule="exact" w:val="86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Pr="003400B4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3400B4">
              <w:rPr>
                <w:rStyle w:val="23"/>
                <w:i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Pr="003400B4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3400B4">
              <w:rPr>
                <w:rStyle w:val="23"/>
                <w:i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93D2F">
        <w:trPr>
          <w:trHeight w:hRule="exact" w:val="2597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6"/>
              </w:rPr>
              <w:t xml:space="preserve">В результате освоения дисциплины обучающийся должен </w:t>
            </w:r>
            <w:r>
              <w:rPr>
                <w:rStyle w:val="23"/>
              </w:rPr>
              <w:t>уметь:</w:t>
            </w:r>
          </w:p>
          <w:p w:rsidR="00E93D2F" w:rsidRDefault="00A82518">
            <w:pPr>
              <w:pStyle w:val="2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6"/>
              </w:rPr>
              <w:t>толковать и применять нормы арбитражного процесса;</w:t>
            </w:r>
          </w:p>
          <w:p w:rsidR="00E93D2F" w:rsidRDefault="00A82518">
            <w:pPr>
              <w:pStyle w:val="2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line="322" w:lineRule="exact"/>
              <w:ind w:firstLine="0"/>
              <w:jc w:val="left"/>
            </w:pPr>
            <w:r>
              <w:rPr>
                <w:rStyle w:val="26"/>
              </w:rPr>
              <w:t>анализировать, делать выводы и обосновывать свою точку зрения по арбитражному судопроизводству и правоотношениям, возникающим между участниками арбитражного процесса;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320" w:line="322" w:lineRule="exact"/>
              <w:ind w:firstLine="0"/>
              <w:jc w:val="left"/>
            </w:pPr>
            <w:r>
              <w:rPr>
                <w:rStyle w:val="25"/>
              </w:rPr>
              <w:t>Выполнение практических занятий по темам дисциплины.</w:t>
            </w:r>
          </w:p>
          <w:p w:rsidR="00E93D2F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320" w:line="322" w:lineRule="exact"/>
              <w:ind w:firstLine="0"/>
              <w:jc w:val="left"/>
            </w:pPr>
            <w:r>
              <w:rPr>
                <w:rStyle w:val="25"/>
              </w:rPr>
              <w:t>Самостоятельная работа по заданию</w:t>
            </w:r>
          </w:p>
        </w:tc>
      </w:tr>
    </w:tbl>
    <w:p w:rsidR="00E93D2F" w:rsidRDefault="00E93D2F">
      <w:pPr>
        <w:framePr w:w="993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pgSz w:w="11900" w:h="16840"/>
          <w:pgMar w:top="1091" w:right="558" w:bottom="1163" w:left="1406" w:header="0" w:footer="3" w:gutter="0"/>
          <w:cols w:space="720"/>
          <w:noEndnote/>
          <w:docGrid w:linePitch="360"/>
        </w:sectPr>
      </w:pPr>
    </w:p>
    <w:p w:rsidR="00E93D2F" w:rsidRDefault="00A825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300855" cy="6172200"/>
                <wp:effectExtent l="635" t="1270" r="381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DC" w:rsidRDefault="00FB7EDC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применять правовые нормы для решения практических ситуаций, связанных с рассмотрением споров в арбитражных судах;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-составлять заявления и исковые заявления для подачи в арбитражные суды, апелляционные и кассационные жалобы, подаваемые в арбитражные суды;</w:t>
                            </w:r>
                          </w:p>
                          <w:p w:rsidR="00FB7EDC" w:rsidRDefault="00FB7EDC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осуществлять права и обязанности участников арбитражного процесса на разных стадиях арбитражного процесса;</w:t>
                            </w:r>
                          </w:p>
                          <w:p w:rsidR="00FB7EDC" w:rsidRDefault="00FB7EDC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применять доказательства в арбитражном судопроизводстве;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-составлять процессуальные акты арбитражных судов разных инстанций;</w:t>
                            </w:r>
                          </w:p>
                          <w:p w:rsidR="00FB7EDC" w:rsidRDefault="00FB7EDC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79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составлять процессуальные акты, связанные с исполнительным производством.</w:t>
                            </w:r>
                          </w:p>
                          <w:p w:rsidR="00FB7EDC" w:rsidRDefault="00FB7EDC">
                            <w:pPr>
                              <w:pStyle w:val="1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15" w:name="bookmark1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знать:</w:t>
                            </w:r>
                            <w:bookmarkEnd w:id="15"/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-понятие и источники арбитражного процесса;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-права и обязанности участников арбитражного процесса;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-виды стадий арбитражного процесса и их характеристики;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-различия между третейским и арбитражным судом первой инстанции;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-порядок рассмотрения дел в арбитражных судах апелляционной и кассационной инстанций;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-порядок подачи апелляционной жалобы, кассационной жалобы в арбитражные суды;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-рассмотрение дел в надзорном суде, в судах по новым или вновь открывшимся обстоятельствам;</w:t>
                            </w:r>
                          </w:p>
                          <w:p w:rsidR="00FB7EDC" w:rsidRDefault="00FB7EDC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-различия между арбитражными судами разных стадий;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.1pt;width:338.65pt;height:48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IH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VGfoVQpO9z246RG2ocuWqervRPlVIS7WDeE7eiOlGBpKKsjONzfds6sT&#10;jjIg2+GDqCAM2WthgcZadqZ0UAwE6NClx1NnTColbIaXnhcvFhiVcBb5ywB6b2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" filled="f" stroked="f">
                <v:textbox style="mso-fit-shape-to-text:t" inset="0,0,0,0">
                  <w:txbxContent>
                    <w:p w:rsidR="00FB7EDC" w:rsidRDefault="00FB7EDC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63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применять правовые нормы для решения практических ситуаций, связанных с рассмотрением споров в арбитражных судах;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-составлять заявления и исковые заявления для подачи в арбитражные суды, апелляционные и кассационные жалобы, подаваемые в арбитражные суды;</w:t>
                      </w:r>
                    </w:p>
                    <w:p w:rsidR="00FB7EDC" w:rsidRDefault="00FB7EDC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63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осуществлять права и обязанности участников арбитражного процесса на разных стадиях арбитражного процесса;</w:t>
                      </w:r>
                    </w:p>
                    <w:p w:rsidR="00FB7EDC" w:rsidRDefault="00FB7EDC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58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применять доказательства в арбитражном судопроизводстве;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-составлять процессуальные акты арбитражных судов разных инстанций;</w:t>
                      </w:r>
                    </w:p>
                    <w:p w:rsidR="00FB7EDC" w:rsidRDefault="00FB7EDC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79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составлять процессуальные акты, связанные с исполнительным производством.</w:t>
                      </w:r>
                    </w:p>
                    <w:p w:rsidR="00FB7EDC" w:rsidRDefault="00FB7EDC">
                      <w:pPr>
                        <w:pStyle w:val="1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6" w:name="bookmark14"/>
                      <w:r>
                        <w:rPr>
                          <w:rStyle w:val="1Exact"/>
                          <w:b/>
                          <w:bCs/>
                        </w:rPr>
                        <w:t>знать:</w:t>
                      </w:r>
                      <w:bookmarkEnd w:id="16"/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-понятие и источники арбитражного процесса;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-права и обязанности участников арбитражного процесса;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-виды стадий арбитражного процесса и их характеристики;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-различия между третейским и арбитражным судом первой инстанции;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-порядок рассмотрения дел в арбитражных судах апелляционной и кассационной инстанций;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-порядок подачи апелляционной жалобы, кассационной жалобы в арбитражные суды;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-рассмотрение дел в надзорном суде, в судах по новым или вновь открывшимся обстоятельствам;</w:t>
                      </w:r>
                    </w:p>
                    <w:p w:rsidR="00FB7EDC" w:rsidRDefault="00FB7EDC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-различия между арбитражными судами разных стадий;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6222365</wp:posOffset>
                </wp:positionV>
                <wp:extent cx="4294505" cy="402590"/>
                <wp:effectExtent l="3175" t="2540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DC" w:rsidRDefault="00FB7EDC">
                            <w:pPr>
                              <w:pStyle w:val="20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-порядок исполнительного производства по исполнению решений арбитражных судов.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25pt;margin-top:489.95pt;width:338.15pt;height:3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YssQIAALA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" filled="f" stroked="f">
                <v:textbox style="mso-fit-shape-to-text:t" inset="0,0,0,0">
                  <w:txbxContent>
                    <w:p w:rsidR="00FB7EDC" w:rsidRDefault="00FB7EDC">
                      <w:pPr>
                        <w:pStyle w:val="20"/>
                        <w:shd w:val="clear" w:color="auto" w:fill="auto"/>
                        <w:spacing w:before="0" w:line="317" w:lineRule="exact"/>
                        <w:ind w:firstLine="0"/>
                      </w:pPr>
                      <w:r>
                        <w:rPr>
                          <w:rStyle w:val="2Exact"/>
                        </w:rPr>
                        <w:t>-порядок исполнительного производства по исполнению решений арбитражных судов.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1270</wp:posOffset>
                </wp:positionV>
                <wp:extent cx="1203960" cy="196850"/>
                <wp:effectExtent l="635" t="127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DC" w:rsidRDefault="00FB7EDC">
                            <w:pPr>
                              <w:pStyle w:val="8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преподавателя.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7.3pt;margin-top:.1pt;width:94.8pt;height:15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d2sg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" filled="f" stroked="f">
                <v:textbox style="mso-fit-shape-to-text:t" inset="0,0,0,0">
                  <w:txbxContent>
                    <w:p w:rsidR="00FB7EDC" w:rsidRDefault="00FB7EDC">
                      <w:pPr>
                        <w:pStyle w:val="8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преподавателя.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497840</wp:posOffset>
                </wp:positionV>
                <wp:extent cx="1798320" cy="3048000"/>
                <wp:effectExtent l="0" t="254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DC" w:rsidRDefault="00FB7EDC">
                            <w:pPr>
                              <w:pStyle w:val="80"/>
                              <w:shd w:val="clear" w:color="auto" w:fill="auto"/>
                              <w:spacing w:after="235" w:line="37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Экспертная оценка деятельности при выполнении и защите практических работ внеаудиторной, самостоятельной работы и других видов текущего контроля.</w:t>
                            </w:r>
                          </w:p>
                          <w:p w:rsidR="00FB7EDC" w:rsidRDefault="00FB7EDC">
                            <w:pPr>
                              <w:pStyle w:val="80"/>
                              <w:shd w:val="clear" w:color="auto" w:fill="auto"/>
                              <w:spacing w:after="333" w:line="326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Защита практических работ</w:t>
                            </w:r>
                          </w:p>
                          <w:p w:rsidR="00FB7EDC" w:rsidRDefault="00FB7EDC">
                            <w:pPr>
                              <w:pStyle w:val="8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Дифференцированный</w:t>
                            </w:r>
                          </w:p>
                          <w:p w:rsidR="00FB7EDC" w:rsidRDefault="00FB7EDC">
                            <w:pPr>
                              <w:pStyle w:val="8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зачет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45.6pt;margin-top:39.2pt;width:141.6pt;height:24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Mj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" filled="f" stroked="f">
                <v:textbox style="mso-fit-shape-to-text:t" inset="0,0,0,0">
                  <w:txbxContent>
                    <w:p w:rsidR="00FB7EDC" w:rsidRDefault="00FB7EDC">
                      <w:pPr>
                        <w:pStyle w:val="80"/>
                        <w:shd w:val="clear" w:color="auto" w:fill="auto"/>
                        <w:spacing w:after="235" w:line="37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Экспертная оценка деятельности при выполнении и защите практических работ внеаудиторной, самостоятельной работы и других видов текущего контроля.</w:t>
                      </w:r>
                    </w:p>
                    <w:p w:rsidR="00FB7EDC" w:rsidRDefault="00FB7EDC">
                      <w:pPr>
                        <w:pStyle w:val="80"/>
                        <w:shd w:val="clear" w:color="auto" w:fill="auto"/>
                        <w:spacing w:after="333" w:line="326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Защита практических работ</w:t>
                      </w:r>
                    </w:p>
                    <w:p w:rsidR="00FB7EDC" w:rsidRDefault="00FB7EDC">
                      <w:pPr>
                        <w:pStyle w:val="8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Дифференцированный</w:t>
                      </w:r>
                    </w:p>
                    <w:p w:rsidR="00FB7EDC" w:rsidRDefault="00FB7EDC">
                      <w:pPr>
                        <w:pStyle w:val="8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зачет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76" w:lineRule="exact"/>
      </w:pPr>
    </w:p>
    <w:p w:rsidR="00E93D2F" w:rsidRDefault="00E93D2F">
      <w:pPr>
        <w:rPr>
          <w:sz w:val="2"/>
          <w:szCs w:val="2"/>
        </w:rPr>
      </w:pPr>
    </w:p>
    <w:sectPr w:rsidR="00E93D2F">
      <w:pgSz w:w="11900" w:h="16840"/>
      <w:pgMar w:top="1157" w:right="665" w:bottom="1157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9A" w:rsidRDefault="0029659A">
      <w:r>
        <w:separator/>
      </w:r>
    </w:p>
  </w:endnote>
  <w:endnote w:type="continuationSeparator" w:id="0">
    <w:p w:rsidR="0029659A" w:rsidRDefault="0029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9A" w:rsidRDefault="0029659A"/>
  </w:footnote>
  <w:footnote w:type="continuationSeparator" w:id="0">
    <w:p w:rsidR="0029659A" w:rsidRDefault="002965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DC" w:rsidRDefault="00FB7E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F6134E5" wp14:editId="3F36F45B">
              <wp:simplePos x="0" y="0"/>
              <wp:positionH relativeFrom="page">
                <wp:posOffset>902970</wp:posOffset>
              </wp:positionH>
              <wp:positionV relativeFrom="page">
                <wp:posOffset>816610</wp:posOffset>
              </wp:positionV>
              <wp:extent cx="7071995" cy="20447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19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DC" w:rsidRDefault="00FB7ED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2.2. Тематический план и содержание учебной дисциплины </w:t>
                          </w:r>
                          <w:r>
                            <w:rPr>
                              <w:rStyle w:val="a9"/>
                            </w:rPr>
                            <w:t>АРБИТРАЖНЫЙ ПРОЦЕСС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134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.1pt;margin-top:64.3pt;width:556.8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d6qwIAAKc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" filled="f" stroked="f">
              <v:textbox style="mso-fit-shape-to-text:t" inset="0,0,0,0">
                <w:txbxContent>
                  <w:p w:rsidR="00FB7EDC" w:rsidRDefault="00FB7ED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 xml:space="preserve">2.2. Тематический план и содержание учебной дисциплины </w:t>
                    </w:r>
                    <w:r>
                      <w:rPr>
                        <w:rStyle w:val="a9"/>
                      </w:rPr>
                      <w:t>АРБИТРАЖНЫЙ 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DC" w:rsidRDefault="00FB7E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A49259E" wp14:editId="23350115">
              <wp:simplePos x="0" y="0"/>
              <wp:positionH relativeFrom="page">
                <wp:posOffset>965200</wp:posOffset>
              </wp:positionH>
              <wp:positionV relativeFrom="page">
                <wp:posOffset>728980</wp:posOffset>
              </wp:positionV>
              <wp:extent cx="5210810" cy="4089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DC" w:rsidRDefault="00FB7ED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2. СТРУКТУРА И СОДЕРЖАНИЕ УЧЕБНОЙ ДИСЦИПЛИНЫ</w:t>
                          </w:r>
                        </w:p>
                        <w:p w:rsidR="00FB7EDC" w:rsidRDefault="00FB7ED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92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6pt;margin-top:57.4pt;width:410.3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" filled="f" stroked="f">
              <v:textbox style="mso-fit-shape-to-text:t" inset="0,0,0,0">
                <w:txbxContent>
                  <w:p w:rsidR="00FB7EDC" w:rsidRDefault="00FB7ED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2. СТРУКТУРА И СОДЕРЖАНИЕ УЧЕБНОЙ ДИСЦИПЛИНЫ</w:t>
                    </w:r>
                  </w:p>
                  <w:p w:rsidR="00FB7EDC" w:rsidRDefault="00FB7ED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DC" w:rsidRDefault="00FB7E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DC" w:rsidRDefault="00FB7E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088C"/>
    <w:multiLevelType w:val="multilevel"/>
    <w:tmpl w:val="1054C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24DFF"/>
    <w:multiLevelType w:val="multilevel"/>
    <w:tmpl w:val="0A10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D06C7"/>
    <w:multiLevelType w:val="multilevel"/>
    <w:tmpl w:val="463A74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C7DD3"/>
    <w:multiLevelType w:val="multilevel"/>
    <w:tmpl w:val="BF7A4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53214D"/>
    <w:multiLevelType w:val="multilevel"/>
    <w:tmpl w:val="91D05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F4AC2"/>
    <w:multiLevelType w:val="multilevel"/>
    <w:tmpl w:val="8834B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9971D3"/>
    <w:multiLevelType w:val="multilevel"/>
    <w:tmpl w:val="08BA0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F31BFE"/>
    <w:multiLevelType w:val="multilevel"/>
    <w:tmpl w:val="36B41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E1E81"/>
    <w:multiLevelType w:val="multilevel"/>
    <w:tmpl w:val="EE583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170F79"/>
    <w:multiLevelType w:val="multilevel"/>
    <w:tmpl w:val="A1E427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F"/>
    <w:rsid w:val="001F7DF8"/>
    <w:rsid w:val="00296325"/>
    <w:rsid w:val="0029659A"/>
    <w:rsid w:val="003400B4"/>
    <w:rsid w:val="00A552AF"/>
    <w:rsid w:val="00A74217"/>
    <w:rsid w:val="00A82518"/>
    <w:rsid w:val="00AD415D"/>
    <w:rsid w:val="00E93D2F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28348-5025-45E9-9621-B49F4AC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Exact">
    <w:name w:val="Основной текст (4) + 10;5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95pt">
    <w:name w:val="Основной текст (2) + Arial Unicode MS;9;5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 + 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2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520" w:after="2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63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325"/>
    <w:rPr>
      <w:color w:val="000000"/>
    </w:rPr>
  </w:style>
  <w:style w:type="paragraph" w:styleId="ac">
    <w:name w:val="footer"/>
    <w:basedOn w:val="a"/>
    <w:link w:val="ad"/>
    <w:uiPriority w:val="99"/>
    <w:unhideWhenUsed/>
    <w:rsid w:val="00296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32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325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3400B4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k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minjust.ru/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B723-775B-4552-BFC0-63645704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ЮВО</dc:creator>
  <cp:lastModifiedBy>Acer</cp:lastModifiedBy>
  <cp:revision>7</cp:revision>
  <dcterms:created xsi:type="dcterms:W3CDTF">2016-01-28T09:35:00Z</dcterms:created>
  <dcterms:modified xsi:type="dcterms:W3CDTF">2021-10-18T15:28:00Z</dcterms:modified>
</cp:coreProperties>
</file>