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89" w:rsidRPr="00F47647" w:rsidRDefault="00A729FE" w:rsidP="00C0418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 xml:space="preserve">Частное </w:t>
      </w:r>
      <w:bookmarkStart w:id="0" w:name="_GoBack"/>
      <w:bookmarkEnd w:id="0"/>
      <w:r w:rsidR="00C04189" w:rsidRPr="00F4764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C04189" w:rsidRPr="00F47647" w:rsidRDefault="00C04189" w:rsidP="00C0418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 xml:space="preserve"> «Колледж современного образования имени Саида </w:t>
      </w:r>
      <w:proofErr w:type="spellStart"/>
      <w:r w:rsidRPr="00F4764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>Афанди</w:t>
      </w:r>
      <w:proofErr w:type="spellEnd"/>
      <w:r w:rsidRPr="00F47647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  <w:t>»</w:t>
      </w:r>
    </w:p>
    <w:p w:rsidR="00C04189" w:rsidRPr="00F47647" w:rsidRDefault="00C04189" w:rsidP="00C04189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ru-RU"/>
        </w:rPr>
      </w:pPr>
    </w:p>
    <w:p w:rsidR="00C04189" w:rsidRPr="00F47647" w:rsidRDefault="00C04189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>Утверждено</w:t>
      </w:r>
    </w:p>
    <w:p w:rsidR="00C04189" w:rsidRPr="00F47647" w:rsidRDefault="00C04189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 xml:space="preserve">Директором    </w:t>
      </w:r>
    </w:p>
    <w:p w:rsidR="00C04189" w:rsidRPr="00F47647" w:rsidRDefault="00C04189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 xml:space="preserve">_______________ </w:t>
      </w:r>
    </w:p>
    <w:p w:rsidR="00C04189" w:rsidRPr="00F47647" w:rsidRDefault="00C04189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 xml:space="preserve"> «__» ________ 20__ г.</w:t>
      </w:r>
    </w:p>
    <w:p w:rsidR="00C04189" w:rsidRPr="00F47647" w:rsidRDefault="00C04189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</w:p>
    <w:p w:rsidR="00C04189" w:rsidRPr="00F47647" w:rsidRDefault="001147F8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>С</w:t>
      </w:r>
      <w:r w:rsidR="00C04189"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>огласовано</w:t>
      </w:r>
    </w:p>
    <w:p w:rsidR="00C04189" w:rsidRPr="00F47647" w:rsidRDefault="00C04189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>с профкомом</w:t>
      </w:r>
    </w:p>
    <w:p w:rsidR="00C04189" w:rsidRPr="00F47647" w:rsidRDefault="00C04189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>______________</w:t>
      </w:r>
    </w:p>
    <w:p w:rsidR="00C04189" w:rsidRPr="00F47647" w:rsidRDefault="00C04189" w:rsidP="00C04189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</w:pPr>
      <w:r w:rsidRPr="00F4764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ru-RU"/>
        </w:rPr>
        <w:t xml:space="preserve">«__» ________ 20__ г. </w:t>
      </w:r>
    </w:p>
    <w:p w:rsidR="00345EB6" w:rsidRPr="00F47647" w:rsidRDefault="00345EB6" w:rsidP="00345EB6">
      <w:pPr>
        <w:spacing w:after="0"/>
        <w:ind w:left="-540" w:firstLine="567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</w:p>
    <w:p w:rsidR="00D33910" w:rsidRPr="00F47647" w:rsidRDefault="00C36419" w:rsidP="00D33910">
      <w:pPr>
        <w:spacing w:after="0" w:line="1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</w:pPr>
      <w:r w:rsidRPr="00F47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</w:p>
    <w:p w:rsidR="00495D4A" w:rsidRPr="00F47647" w:rsidRDefault="00495D4A" w:rsidP="00F47647">
      <w:pPr>
        <w:pStyle w:val="a5"/>
        <w:ind w:firstLine="567"/>
        <w:jc w:val="center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b/>
          <w:bCs/>
          <w:color w:val="000000" w:themeColor="text1"/>
        </w:rPr>
        <w:t>ДОЛЖНОСТНАЯ ИНСТРУКЦИЯ</w:t>
      </w:r>
    </w:p>
    <w:p w:rsidR="00495D4A" w:rsidRPr="00F47647" w:rsidRDefault="00800759" w:rsidP="00800759">
      <w:pPr>
        <w:pStyle w:val="a5"/>
        <w:ind w:firstLine="567"/>
        <w:jc w:val="center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заместителя директора по учебной работе (</w:t>
      </w:r>
      <w:r w:rsidR="00F47647" w:rsidRPr="00F47647">
        <w:rPr>
          <w:rFonts w:asciiTheme="majorBidi" w:hAnsiTheme="majorBidi" w:cstheme="majorBidi"/>
          <w:b/>
          <w:bCs/>
          <w:color w:val="000000" w:themeColor="text1"/>
        </w:rPr>
        <w:t>з</w:t>
      </w:r>
      <w:r w:rsidR="00495D4A" w:rsidRPr="00F47647">
        <w:rPr>
          <w:rFonts w:asciiTheme="majorBidi" w:hAnsiTheme="majorBidi" w:cstheme="majorBidi"/>
          <w:b/>
          <w:bCs/>
          <w:color w:val="000000" w:themeColor="text1"/>
        </w:rPr>
        <w:t>аведующе</w:t>
      </w:r>
      <w:r w:rsidR="00F47647" w:rsidRPr="00F47647">
        <w:rPr>
          <w:rFonts w:asciiTheme="majorBidi" w:hAnsiTheme="majorBidi" w:cstheme="majorBidi"/>
          <w:b/>
          <w:bCs/>
          <w:color w:val="000000" w:themeColor="text1"/>
        </w:rPr>
        <w:t xml:space="preserve">го </w:t>
      </w:r>
      <w:r w:rsidR="00495D4A" w:rsidRPr="00F47647">
        <w:rPr>
          <w:rFonts w:asciiTheme="majorBidi" w:hAnsiTheme="majorBidi" w:cstheme="majorBidi"/>
          <w:b/>
          <w:bCs/>
          <w:color w:val="000000" w:themeColor="text1"/>
        </w:rPr>
        <w:t>учебной частью</w:t>
      </w:r>
      <w:r>
        <w:rPr>
          <w:rFonts w:asciiTheme="majorBidi" w:hAnsiTheme="majorBidi" w:cstheme="majorBidi"/>
          <w:b/>
          <w:bCs/>
          <w:color w:val="000000" w:themeColor="text1"/>
        </w:rPr>
        <w:t>)</w:t>
      </w:r>
      <w:r w:rsidR="00495D4A" w:rsidRPr="00F47647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F47647" w:rsidRDefault="00F47647" w:rsidP="00D15BD3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b/>
          <w:bCs/>
          <w:color w:val="000000" w:themeColor="text1"/>
        </w:rPr>
        <w:t>1. Общие положения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1.1. Заведующий учебной частью относится к категории административных сотрудников колледжа, назначается и увольняется приказом директора колледжа из лиц, имеющих высшее образование и стаж работы на педагогических должностях не менее 5 лет.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1.2. Заведующий учебной частью подчиняется непосредственно директору колледжа. Работает в тесном контакте с заместителем директора по учебно-воспитательной работе и научно-методической работе.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1.3. Заведующий учебной частью является непосредственным руководителем диспетчера учебной части. По вопросам, относящимся к своей компетенции, заведующий учебной частью непосредственно руководит преподавателями дисциплин общеобразовательного цикла, всеми обучающимися.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1.4. К компетенции заведующего учебной частью относится: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Координация работы по интеграции в колледже по уровню и содержанию профессиональной подготовки;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Ведение аналитической работы по итогам контрольной точки, рубежного контроля промежуточной и итоговой аттестации;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Учет учебной работы, ведение планирующей, учетно-отчетной и другой установленной документации по теоретической подготовке в колледже.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1.5. В своей деятельности заведующий учебной частью обязан руководствоваться:</w:t>
      </w:r>
    </w:p>
    <w:p w:rsidR="00D33910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Настоящей Инструкцией;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 xml:space="preserve"> • Уставом и соответствующими локальными актами колледжа;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Образовательными стандартами, квалификационными характеристиками профессий и специальностей, по которым осуществляется подготовка в колледже;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Реализуемыми образовательными программами, учебными планами, годовыми календарными учебными графиками, рабочими программами учебных дисциплин, курсов производственного обучения принятыми в колледже;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Местной, региональной, федеральной программами развития образования;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Правовыми актами и нормативными документами органов местного самоуправления, органов государственной власти и управления края, Министерства образования и Правительства РФ;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Законодательством Российской Федерации.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1.6. Заведующий учебной частью должен координировать с заведующими отделений колледжа свою деятельность в направлениях, соприкасающихся с их компетенцией.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lastRenderedPageBreak/>
        <w:t>1.7. Заведующий учебной частью обязан регулярно: не реже одного раза в пять лет проходить аттестацию на подтверждение или повышение уровня своей квалификации и соответствие занимаемой должности.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1.8. Заведующий учебной частью, не прошедший в срок очередную аттестацию или признанный по ее итогам не полностью соответствующим присвоенной ранее степени квалификации (категории, разряду, ЕТС и т.п.) или занимаемой должности, может быть понижен в разряде или отстранен от должности.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1.9. Во время отсутствия заведующего учебной части его обязанности выполняет в установленном порядке, назначаемый директором колледжа, исполняющий обязанности заведующего учебной частью, несущий полную ответственность за их надлежащее исполнение.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Заведующий учебной частью: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1.10. Работает в режиме ненормированного рабочего дня по графику, составленному исходя из 36-часовой рабочей недели и утвержденной директором.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1.11. Планирует свою работу на учебный год, месяц, неделю.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1.12. Получает от директора информацию нормативно-правового и организационно-методического характера, знакомится под роспись с соответствующими документами.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1.13. Систематически обменивается информацией по вопросам, входящим в свою компетенцию с педагогическими работниками, заведующими отделений, заместителями директора по учебно-воспитательной и научно-методической работе: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Кураторы – оформление личных дел и журналов теоретического обучения, своевременное пополнение электронных папок.</w:t>
      </w:r>
    </w:p>
    <w:p w:rsidR="00800759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 xml:space="preserve">• Заведующие отделениями: 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- распределение нагрузки, разработка информационных карт обратной связи по успеваемости и посещаемости;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- тарификация;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- выполнение учебных планов и программ, составление сквозных учебных программ планов по уровням профессионального образования;</w:t>
      </w:r>
    </w:p>
    <w:p w:rsidR="00800759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 xml:space="preserve">- учет выданных часов; 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- коррекция расписания.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Секретарь учебной части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– выдача справок обучающимся по требованию, оформление архива, составление и оформление сводных ведомостей.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• Диспетчер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– учет выданных часов по отделениям, учет выданных часов преподавателем, коррекция расписания.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1.14. Поддерживать и поощрять работников, проявляющих полезную инициативу и достигающих успехов в обучении и воспитании обучающихся.</w:t>
      </w:r>
    </w:p>
    <w:p w:rsidR="00D33910" w:rsidRPr="00F47647" w:rsidRDefault="00D33910" w:rsidP="00D15BD3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b/>
          <w:bCs/>
          <w:color w:val="000000" w:themeColor="text1"/>
        </w:rPr>
        <w:t>2. Должностные обязанности: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На заведующего учебной частью возлагаются следующие функции: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2.1. Организация учебной работы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2.2. Контроль за соблюдением установленных требований, действующих норм, правил и стандартов.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2.3. Создание условий для внедрения новейших образовательных технологий, прогрессивных форм деятельности и организации работы колледжа согласно решениям заместителя директора по научно-методической работе. Заведующий учебной частью обязан: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2.4. Своевременно и точно выполнять распоряжения директора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2.5. Регулярно посещать административные совещания, педагогические советы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2.6. Руководить работой учебной части.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lastRenderedPageBreak/>
        <w:t>2.7. Распределять учебную нагрузку среди преподавателей и готовить данные для тарификации преподавателей.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2.8. Принимать участие в разработке перспективного и текущего планирования по разделу учебной работы, предоставлять материалы планирования на утверждение директору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2.9. Осуществлять контроль за выполнением планов по разделам своей компетенции.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2.10. Проводить семинары с заведующими отделений, кураторами, педагогами по планированию, организации, анализу учебной работы.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2.11. Вести аналитическую работу, подготавливать проекты приказов, справки по итогам работы за истекший период, предоставлять их на подпись директору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2.12. Вести установленную реестром служебную документацию.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2.13. Осуществлять мониторинг за качеством образовательного процесса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2.14. Организовывать работу по подготовке и проведению промежуточной и итоговой аттестации.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2.15. Координировать взаимодействие между педагогами и заведующими отделений. Осуществлять руководство за комплектованием необходимых документов в электронную папку заведующим отделений, кураторам, преподавателям, мастерам производственного обучения.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2.16. Комплектовать сведения, необходимые для оформления и выдачи дипломов, свидетельств и сертификатов на основании результатов промежуточной и итоговой аттестации.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2.17. Контроль расписание учебных занятий.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2.18. Вносить предложения по совершенствованию образовательного процесса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2.19. Принимать участие в подготовке и проведении аттестации педагогических работников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2.20. Вести педагогическую нагрузку, утвержденную приказом директора колледжа на начало учебного года.</w:t>
      </w:r>
    </w:p>
    <w:p w:rsidR="00D33910" w:rsidRPr="00F47647" w:rsidRDefault="00D33910" w:rsidP="00D15BD3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800759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F47647">
        <w:rPr>
          <w:rFonts w:asciiTheme="majorBidi" w:hAnsiTheme="majorBidi" w:cstheme="majorBidi"/>
          <w:b/>
          <w:bCs/>
          <w:color w:val="000000" w:themeColor="text1"/>
        </w:rPr>
        <w:t xml:space="preserve">3. Права 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b/>
          <w:bCs/>
          <w:color w:val="000000" w:themeColor="text1"/>
        </w:rPr>
        <w:t>Заведующий учебной частью имеет право: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3.1. Отдавать распоряжения подчиненному ему персоналу и всем обучающимся по вопросам, отнесенным к его компенсации.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3.2. Обобщать и анализировать итоги аттестации обучающихся, состояние и ход образовательного процесса.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3.3. Предоставлять директору кандидатов на вакантные должности подчиненного ему персонала.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3.4. По вопросам, выходящим за пределы его компетенции, вносить на рассмотрение педагогического совета, директора предложения, направленные на повышение эффективности и качества деятельности колледжа.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3.5. Проводить тестирование, исследования и разработки, направленные на совершение образовательной деятельности в колледже.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3.6. Вносить на рассмотрение директора предложения о поощрении обучающихся и подчиненного ему персонала за успехи в работе, учебе, общественной деятельности.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3.7. Ходатайствовать о наложении на работников и обучающихся взысканий за неисполнение или ненадлежащее исполнение ими их обязанностей, нарушение установленного порядка, дисциплины, в ходе образовательного процесса.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3.8. Вести в установленном порядке преподавательскую деятельность.</w:t>
      </w:r>
    </w:p>
    <w:p w:rsidR="00D33910" w:rsidRPr="00F47647" w:rsidRDefault="00D33910" w:rsidP="00D15BD3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:rsidR="00800759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F47647">
        <w:rPr>
          <w:rFonts w:asciiTheme="majorBidi" w:hAnsiTheme="majorBidi" w:cstheme="majorBidi"/>
          <w:b/>
          <w:bCs/>
          <w:color w:val="000000" w:themeColor="text1"/>
        </w:rPr>
        <w:t xml:space="preserve">4. Ответственность 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b/>
          <w:bCs/>
          <w:color w:val="000000" w:themeColor="text1"/>
        </w:rPr>
        <w:t>Заведующий учебной частью в порядке, установленном законодательством РФ, несет ответственность: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lastRenderedPageBreak/>
        <w:t>4.1. За невыполнение или ненадлежащее выполнение функций, отнесенных к его компетенции.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4.2. За профессиональную подготовленность выпускников.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4.3. За неполный объем реализации образовательных программ в соответствии с учебным планом и графиком учебного процесса.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4.4. За нарушение прав и свобод обучающихся и работников колледжа в процессе общеобразовательной подготовки или им лично.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4.5. За непринятие мер по пресечению или предупреждению нарушений в колледже законов РФ, правовых актов органов местного самоуправления, органов государственной власти и управления региональных органов и РФ; норм морали, нравственности, правил внутреннего распорядка.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4.6. За материальный ущерб, понесенный колледжем по его вине или халатности.</w:t>
      </w:r>
    </w:p>
    <w:p w:rsidR="00495D4A" w:rsidRPr="00F47647" w:rsidRDefault="00495D4A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  <w:r w:rsidRPr="00F47647">
        <w:rPr>
          <w:rFonts w:asciiTheme="majorBidi" w:hAnsiTheme="majorBidi" w:cstheme="majorBidi"/>
          <w:color w:val="000000" w:themeColor="text1"/>
        </w:rPr>
        <w:t>4.7. За иное, предусмотренное законодательством РФ.</w:t>
      </w:r>
    </w:p>
    <w:p w:rsidR="00800759" w:rsidRDefault="00800759" w:rsidP="00D15BD3">
      <w:pPr>
        <w:pStyle w:val="a5"/>
        <w:ind w:firstLine="567"/>
        <w:jc w:val="both"/>
        <w:rPr>
          <w:rFonts w:asciiTheme="majorBidi" w:eastAsiaTheme="minorEastAsia" w:hAnsiTheme="majorBidi" w:cstheme="majorBidi"/>
          <w:color w:val="000000" w:themeColor="text1"/>
        </w:rPr>
      </w:pPr>
    </w:p>
    <w:p w:rsidR="00800759" w:rsidRDefault="00800759" w:rsidP="00D15BD3">
      <w:pPr>
        <w:pStyle w:val="a5"/>
        <w:ind w:firstLine="567"/>
        <w:jc w:val="both"/>
        <w:rPr>
          <w:rFonts w:asciiTheme="majorBidi" w:eastAsiaTheme="minorEastAsia" w:hAnsiTheme="majorBidi" w:cstheme="majorBidi"/>
          <w:color w:val="000000" w:themeColor="text1"/>
        </w:rPr>
      </w:pPr>
    </w:p>
    <w:p w:rsidR="001147F8" w:rsidRPr="00F47647" w:rsidRDefault="001147F8" w:rsidP="00D15BD3">
      <w:pPr>
        <w:pStyle w:val="a5"/>
        <w:ind w:firstLine="567"/>
        <w:jc w:val="both"/>
        <w:rPr>
          <w:rFonts w:asciiTheme="majorBidi" w:eastAsiaTheme="minorEastAsia" w:hAnsiTheme="majorBidi" w:cstheme="majorBidi"/>
          <w:color w:val="000000" w:themeColor="text1"/>
        </w:rPr>
      </w:pPr>
      <w:r w:rsidRPr="00F47647">
        <w:rPr>
          <w:rFonts w:asciiTheme="majorBidi" w:eastAsiaTheme="minorEastAsia" w:hAnsiTheme="majorBidi" w:cstheme="majorBidi"/>
          <w:color w:val="000000" w:themeColor="text1"/>
        </w:rPr>
        <w:t>С должностной инструкцией ознакомлен (а), один экземпляр получен</w:t>
      </w:r>
    </w:p>
    <w:p w:rsidR="001147F8" w:rsidRPr="00F47647" w:rsidRDefault="001147F8" w:rsidP="00D15BD3">
      <w:pPr>
        <w:pStyle w:val="a5"/>
        <w:ind w:firstLine="567"/>
        <w:jc w:val="both"/>
        <w:rPr>
          <w:rFonts w:asciiTheme="majorBidi" w:eastAsiaTheme="minorEastAsia" w:hAnsiTheme="majorBidi" w:cstheme="majorBidi"/>
          <w:color w:val="000000" w:themeColor="text1"/>
        </w:rPr>
      </w:pPr>
    </w:p>
    <w:p w:rsidR="001147F8" w:rsidRPr="00F47647" w:rsidRDefault="001147F8" w:rsidP="00D15BD3">
      <w:pPr>
        <w:pStyle w:val="a5"/>
        <w:ind w:firstLine="567"/>
        <w:jc w:val="both"/>
        <w:rPr>
          <w:rFonts w:asciiTheme="majorBidi" w:eastAsiaTheme="minorEastAsia" w:hAnsiTheme="majorBidi" w:cstheme="majorBidi"/>
          <w:color w:val="000000" w:themeColor="text1"/>
        </w:rPr>
      </w:pPr>
      <w:r w:rsidRPr="00F47647">
        <w:rPr>
          <w:rFonts w:asciiTheme="majorBidi" w:eastAsiaTheme="minorEastAsia" w:hAnsiTheme="majorBidi" w:cstheme="majorBidi"/>
          <w:color w:val="000000" w:themeColor="text1"/>
        </w:rPr>
        <w:t>«___»__________ 20_____г. _______________Подпись</w:t>
      </w:r>
    </w:p>
    <w:p w:rsidR="00CC7709" w:rsidRPr="00F47647" w:rsidRDefault="00CC7709" w:rsidP="00D15BD3">
      <w:pPr>
        <w:pStyle w:val="a5"/>
        <w:ind w:firstLine="567"/>
        <w:jc w:val="both"/>
        <w:rPr>
          <w:rFonts w:asciiTheme="majorBidi" w:hAnsiTheme="majorBidi" w:cstheme="majorBidi"/>
          <w:color w:val="000000" w:themeColor="text1"/>
        </w:rPr>
      </w:pPr>
    </w:p>
    <w:sectPr w:rsidR="00CC7709" w:rsidRPr="00F4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4A"/>
    <w:rsid w:val="001147F8"/>
    <w:rsid w:val="00310715"/>
    <w:rsid w:val="00345EB6"/>
    <w:rsid w:val="00495D4A"/>
    <w:rsid w:val="00800759"/>
    <w:rsid w:val="00A729FE"/>
    <w:rsid w:val="00C04189"/>
    <w:rsid w:val="00C36419"/>
    <w:rsid w:val="00CC7709"/>
    <w:rsid w:val="00D15BD3"/>
    <w:rsid w:val="00D33910"/>
    <w:rsid w:val="00F4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F0EC"/>
  <w15:docId w15:val="{44191E95-AC56-4B78-8016-72D0180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387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1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4461">
                  <w:marLeft w:val="4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955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43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medres</cp:lastModifiedBy>
  <cp:revision>2</cp:revision>
  <cp:lastPrinted>2015-02-22T12:51:00Z</cp:lastPrinted>
  <dcterms:created xsi:type="dcterms:W3CDTF">2022-01-22T13:07:00Z</dcterms:created>
  <dcterms:modified xsi:type="dcterms:W3CDTF">2022-01-22T13:07:00Z</dcterms:modified>
</cp:coreProperties>
</file>