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41" w:rsidRPr="00FB210D" w:rsidRDefault="00CC6B1F" w:rsidP="0002564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Частное </w:t>
      </w:r>
      <w:bookmarkStart w:id="0" w:name="_GoBack"/>
      <w:bookmarkEnd w:id="0"/>
      <w:r w:rsidR="00025641" w:rsidRPr="00FB210D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025641" w:rsidRPr="00FB210D" w:rsidRDefault="00025641" w:rsidP="0002564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025641" w:rsidRPr="00FB210D" w:rsidRDefault="00025641" w:rsidP="0002564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025641" w:rsidRPr="00FB210D" w:rsidRDefault="00025641" w:rsidP="0002564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025641" w:rsidRPr="00025641" w:rsidRDefault="00025641" w:rsidP="00025641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5641">
        <w:rPr>
          <w:rFonts w:asciiTheme="majorBidi" w:hAnsiTheme="majorBidi" w:cstheme="majorBidi"/>
          <w:b/>
          <w:bCs/>
          <w:sz w:val="28"/>
          <w:szCs w:val="28"/>
        </w:rPr>
        <w:t>ПОЛОЖЕНИЕ</w:t>
      </w:r>
      <w:r w:rsidRPr="00025641">
        <w:rPr>
          <w:rFonts w:asciiTheme="majorBidi" w:hAnsiTheme="majorBidi" w:cstheme="majorBidi"/>
          <w:b/>
          <w:bCs/>
          <w:sz w:val="28"/>
          <w:szCs w:val="28"/>
        </w:rPr>
        <w:br/>
        <w:t>ОБ УЧЕБНО-МЕТОДИЧЕСКОМ СОВЕТЕ</w:t>
      </w:r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025641" w:rsidRP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5641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8833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b/>
          <w:bCs/>
          <w:sz w:val="24"/>
          <w:szCs w:val="24"/>
        </w:rPr>
        <w:t>ОБЩИЕ ПОЛОЖЕНИЯ</w:t>
      </w:r>
    </w:p>
    <w:p w:rsidR="00025641" w:rsidRP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1.1.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Настоящее Положение об учебно-методическом Совете (далее - УМС) разработано в соответствии с Законом РФ «Об образовании</w:t>
      </w:r>
      <w:r>
        <w:rPr>
          <w:rFonts w:asciiTheme="majorBidi" w:hAnsiTheme="majorBidi" w:cstheme="majorBidi"/>
          <w:sz w:val="24"/>
          <w:szCs w:val="24"/>
        </w:rPr>
        <w:t xml:space="preserve"> в РФ</w:t>
      </w:r>
      <w:r w:rsidRPr="00025641">
        <w:rPr>
          <w:rFonts w:asciiTheme="majorBidi" w:hAnsiTheme="majorBidi" w:cstheme="majorBidi"/>
          <w:sz w:val="24"/>
          <w:szCs w:val="24"/>
        </w:rPr>
        <w:t>», Типовым положением об образовательном учреждении среднего профессионального образования (среднем специальном учебном заведении)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и другими нормативно-правовыми документами, нормативными документами Министерства образования и науки Российской Федерации, Уставом Колледжа, приказами и распоряжениями директора Колледжа, решениями педагогического Совета, а также настоящим Положением. В сферу полномочий входит подготовка предложений и решений в области учебно-методической деятельности.</w:t>
      </w:r>
    </w:p>
    <w:p w:rsidR="00025641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1.2.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УМС является постоянно действующим органом, деятельность которого направлена на решение текущих и перспективных вопросов учебно-методического характера. УМС вырабатывает основные направления методической работы в Колледже, координирует взаимодействие предметно-цикловых комиссий, отдельных преподавателей и других структурных подразделений Колледжа, участвующих в учебном процессе, в области методической работы, а также способствует внедрению перспективных направлений научно-методического обеспечения учебного процесса в целях повышения уровня подготовки специалистов.</w:t>
      </w:r>
    </w:p>
    <w:p w:rsidR="00025641" w:rsidRPr="00025641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1.3.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УМС возглавляет председатель. Председатель учебно-методического Совета избирается на Педагогическом Совете путем голосования на один год. Председатель УМС считается избранным, если за него проголосовало более 50% членов Педагогического Совета, при условии участия в работе Совета не менее 2/3 списочного состава Педагогического Совета. Председатель учебно-методического Совета организует и координирует работу УМС, контролирует исполнение решений и рекомендаций УМС. Заседания учебно-методического Совета Колледжа оформляются соответствующими протоколами, которые подписывает председатель и секретарь УМС.</w:t>
      </w:r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83363" w:rsidRP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363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8D3C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3363">
        <w:rPr>
          <w:rFonts w:asciiTheme="majorBidi" w:hAnsiTheme="majorBidi" w:cstheme="majorBidi"/>
          <w:b/>
          <w:bCs/>
          <w:sz w:val="24"/>
          <w:szCs w:val="24"/>
        </w:rPr>
        <w:t>СОСТАВ И СТРУКТ</w:t>
      </w:r>
      <w:r w:rsidR="00883363" w:rsidRPr="00883363">
        <w:rPr>
          <w:rFonts w:asciiTheme="majorBidi" w:hAnsiTheme="majorBidi" w:cstheme="majorBidi"/>
          <w:b/>
          <w:bCs/>
          <w:sz w:val="24"/>
          <w:szCs w:val="24"/>
        </w:rPr>
        <w:t>УРА УЧЕБНО-МЕТОДИЧЕСКОГО СОВЕТА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2.1.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В состав УМС входят: председатель, заместитель председателя, секретарь, представители предметно-цикловых комиссий, методисты Колледжа, преподаватели и сотрудники Колледжа, наиболее компетентные в области методической работы.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2.2.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Из числа членов УМС по представлению его Председателя избирается заместитель председателя УМС. Заместитель председателя УМС в отсутствие председателя ведет заседания УМС, организует подготовку заседаний УМС, контролирует реализацию его решений и координирует взаимодействие УМС с администрацией Колледжа, а также со структурными подразделениями Колледжа с полномочиями УМС.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lastRenderedPageBreak/>
        <w:t>Заместитель председателя:</w:t>
      </w:r>
    </w:p>
    <w:p w:rsidR="00883363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25641" w:rsidRPr="00025641">
        <w:rPr>
          <w:rFonts w:asciiTheme="majorBidi" w:hAnsiTheme="majorBidi" w:cstheme="majorBidi"/>
          <w:sz w:val="24"/>
          <w:szCs w:val="24"/>
        </w:rPr>
        <w:t>формирует повестки заседаний УМС и представляет их на утверждение Председателю УМС;</w:t>
      </w:r>
    </w:p>
    <w:p w:rsidR="00883363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25641" w:rsidRPr="00025641">
        <w:rPr>
          <w:rFonts w:asciiTheme="majorBidi" w:hAnsiTheme="majorBidi" w:cstheme="majorBidi"/>
          <w:sz w:val="24"/>
          <w:szCs w:val="24"/>
        </w:rPr>
        <w:t>контролирует процесс подготовки материалов и проектов документов по вопросам повестки дня заседания УМС, обеспечивает их своевременное доведение до членов УМС;</w:t>
      </w:r>
    </w:p>
    <w:p w:rsidR="00883363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25641" w:rsidRPr="00025641">
        <w:rPr>
          <w:rFonts w:asciiTheme="majorBidi" w:hAnsiTheme="majorBidi" w:cstheme="majorBidi"/>
          <w:sz w:val="24"/>
          <w:szCs w:val="24"/>
        </w:rPr>
        <w:t>обеспечивает совместно с секретарем Совета подготовку протоколов заседаний УМС, рассылку выписок из протоколов;</w:t>
      </w:r>
    </w:p>
    <w:p w:rsidR="00883363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25641" w:rsidRPr="00025641">
        <w:rPr>
          <w:rFonts w:asciiTheme="majorBidi" w:hAnsiTheme="majorBidi" w:cstheme="majorBidi"/>
          <w:sz w:val="24"/>
          <w:szCs w:val="24"/>
        </w:rPr>
        <w:t>организует своевременное доведение решений УМС до структурных подразделений Колледжа.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2.3.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Для выполнения возложенных функций Председатель и\или заместитель председателя УМС имеет право запрашивать информацию и материалы в структурных подразделениях Колледжа, необходимые для организации заседаний УМС.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2.4.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Рабочими органами УМС являются секции и комиссии, формируемые для решения перспективных и текущих направлений деятельности по обеспечению учебно-методического процесса в Колледже.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2.5.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Количество секций, их состав могут изменяться в зависимости от потребностей организации учебно-методической работы в Колледже. В состав секций могут привлекаться высококвалифицированные специалисты Колледжа. Прикрепление членов УМС к секциям и комиссиям может быть как постоянным, так и временным.</w:t>
      </w:r>
    </w:p>
    <w:p w:rsidR="00025641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2.6.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В соответствии с текущими потребностями учебного процесса, для создания локальных нормативных актов, организации диагностики учебного процесса, проведения аттестации студентов, педагогических и руководящих работников и других подразделений Колледжа УМС создает временные комиссии с привлечением членов УМС, а также преподавателей и сотрудников Колледжа.</w:t>
      </w:r>
    </w:p>
    <w:p w:rsidR="00883363" w:rsidRPr="00025641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83363" w:rsidRP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363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883363" w:rsidRPr="008833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3363">
        <w:rPr>
          <w:rFonts w:asciiTheme="majorBidi" w:hAnsiTheme="majorBidi" w:cstheme="majorBidi"/>
          <w:b/>
          <w:bCs/>
          <w:sz w:val="24"/>
          <w:szCs w:val="24"/>
        </w:rPr>
        <w:t>ОСНОВНЫЕ ЗАДАЧИ УЧЕБНО-МЕТОДИЧЕСКОГО СОВЕТА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3.1.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Стратегическое планирование и координация учебно-методической работы подразделений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Информационное, научно-методическое и нормативное обеспечение учебно-методической работы подразделений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3.3.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Совершенствование форм и методов реализации образовательных программ в Колледже в соответствии с задачами модернизации профессионального педагогического образования.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3.4.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Участие в разработке и реализации стратегии развития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3.5.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Участие в создании и развитии системы непрерывного профессионального педагогического образования.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3.6.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Содействие обеспечению предметно-цикловых комиссий и отдельных преподавателей нормативно-методической документацией и рекомендованной Министерством образования и науки РФ и учебно-методической литературой.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3.7.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Проведение конференций, семинаров и совещаний по проблемам среднего профессионального образования.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3.8.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Координация и диагностика деятельности подразделений Колледжа по реализации концепции качества учебного процесса.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3.9.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Выявление, обобщение и распространение прогрессивного опыта организации учебного процесса в подразделениях, работы отдельных преподавателей.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3.10.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Организация экспертизы и рецензирования учебно-методических материалов.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3.11.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Участие в организации и проведении мероприятий, проводимых Министерством образования и науки РФ и УМО по подготовке к лицензированию, аттестации и аккредитации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3.12.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Разработка локальных нормативных актов.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Для выполнения вышеперечисленных задач УМС сосредотачивает своё внимание на следующих видах работы: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lastRenderedPageBreak/>
        <w:t>3.2.1.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Работа по совершенствованию образовательной деятельности (изучение, систематизация и распространение в Колледже лучшего опыта применения новых образовательных и педагогических технологий в учебном процессе; внедрение в учебный процесс современных инновационных технологий обучения с использованием электронных и информационно-методических материалов, в том числе в перспективе – технологий дистанционного обучения, разработка и внедрение новых методик их применения в преподавании конкретных дисциплин).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3.2.2.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Нормативно-методическая работа (обеспечение нормативно-правовой документацией Министерства образования и науки РФ и УМО; участие в разработке нормативных документов по образовательной деятельности (правил, положений и др.)).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3.2.3.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Работа по совершенствованию качества образования (разработка критериев оценки и контроля качества образования в Колледже; методическое обеспечение преподавательского состава и студентов; проведение конкурсов по учебной и научно-методической деятельности).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3.2.4.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Работа по учебно-методическому обеспечению образовательной деятельности (анализ уровня обеспеченности учебного процесса учебной и учебно-методической литературой и формирование предложений по его улучшению; анализ материально-технической обеспеченности учебного процесса и разработка предложений по ее улучшению и рациональному использованию; создание эффективной системы координации и взаимодействия учебных курсов в части их содержания, преподавания и методического обеспечения).</w:t>
      </w:r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3.2.5.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Работа по повышению квалификации и аттестации педагогических работников (анализ учебно-методической деятельности аттестуемых преподавателей; методическая экспертиза учебников и учебных пособий, разработанных преподавателями Колледжа; разработка критериев оценки качества педагогической деятельности преподавателей; координация процесса повышения квалификации преподавательского состава и формирование предложений по его улучшению; анализ учебных планов и программ повышения квалификации преподавательского состава в области информационно-коммуникационных технологий (ИКТ) на базе Колледжа, формирование предложений по их совершенствованию; разработка методического обеспечения педагогического проектирования отдельных учебных курсов и учебного процесса в целом).</w:t>
      </w:r>
    </w:p>
    <w:p w:rsidR="00883363" w:rsidRDefault="00883363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83363" w:rsidRP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363">
        <w:rPr>
          <w:rFonts w:asciiTheme="majorBidi" w:hAnsiTheme="majorBidi" w:cstheme="majorBidi"/>
          <w:b/>
          <w:bCs/>
          <w:sz w:val="24"/>
          <w:szCs w:val="24"/>
        </w:rPr>
        <w:t>4.</w:t>
      </w:r>
      <w:r w:rsidR="00883363" w:rsidRPr="008833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3363">
        <w:rPr>
          <w:rFonts w:asciiTheme="majorBidi" w:hAnsiTheme="majorBidi" w:cstheme="majorBidi"/>
          <w:b/>
          <w:bCs/>
          <w:sz w:val="24"/>
          <w:szCs w:val="24"/>
        </w:rPr>
        <w:t>ОРГАНИЗАЦИЯ</w:t>
      </w:r>
      <w:r w:rsidR="00883363" w:rsidRPr="008833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3363">
        <w:rPr>
          <w:rFonts w:asciiTheme="majorBidi" w:hAnsiTheme="majorBidi" w:cstheme="majorBidi"/>
          <w:b/>
          <w:bCs/>
          <w:sz w:val="24"/>
          <w:szCs w:val="24"/>
        </w:rPr>
        <w:t>ДЕЯТЕЛЬНОСТИ</w:t>
      </w:r>
      <w:r w:rsidR="00883363" w:rsidRPr="008833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3363">
        <w:rPr>
          <w:rFonts w:asciiTheme="majorBidi" w:hAnsiTheme="majorBidi" w:cstheme="majorBidi"/>
          <w:b/>
          <w:bCs/>
          <w:sz w:val="24"/>
          <w:szCs w:val="24"/>
        </w:rPr>
        <w:t>УЧЕБНО-МЕТОДИЧЕСКОГО СОВЕТА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4.1.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Работой УМС руководит председатель, а в его отсутствие – заместитель председателя. Председатель представляет УМС на заседаниях педагогического Совета при обсуждении вопросов по учебно-методической работе. Текущая деятельность УМС обеспечивается учебно-методическим управлением.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4.2.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УМС работает в соответствии с годовым и перспективным планами, принимаемыми на заседании УМС и утвержденными директором Колледжа. Перспективный и годовой планы формируются на основании концепции качества педагогического образования Колледжа и региональной системы качества педагогического образования и согласуются с планом работы Колледжа. Планы разрабатываются руководителями предметно-цикловых комиссий при УМС и утверждаются на первом в текущем году заседании педагогического Совета Колледжа.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4.3.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Заседания УМС проводятся, как правило, в соответствии с планом работы, но не реже двух раз в семестр. Повестка очередного заседания и материалы к нему предоставляются членам УМС заблаговременно. Заседания УМС являются открытыми для участия всех сотрудников Колледжа.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4.4.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Заседание УМС считается правомочным, если присутствует не менее 2/3 от общего числа членов.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4.5.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 xml:space="preserve">Решение УМС принимаются открытым голосованием присутствующих членов. Решение считается принятым, если за него проголосовало не менее половины из числа </w:t>
      </w:r>
      <w:r w:rsidRPr="00025641">
        <w:rPr>
          <w:rFonts w:asciiTheme="majorBidi" w:hAnsiTheme="majorBidi" w:cstheme="majorBidi"/>
          <w:sz w:val="24"/>
          <w:szCs w:val="24"/>
        </w:rPr>
        <w:lastRenderedPageBreak/>
        <w:t>присутствующих. Основные направления работы УМС координируются соответствующими секциями и комиссиями Колледжа реализуются через деятельность учебно-методических советов.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4.6.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Деятельность УМС Колледжа заключается: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согласовании и выработке предложений по совершенствованию и реализации образовательных стандартов по специальностям, рабочих программ, учебных планов и графиков по дисциплинам, преподаваемым в Колледже, методических материалов (составляющих учебно-методический комплекс) для студентов и преподавателей;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анализе обеспеченности дисциплин и специальностей Колледжа необходимыми средствами обучения (учебно-методическими комплексами, информационно-коммуникационными средствами и др.);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экспертизе аттестационных (диагностических) материалов и результатов мониторинга качества учебного процесса по дисциплинам Колледжа;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обобщении и распространении опыта работы отдельных преподавателей, в изучении и использовании положительного опыта работы родственных специальностей внутри «Образовательного комплекса ИНЭУ» и других вузов;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координации деятельности по внедрению современных технологий обучения, способствующих повышению качества подготовки специалистов;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организации научно-методических семинаров, в информировании и привлечении преподавателей к участию в общегородских, всероссийских и других научно-практических конференциях;</w:t>
      </w:r>
    </w:p>
    <w:p w:rsidR="00025641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оказании учебно-методической помощи структурным подразделениям Колледжа.</w:t>
      </w:r>
    </w:p>
    <w:p w:rsidR="00883363" w:rsidRDefault="00883363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83363" w:rsidRP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363">
        <w:rPr>
          <w:rFonts w:asciiTheme="majorBidi" w:hAnsiTheme="majorBidi" w:cstheme="majorBidi"/>
          <w:b/>
          <w:bCs/>
          <w:sz w:val="24"/>
          <w:szCs w:val="24"/>
        </w:rPr>
        <w:t>5.</w:t>
      </w:r>
      <w:r w:rsidR="008833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3363">
        <w:rPr>
          <w:rFonts w:asciiTheme="majorBidi" w:hAnsiTheme="majorBidi" w:cstheme="majorBidi"/>
          <w:b/>
          <w:bCs/>
          <w:sz w:val="24"/>
          <w:szCs w:val="24"/>
        </w:rPr>
        <w:t>ПРАВА УЧЕБНО-МЕТОДИЧЕСКОГО СОВЕТА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Для выполнения своих задач УМС имеет следующие права: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5.1.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Запрашивать и получать от директора, председателей ПЦК и руководителей временных групп необходимые материалы по учебно-методической работе.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5.2.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Приглашать на заседания для рассмотрения отдельных вопросов преподавателей и других сотрудников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5.3.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Привлекать к выполнению отдельных видов методической работы наиболее компетентных в соответствующих вопросах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5.4.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Направлять членов УМС на заседания ПЦК для участия в обсуждении вопросов учебно-методической работы, а также на занятия преподавателей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5.5.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По итогам календарного года вносить предложения руководству Колледжа о материальном поощрении сотрудников за весомый вклад в решение основных задач УМС.</w:t>
      </w:r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5.6.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Итоги работы УМС подводятся в конце учебного года на последнем заседании. Председатель УМС делает отчет о работе по результатам года на заседании педагогического Совета Колледжа.</w:t>
      </w:r>
    </w:p>
    <w:p w:rsidR="00883363" w:rsidRPr="00025641" w:rsidRDefault="00883363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883363" w:rsidRPr="0002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41"/>
    <w:rsid w:val="00025641"/>
    <w:rsid w:val="006C41AF"/>
    <w:rsid w:val="00883363"/>
    <w:rsid w:val="008D3C82"/>
    <w:rsid w:val="00937A9D"/>
    <w:rsid w:val="00C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A79C"/>
  <w15:docId w15:val="{FA435579-C640-4809-87FE-4A9E1642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character" w:customStyle="1" w:styleId="apple-converted-space">
    <w:name w:val="apple-converted-space"/>
    <w:basedOn w:val="a0"/>
    <w:rsid w:val="00025641"/>
  </w:style>
  <w:style w:type="paragraph" w:styleId="a3">
    <w:name w:val="No Spacing"/>
    <w:uiPriority w:val="1"/>
    <w:qFormat/>
    <w:rsid w:val="000256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2</cp:revision>
  <dcterms:created xsi:type="dcterms:W3CDTF">2022-01-22T10:34:00Z</dcterms:created>
  <dcterms:modified xsi:type="dcterms:W3CDTF">2022-01-22T10:34:00Z</dcterms:modified>
</cp:coreProperties>
</file>