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ЧПОУ «Колледж современного образования имени Саида Афанди»</w:t>
      </w: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Согласовано 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на </w:t>
      </w:r>
      <w:r w:rsidRPr="00FE3EB4">
        <w:rPr>
          <w:rFonts w:ascii="Times New Roman" w:hAnsi="Times New Roman"/>
          <w:i/>
        </w:rPr>
        <w:t>педагогическом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совете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«___» ___ 20 ___ г.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________________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Утверждено 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Директором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«___» ___ 20 ___ г.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________________</w:t>
      </w: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EB4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FE3EB4" w:rsidRPr="00FE3EB4" w:rsidRDefault="00FE3EB4" w:rsidP="00FE3EB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FE3EB4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EB4" w:rsidRPr="00FE3EB4" w:rsidRDefault="00AE08EB" w:rsidP="00FE3EB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ОУД.01</w:t>
      </w:r>
      <w:r w:rsidR="00FE3EB4" w:rsidRPr="00FE3EB4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="00FE3EB4" w:rsidRPr="00FE3EB4">
        <w:rPr>
          <w:rFonts w:ascii="Times New Roman" w:hAnsi="Times New Roman"/>
          <w:b/>
          <w:bCs/>
          <w:sz w:val="28"/>
          <w:szCs w:val="28"/>
        </w:rPr>
        <w:t>»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C57735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2023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FE3EB4" w:rsidRPr="00FE3EB4" w:rsidRDefault="00FE3EB4" w:rsidP="00FE3EB4">
      <w:pPr>
        <w:tabs>
          <w:tab w:val="left" w:pos="2360"/>
        </w:tabs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ab/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>ЧПОУ «Колледж современного образования имени Саида Афанди»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>Обсуждено на совместном заседании ПЦК и методсовета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>Принято Педагогическим Советом      Протокол №___ от «___» ____ 20 __ г.</w:t>
      </w:r>
    </w:p>
    <w:p w:rsidR="00FE3EB4" w:rsidRPr="00FE3EB4" w:rsidRDefault="00FE3EB4" w:rsidP="00FE3E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P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  <w:lang w:val="en-US"/>
        </w:rPr>
      </w:pPr>
      <w:r w:rsidRPr="00FE3EB4">
        <w:rPr>
          <w:rFonts w:ascii="Times New Roman" w:hAnsi="Times New Roman"/>
          <w:caps/>
          <w:sz w:val="24"/>
          <w:szCs w:val="24"/>
        </w:rPr>
        <w:lastRenderedPageBreak/>
        <w:t>Оглавление</w:t>
      </w: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6CD4" w:rsidRPr="00FE3EB4" w:rsidRDefault="005C675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3EB4">
        <w:rPr>
          <w:rFonts w:ascii="Times New Roman" w:hAnsi="Times New Roman"/>
          <w:sz w:val="24"/>
          <w:szCs w:val="24"/>
        </w:rPr>
        <w:fldChar w:fldCharType="begin"/>
      </w:r>
      <w:r w:rsidR="00D96CD4" w:rsidRPr="00FE3EB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E3EB4">
        <w:rPr>
          <w:rFonts w:ascii="Times New Roman" w:hAnsi="Times New Roman"/>
          <w:sz w:val="24"/>
          <w:szCs w:val="24"/>
        </w:rPr>
        <w:fldChar w:fldCharType="separate"/>
      </w:r>
      <w:hyperlink r:id="rId8" w:anchor="_Toc338926095" w:history="1">
        <w:r w:rsidR="00D96CD4" w:rsidRPr="00FE3EB4">
          <w:rPr>
            <w:rStyle w:val="a8"/>
            <w:rFonts w:ascii="Times New Roman" w:hAnsi="Times New Roman"/>
            <w:caps/>
            <w:noProof/>
            <w:sz w:val="24"/>
            <w:szCs w:val="24"/>
          </w:rPr>
          <w:t xml:space="preserve">1. </w:t>
        </w:r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ПАСПОРТ РАБОЧЕЙ ПРОГРАММЫ УЧЕБНОЙ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……………..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D96CD4" w:rsidRPr="00FE3EB4" w:rsidRDefault="005C675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9" w:anchor="_Toc338926096" w:history="1"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2.СТРУКТУРА И СОДЕРЖАНИЕ УЧЕБНОЙ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……………………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D96CD4" w:rsidRPr="00FE3EB4" w:rsidRDefault="005C675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0" w:anchor="_Toc338926097" w:history="1"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3.УСЛОВИЯ РЕАЛИЗАЦИИ ПРОГРАММЫ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…………………….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D96CD4" w:rsidRPr="00FE3EB4" w:rsidRDefault="005C675C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1" w:anchor="_Toc338926098" w:history="1"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4.КОНТРОЛЬ И ОЦЕНКА РЕЗУЛЬТАТОВ ОСВОЕНИЯ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</w:t>
        </w:r>
        <w:r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instrText xml:space="preserve"> PAGEREF _Toc338926098 \h </w:instrText>
        </w:r>
        <w:r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</w:r>
        <w:r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2</w:t>
        </w:r>
        <w:r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D96CD4" w:rsidRPr="00FE3EB4">
        <w:rPr>
          <w:rFonts w:ascii="Times New Roman" w:hAnsi="Times New Roman"/>
        </w:rPr>
        <w:t>1</w:t>
      </w:r>
    </w:p>
    <w:p w:rsidR="00D96CD4" w:rsidRPr="00FE3EB4" w:rsidRDefault="005C675C" w:rsidP="00D96CD4">
      <w:pPr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fldChar w:fldCharType="end"/>
      </w:r>
    </w:p>
    <w:p w:rsidR="00D96CD4" w:rsidRPr="00FE3EB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96CD4" w:rsidRPr="00FE3EB4" w:rsidRDefault="00D96CD4" w:rsidP="00AE08E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E3EB4">
        <w:rPr>
          <w:rFonts w:ascii="Times New Roman" w:hAnsi="Times New Roman"/>
          <w:caps/>
          <w:sz w:val="24"/>
          <w:szCs w:val="24"/>
          <w:u w:val="single"/>
        </w:rPr>
        <w:br w:type="page"/>
      </w:r>
      <w:r w:rsidRPr="00FE3EB4">
        <w:rPr>
          <w:rFonts w:ascii="Times New Roman" w:hAnsi="Times New Roman"/>
          <w:i w:val="0"/>
          <w:caps/>
          <w:sz w:val="24"/>
          <w:szCs w:val="24"/>
        </w:rPr>
        <w:lastRenderedPageBreak/>
        <w:t xml:space="preserve">1. </w:t>
      </w:r>
      <w:r w:rsidRPr="00FE3EB4">
        <w:rPr>
          <w:rFonts w:ascii="Times New Roman" w:hAnsi="Times New Roman"/>
          <w:i w:val="0"/>
          <w:sz w:val="24"/>
          <w:szCs w:val="24"/>
        </w:rPr>
        <w:t>ПАСПОРТ РАБОЧЕЙ ПРОГРАММЫ УЧЕБНОЙ ДИСЦИПЛИНЫ</w:t>
      </w:r>
    </w:p>
    <w:p w:rsidR="00D96CD4" w:rsidRPr="00FE3EB4" w:rsidRDefault="00D96CD4" w:rsidP="00D96CD4">
      <w:pPr>
        <w:jc w:val="center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РУССКИЙ ЯЗЫК</w:t>
      </w:r>
    </w:p>
    <w:p w:rsidR="00D96CD4" w:rsidRPr="00FE3EB4" w:rsidRDefault="00D96CD4" w:rsidP="00D96CD4">
      <w:pPr>
        <w:pStyle w:val="a3"/>
        <w:numPr>
          <w:ilvl w:val="1"/>
          <w:numId w:val="20"/>
        </w:numPr>
        <w:rPr>
          <w:b/>
        </w:rPr>
      </w:pPr>
      <w:r w:rsidRPr="00FE3EB4">
        <w:rPr>
          <w:b/>
        </w:rPr>
        <w:t>Область применения рабочей программы</w:t>
      </w:r>
    </w:p>
    <w:p w:rsidR="00D96CD4" w:rsidRPr="00FE3EB4" w:rsidRDefault="003B1F39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Рабочая программа учебнойдисциплины «</w:t>
      </w:r>
      <w:r w:rsidR="00D96CD4" w:rsidRPr="00FE3EB4">
        <w:rPr>
          <w:rFonts w:ascii="Times New Roman" w:hAnsi="Times New Roman"/>
          <w:sz w:val="24"/>
          <w:szCs w:val="24"/>
        </w:rPr>
        <w:t xml:space="preserve">Русский язык» реализуется в </w:t>
      </w:r>
      <w:r w:rsidR="00026E11" w:rsidRPr="00FE3EB4">
        <w:rPr>
          <w:rFonts w:ascii="Times New Roman" w:hAnsi="Times New Roman"/>
          <w:sz w:val="24"/>
          <w:szCs w:val="24"/>
        </w:rPr>
        <w:t>пределах основной</w:t>
      </w:r>
      <w:r w:rsidR="00D96CD4" w:rsidRPr="00FE3EB4">
        <w:rPr>
          <w:rFonts w:ascii="Times New Roman" w:hAnsi="Times New Roman"/>
          <w:sz w:val="24"/>
          <w:szCs w:val="24"/>
        </w:rPr>
        <w:t xml:space="preserve">  профессиональной  образовательной  программы  </w:t>
      </w:r>
      <w:r w:rsidR="00D96CD4" w:rsidRPr="00FE3EB4">
        <w:rPr>
          <w:rFonts w:ascii="Times New Roman" w:hAnsi="Times New Roman"/>
          <w:bCs/>
          <w:sz w:val="24"/>
          <w:szCs w:val="24"/>
        </w:rPr>
        <w:t>специальностей</w:t>
      </w:r>
      <w:r w:rsidR="00D96CD4" w:rsidRPr="00FE3EB4">
        <w:rPr>
          <w:rFonts w:ascii="Times New Roman" w:hAnsi="Times New Roman"/>
          <w:sz w:val="24"/>
          <w:szCs w:val="24"/>
        </w:rPr>
        <w:t xml:space="preserve"> СПО  технического и социально-экономических  профилей. Обучающиеся в учреждении СПО по данным профилям изучают русский язык </w:t>
      </w:r>
      <w:r w:rsidR="00026E11" w:rsidRPr="00FE3EB4">
        <w:rPr>
          <w:rFonts w:ascii="Times New Roman" w:hAnsi="Times New Roman"/>
          <w:sz w:val="24"/>
          <w:szCs w:val="24"/>
        </w:rPr>
        <w:t>в объеме</w:t>
      </w:r>
      <w:r w:rsidR="00D96CD4" w:rsidRPr="00FE3EB4">
        <w:rPr>
          <w:rFonts w:ascii="Times New Roman" w:hAnsi="Times New Roman"/>
          <w:sz w:val="24"/>
          <w:szCs w:val="24"/>
        </w:rPr>
        <w:t xml:space="preserve"> 78 часов.  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Рабочая программа </w:t>
      </w:r>
      <w:r w:rsidRPr="00FE3EB4">
        <w:rPr>
          <w:rFonts w:ascii="Times New Roman" w:hAnsi="Times New Roman"/>
          <w:b/>
          <w:sz w:val="24"/>
          <w:szCs w:val="24"/>
        </w:rPr>
        <w:t xml:space="preserve">ориентирована </w:t>
      </w:r>
      <w:r w:rsidRPr="00FE3EB4">
        <w:rPr>
          <w:rFonts w:ascii="Times New Roman" w:hAnsi="Times New Roman"/>
          <w:sz w:val="24"/>
          <w:szCs w:val="24"/>
        </w:rPr>
        <w:t xml:space="preserve">на достижение следующих </w:t>
      </w:r>
      <w:r w:rsidRPr="00FE3EB4">
        <w:rPr>
          <w:rFonts w:ascii="Times New Roman" w:hAnsi="Times New Roman"/>
          <w:b/>
          <w:sz w:val="24"/>
          <w:szCs w:val="24"/>
        </w:rPr>
        <w:t>целей</w:t>
      </w:r>
      <w:r w:rsidRPr="00FE3EB4">
        <w:rPr>
          <w:rFonts w:ascii="Times New Roman" w:hAnsi="Times New Roman"/>
          <w:sz w:val="24"/>
          <w:szCs w:val="24"/>
        </w:rPr>
        <w:t xml:space="preserve">: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воспитание гражданина и патриота; формирование представления о русском языке как  духовной,  нравственной  и  культурной  ценности  народа; 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- осознание  национального  своеобразия русского языка;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- овладение культурой межнационального общения;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 дальнейшее  развитие  и  совершенствование  способности  и  готовности  к  речевому  взаимодействию  и  социальной  адаптации;  готовности  к  трудовой  деятельности,  осознанному  выбору  профессии;  навыков  самоорганизации  и  саморазвития;  информационных умений и навыков; 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 освоение  знаний  о  русском  языке  как  многофункциональной  знаковой  системе  и  общественном  явлении;  языковой  норме  и  ее  разновидностях;  нормах  речевого  поведения в различных сферах общения;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 овладение  умениями  опознавать,  анализировать,  классифицировать  языковые  факты,  оценивать  их  с  точки  зрения  нормативности;  различать  функциональные  разновидности  языка и моделировать речевое поведение в соответствии с задачами общения;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 - применение полученных знаний и умений в собственной речевой практике; повышение  уровня речевой культуры, орфографической и пунктуационной грамотности.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Основу</w:t>
      </w:r>
      <w:r w:rsidRPr="00FE3EB4">
        <w:rPr>
          <w:rFonts w:ascii="Times New Roman" w:hAnsi="Times New Roman"/>
          <w:sz w:val="24"/>
          <w:szCs w:val="24"/>
        </w:rPr>
        <w:t xml:space="preserve"> рабочей программы составляет содержание, согласованное с требованиями  федерального  компонента  государственного  стандарта  среднего (полного)  общего  образования базового уровня.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Содержание</w:t>
      </w:r>
      <w:r w:rsidRPr="00FE3EB4">
        <w:rPr>
          <w:rFonts w:ascii="Times New Roman" w:hAnsi="Times New Roman"/>
          <w:sz w:val="24"/>
          <w:szCs w:val="24"/>
        </w:rPr>
        <w:t xml:space="preserve">  рабочей  программы  структурировано  на  основе  компетентностного  подхода.  </w:t>
      </w:r>
      <w:r w:rsidRPr="00FE3EB4">
        <w:rPr>
          <w:rFonts w:ascii="Times New Roman" w:hAnsi="Times New Roman"/>
          <w:b/>
          <w:sz w:val="24"/>
          <w:szCs w:val="24"/>
        </w:rPr>
        <w:t>В  соответствии  с  этим  у  обучающихся  развиваются  и  совершенствуются  коммуникативная,  языковая,  лингвистическая (языковедческая)  и  культуроведческая  компетенции.</w:t>
      </w:r>
      <w:r w:rsidRPr="00FE3EB4">
        <w:rPr>
          <w:rFonts w:ascii="Times New Roman" w:hAnsi="Times New Roman"/>
          <w:sz w:val="24"/>
          <w:szCs w:val="24"/>
        </w:rPr>
        <w:t xml:space="preserve">  В реальном учебном процессе формирование указанных компетенций происходит  при изучении любой темы, поскольку все виды компетенций взаимосвязаны.   Совершенствованию коммуникативных умений, речевых навыков и культуры </w:t>
      </w:r>
      <w:r w:rsidR="003B1F39" w:rsidRPr="00FE3EB4">
        <w:rPr>
          <w:rFonts w:ascii="Times New Roman" w:hAnsi="Times New Roman"/>
          <w:sz w:val="24"/>
          <w:szCs w:val="24"/>
        </w:rPr>
        <w:t>речи способствует</w:t>
      </w:r>
      <w:r w:rsidRPr="00FE3EB4">
        <w:rPr>
          <w:rFonts w:ascii="Times New Roman" w:hAnsi="Times New Roman"/>
          <w:sz w:val="24"/>
          <w:szCs w:val="24"/>
        </w:rPr>
        <w:t xml:space="preserve">  подготовка  обучающимися  устных  выступлений,  рефератов,  информационная переработка текста (составление плана, тезисов, конспектов, аннотаций  и т.д.).   </w:t>
      </w:r>
      <w:r w:rsidR="003B1F39" w:rsidRPr="00FE3EB4">
        <w:rPr>
          <w:rFonts w:ascii="Times New Roman" w:hAnsi="Times New Roman"/>
          <w:sz w:val="24"/>
          <w:szCs w:val="24"/>
        </w:rPr>
        <w:t>Языковая и</w:t>
      </w:r>
      <w:r w:rsidRPr="00FE3EB4">
        <w:rPr>
          <w:rFonts w:ascii="Times New Roman" w:hAnsi="Times New Roman"/>
          <w:sz w:val="24"/>
          <w:szCs w:val="24"/>
        </w:rPr>
        <w:t xml:space="preserve">  лингвистическая ( языковедческая)  компетенции  формируются  в  процессе систематизации знаний о языке как знаковой системе и общественном явлении,  его устройстве, развитии  и функционировании; овладения основными нормами русского  литературного  языка,  умения  пользоваться  различными  лингвистическими  словарями,  обогащения словарного запаса и грамматического строя речи учащихся.  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 xml:space="preserve">Формирование  культуроведческой  компетенции  </w:t>
      </w:r>
      <w:r w:rsidRPr="00FE3EB4">
        <w:rPr>
          <w:rFonts w:ascii="Times New Roman" w:hAnsi="Times New Roman"/>
          <w:sz w:val="24"/>
          <w:szCs w:val="24"/>
        </w:rPr>
        <w:t xml:space="preserve">может  проходить  в  процессе  работы над специально  подобранными текстами, отражающими традиции, быт, культуру  русского и других народов.  Русский  язык,  как  средство  познания  действительности,  обеспечивает  развитие  интеллектуальных и творческих  способностей обучающегося,  развивает  его  абстрактное  мышление,  память  и  воображение,  формирует  навыки  самостоятельной  учебной  деятельности,  самообразования и  самореализации  личности.  Особое  значение  придается  изучению профессиональной  лексики, терминологии, развитию  навыков самоконтроля  и  потребности обучающихся обращаться к справочной </w:t>
      </w:r>
      <w:r w:rsidRPr="00FE3EB4">
        <w:rPr>
          <w:rFonts w:ascii="Times New Roman" w:hAnsi="Times New Roman"/>
          <w:sz w:val="24"/>
          <w:szCs w:val="24"/>
        </w:rPr>
        <w:lastRenderedPageBreak/>
        <w:t xml:space="preserve">литературе (словарям, справочникам  и др.).     При  изучении  русского  языка  как  базового  учебного  предмета  </w:t>
      </w:r>
      <w:r w:rsidRPr="00FE3EB4">
        <w:rPr>
          <w:rFonts w:ascii="Times New Roman" w:hAnsi="Times New Roman"/>
          <w:b/>
          <w:sz w:val="24"/>
          <w:szCs w:val="24"/>
        </w:rPr>
        <w:t>решаются  задачи,</w:t>
      </w:r>
      <w:r w:rsidRPr="00FE3EB4">
        <w:rPr>
          <w:rFonts w:ascii="Times New Roman" w:hAnsi="Times New Roman"/>
          <w:sz w:val="24"/>
          <w:szCs w:val="24"/>
        </w:rPr>
        <w:t xml:space="preserve">  связанные  с  формированием  общей  культуры,  развития,  воспитания  и  социализации  личности.   Содержание  программы ориентировано  на  синтез языкового,  речемыслительного  и  духовного развития человека. 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Рабочая  программа  учебной  дисциплины «Русский  язык»  служит  основой  для  разработки  рабочих  программ,  в  которых  образовательные  учреждения  начального  и  среднего  профессионального  образования  уточняют  последовательность  изучения  учебного материала, тематику рефератов, распределение учебных часов с учетом профиля  получаемого профессионального образования.  Программа  может  использоваться  другими  образовательными  учреждениями  профессионального  и  дополнительного  образования,  реализующими  образовательную  программу среднего (полного) общего образования </w:t>
      </w:r>
    </w:p>
    <w:p w:rsidR="00D96CD4" w:rsidRPr="00FE3EB4" w:rsidRDefault="00D96CD4" w:rsidP="00D96CD4">
      <w:pPr>
        <w:pStyle w:val="24"/>
        <w:keepNext/>
        <w:keepLines/>
        <w:shd w:val="clear" w:color="auto" w:fill="auto"/>
        <w:tabs>
          <w:tab w:val="left" w:pos="654"/>
        </w:tabs>
        <w:spacing w:after="60" w:line="240" w:lineRule="auto"/>
        <w:ind w:left="360" w:right="140" w:firstLine="0"/>
        <w:rPr>
          <w:sz w:val="24"/>
          <w:szCs w:val="24"/>
        </w:rPr>
      </w:pPr>
    </w:p>
    <w:p w:rsidR="00D96CD4" w:rsidRPr="00FE3EB4" w:rsidRDefault="00D96CD4" w:rsidP="00D96CD4">
      <w:pPr>
        <w:pStyle w:val="51"/>
        <w:numPr>
          <w:ilvl w:val="1"/>
          <w:numId w:val="20"/>
        </w:numPr>
        <w:shd w:val="clear" w:color="auto" w:fill="auto"/>
        <w:spacing w:before="0" w:after="64" w:line="240" w:lineRule="auto"/>
        <w:ind w:right="140"/>
        <w:jc w:val="both"/>
        <w:rPr>
          <w:sz w:val="24"/>
          <w:szCs w:val="24"/>
        </w:rPr>
      </w:pPr>
      <w:r w:rsidRPr="00FE3EB4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D96CD4" w:rsidRPr="00FE3EB4" w:rsidRDefault="00D96CD4" w:rsidP="00D96CD4">
      <w:pPr>
        <w:pStyle w:val="51"/>
        <w:shd w:val="clear" w:color="auto" w:fill="auto"/>
        <w:spacing w:before="0" w:after="64" w:line="240" w:lineRule="auto"/>
        <w:ind w:right="140" w:firstLine="709"/>
        <w:jc w:val="both"/>
        <w:rPr>
          <w:sz w:val="24"/>
          <w:szCs w:val="24"/>
        </w:rPr>
      </w:pPr>
      <w:r w:rsidRPr="00FE3EB4">
        <w:rPr>
          <w:sz w:val="24"/>
          <w:szCs w:val="24"/>
        </w:rPr>
        <w:t>Учебная дисциплина «Русский язык» входит в общеобразовательный цикл и относится к базовым общеобразовательным дисциплинам.</w:t>
      </w:r>
    </w:p>
    <w:p w:rsidR="00D96CD4" w:rsidRPr="00FE3EB4" w:rsidRDefault="00D96CD4" w:rsidP="00D96CD4">
      <w:pPr>
        <w:pStyle w:val="51"/>
        <w:shd w:val="clear" w:color="auto" w:fill="auto"/>
        <w:spacing w:before="0" w:after="64" w:line="240" w:lineRule="auto"/>
        <w:ind w:right="140" w:firstLine="709"/>
        <w:jc w:val="both"/>
        <w:rPr>
          <w:sz w:val="24"/>
          <w:szCs w:val="24"/>
        </w:rPr>
      </w:pPr>
    </w:p>
    <w:p w:rsidR="00D96CD4" w:rsidRPr="00FE3EB4" w:rsidRDefault="00D96CD4" w:rsidP="00D96CD4">
      <w:pPr>
        <w:pStyle w:val="a3"/>
        <w:numPr>
          <w:ilvl w:val="1"/>
          <w:numId w:val="20"/>
        </w:numPr>
        <w:jc w:val="both"/>
        <w:rPr>
          <w:b/>
        </w:rPr>
      </w:pPr>
      <w:r w:rsidRPr="00FE3EB4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воспитание</w:t>
      </w:r>
      <w:r w:rsidRPr="00FE3EB4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дальнейшее развитие и совершенствование</w:t>
      </w:r>
      <w:r w:rsidRPr="00FE3EB4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освоениезнаний</w:t>
      </w:r>
      <w:r w:rsidRPr="00FE3EB4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  <w:rPr>
          <w:spacing w:val="-4"/>
        </w:rPr>
      </w:pPr>
      <w:r w:rsidRPr="00FE3EB4">
        <w:rPr>
          <w:b/>
          <w:spacing w:val="-4"/>
        </w:rPr>
        <w:t>овладение умениями</w:t>
      </w:r>
      <w:r w:rsidRPr="00FE3EB4">
        <w:rPr>
          <w:spacing w:val="-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применение</w:t>
      </w:r>
      <w:r w:rsidRPr="00FE3EB4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Содержание рабочей программы структурировано на основе компетентностного подхода</w:t>
      </w:r>
      <w:r w:rsidRPr="00FE3EB4">
        <w:rPr>
          <w:b w:val="0"/>
          <w:i/>
          <w:sz w:val="24"/>
          <w:szCs w:val="24"/>
        </w:rPr>
        <w:t>.</w:t>
      </w:r>
      <w:r w:rsidRPr="00FE3EB4">
        <w:rPr>
          <w:b w:val="0"/>
          <w:sz w:val="24"/>
          <w:szCs w:val="24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D96CD4" w:rsidRPr="00FE3EB4" w:rsidRDefault="00D96CD4" w:rsidP="00D96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D96CD4" w:rsidRPr="00FE3EB4" w:rsidRDefault="00D96CD4" w:rsidP="00D96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D96CD4" w:rsidRPr="00FE3EB4" w:rsidRDefault="00D96CD4" w:rsidP="00D96CD4">
      <w:pPr>
        <w:pStyle w:val="212"/>
        <w:spacing w:after="0" w:line="240" w:lineRule="auto"/>
        <w:ind w:firstLine="709"/>
        <w:jc w:val="both"/>
      </w:pPr>
      <w:r w:rsidRPr="00FE3EB4"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D96CD4" w:rsidRPr="00FE3EB4" w:rsidRDefault="00D96CD4" w:rsidP="00D96CD4">
      <w:pPr>
        <w:pStyle w:val="212"/>
        <w:spacing w:after="0" w:line="240" w:lineRule="auto"/>
        <w:ind w:firstLine="709"/>
        <w:jc w:val="both"/>
      </w:pPr>
      <w:r w:rsidRPr="00FE3EB4">
        <w:lastRenderedPageBreak/>
        <w:t xml:space="preserve">Языковая и лингвистическая (языковедческая) компетенцииформируются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Формирование культуроведческой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D96CD4" w:rsidRPr="00FE3EB4" w:rsidRDefault="00D96CD4" w:rsidP="00D96CD4">
      <w:pPr>
        <w:pStyle w:val="a9"/>
        <w:widowControl w:val="0"/>
        <w:spacing w:after="0"/>
        <w:ind w:firstLine="709"/>
        <w:jc w:val="both"/>
      </w:pPr>
      <w:r w:rsidRPr="00FE3EB4"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D96CD4" w:rsidRPr="00FE3EB4" w:rsidRDefault="00D96CD4" w:rsidP="00D96CD4">
      <w:pPr>
        <w:pStyle w:val="211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FE3EB4">
        <w:rPr>
          <w:spacing w:val="-2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D96CD4" w:rsidRPr="00FE3EB4" w:rsidRDefault="00D96CD4" w:rsidP="00D96CD4">
      <w:pPr>
        <w:pStyle w:val="a9"/>
        <w:widowControl w:val="0"/>
        <w:spacing w:after="0"/>
        <w:ind w:firstLine="709"/>
        <w:jc w:val="both"/>
      </w:pPr>
      <w:r w:rsidRPr="00FE3EB4"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D96CD4" w:rsidRPr="00FE3EB4" w:rsidRDefault="00D96CD4" w:rsidP="00D96CD4">
      <w:pPr>
        <w:pStyle w:val="212"/>
        <w:spacing w:after="0" w:line="240" w:lineRule="auto"/>
        <w:ind w:firstLine="709"/>
        <w:jc w:val="both"/>
      </w:pPr>
      <w:r w:rsidRPr="00FE3EB4">
        <w:t xml:space="preserve">Изучение русского языка на профильном уровне 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Примерные темы рефератов приведены в Приложении 1 «Примерное содержание учебной дисциплины». </w:t>
      </w:r>
    </w:p>
    <w:p w:rsidR="00D96CD4" w:rsidRPr="00FE3EB4" w:rsidRDefault="00D96CD4" w:rsidP="00D96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D96CD4" w:rsidRPr="00FE3EB4" w:rsidRDefault="00D96CD4" w:rsidP="00D96CD4">
      <w:pPr>
        <w:pStyle w:val="a3"/>
        <w:jc w:val="both"/>
      </w:pP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«Русский язык» обучающийся </w:t>
      </w:r>
      <w:r w:rsidRPr="00FE3EB4">
        <w:rPr>
          <w:rFonts w:ascii="Times New Roman" w:hAnsi="Times New Roman"/>
          <w:b/>
          <w:sz w:val="24"/>
          <w:szCs w:val="24"/>
        </w:rPr>
        <w:t>должен  знать/понимать</w:t>
      </w:r>
      <w:r w:rsidRPr="00FE3EB4">
        <w:rPr>
          <w:rFonts w:ascii="Times New Roman" w:hAnsi="Times New Roman"/>
          <w:sz w:val="24"/>
          <w:szCs w:val="24"/>
        </w:rPr>
        <w:t xml:space="preserve">: 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связь языка и истории, культуры русского и других народов; 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понятий: речевая ситуация и ее компоненты, литературный язык, языковая норма,  культура речи;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единицы и уровни языка, их признаки и взаимосвязь; 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орфоэпические,  лексические,  грамматические,  орфографические  и  пунктуационные  нормы  современного  русского  литературного  языка;  нормы  речевого  поведения  в  социально-культурной, учебно-научной, официально-деловой сферах общения;    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должен  уметь</w:t>
      </w:r>
      <w:r w:rsidRPr="00FE3EB4">
        <w:rPr>
          <w:rFonts w:ascii="Times New Roman" w:hAnsi="Times New Roman"/>
          <w:sz w:val="24"/>
          <w:szCs w:val="24"/>
        </w:rPr>
        <w:t xml:space="preserve">:  </w:t>
      </w:r>
    </w:p>
    <w:p w:rsidR="00D96CD4" w:rsidRPr="00FE3EB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осуществлять речевой  самоконтроль; оценивать  устные и письменные  высказывания  с  точки  зрения  языкового  оформления,  эффективности  достижения  поставленных  коммуникативных задач;  </w:t>
      </w:r>
    </w:p>
    <w:p w:rsidR="00D96CD4" w:rsidRPr="00FE3EB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языковые единицы с точки зрения правильности, точности и уместности  их употребления; </w:t>
      </w:r>
    </w:p>
    <w:p w:rsidR="00D96CD4" w:rsidRPr="00FE3EB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 лингвистический  анализ  текстов  различных  функциональных  стилей  и  разновидностей языка; 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аудирование и чтение</w:t>
      </w:r>
    </w:p>
    <w:p w:rsidR="00D96CD4" w:rsidRPr="00FE3EB4" w:rsidRDefault="00D96CD4" w:rsidP="00D96CD4">
      <w:pPr>
        <w:numPr>
          <w:ilvl w:val="0"/>
          <w:numId w:val="2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 основные  виды  чтения (ознакомительно-изучающее,  ознакомительно- реферативное и др.) в зависимости от коммуникативной задачи;   </w:t>
      </w:r>
    </w:p>
    <w:p w:rsidR="00D96CD4" w:rsidRPr="00FE3EB4" w:rsidRDefault="00D96CD4" w:rsidP="00D96CD4">
      <w:pPr>
        <w:numPr>
          <w:ilvl w:val="0"/>
          <w:numId w:val="2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 необходимую  информацию  из  различных  источников:  учебно-научных  текстов,  справочной  литературы,  средств  массовой  информации,  в  том  числе  представленных в электронном виде на различных информационных носителях;  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создавать  устные  и  письменные  монологические  и  диалогические  высказывания  различных  типов  и  жанров  в  учебно-научной ( на  материале  изучаемых  учебных  дисциплин), социально-культурной и деловой сферах общения;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 в  практике  речевого  общения  основные  орфоэпические,  лексические,  грамматические нормы современного русского литературного языка;   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 русского литературного языка; 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нормы речевого поведения в различных сферах и ситуациях общения, в том  числе при обсуждении дискуссионных проблем - использовать  основные  приемы  информационной  переработки  устного  и  письменного  текста; 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E3EB4">
        <w:rPr>
          <w:rFonts w:ascii="Times New Roman" w:hAnsi="Times New Roman"/>
          <w:sz w:val="24"/>
          <w:szCs w:val="24"/>
        </w:rPr>
        <w:t>для: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78 часов;  </w:t>
      </w:r>
    </w:p>
    <w:p w:rsidR="00A210B8" w:rsidRPr="00FE3EB4" w:rsidRDefault="00A210B8" w:rsidP="00A210B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210B8" w:rsidRPr="00FE3EB4" w:rsidSect="00AE08EB">
          <w:footerReference w:type="default" r:id="rId12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A210B8" w:rsidRPr="00FE3EB4" w:rsidRDefault="00A210B8" w:rsidP="00A210B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8926096"/>
      <w:r w:rsidRPr="00FE3EB4">
        <w:rPr>
          <w:rFonts w:ascii="Times New Roman" w:hAnsi="Times New Roman"/>
          <w:i w:val="0"/>
          <w:sz w:val="24"/>
          <w:szCs w:val="24"/>
        </w:rPr>
        <w:lastRenderedPageBreak/>
        <w:t>2.СТРУКТУРА И СОДЕРЖАНИЕ УЧЕБНОЙ ДИСЦИПЛИНЫ</w:t>
      </w:r>
      <w:bookmarkEnd w:id="0"/>
    </w:p>
    <w:p w:rsidR="00A210B8" w:rsidRPr="00FE3EB4" w:rsidRDefault="00A210B8" w:rsidP="00A210B8">
      <w:pPr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1701"/>
      </w:tblGrid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01756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001756" w:rsidRPr="00FE3EB4" w:rsidRDefault="00001756" w:rsidP="0000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1701" w:type="dxa"/>
            <w:shd w:val="clear" w:color="auto" w:fill="auto"/>
          </w:tcPr>
          <w:p w:rsidR="00001756" w:rsidRPr="00FE3EB4" w:rsidRDefault="00001756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1E036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iCs/>
                <w:sz w:val="24"/>
                <w:szCs w:val="24"/>
              </w:rPr>
              <w:t>78</w:t>
            </w:r>
            <w:bookmarkStart w:id="1" w:name="_GoBack"/>
            <w:bookmarkEnd w:id="1"/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FE3EB4" w:rsidP="00FE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FE3EB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FE3EB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FE3EB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001756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001756" w:rsidRPr="00FE3EB4" w:rsidRDefault="00001756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001756" w:rsidRDefault="00001756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E2A47" w:rsidP="00A253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FE3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A210B8" w:rsidRPr="00FE3EB4" w:rsidRDefault="00A210B8" w:rsidP="00A210B8">
      <w:pPr>
        <w:rPr>
          <w:rFonts w:ascii="Times New Roman" w:hAnsi="Times New Roman"/>
          <w:b/>
          <w:sz w:val="24"/>
          <w:szCs w:val="24"/>
        </w:rPr>
        <w:sectPr w:rsidR="00A210B8" w:rsidRPr="00FE3EB4" w:rsidSect="00950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0B8" w:rsidRPr="00FE3EB4" w:rsidRDefault="00A210B8" w:rsidP="00A21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«Русский язык»</w:t>
      </w:r>
    </w:p>
    <w:tbl>
      <w:tblPr>
        <w:tblpPr w:leftFromText="180" w:rightFromText="180" w:vertAnchor="text" w:horzAnchor="margin" w:tblpXSpec="center" w:tblpY="203"/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17"/>
        <w:gridCol w:w="9428"/>
        <w:gridCol w:w="1246"/>
      </w:tblGrid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9" w:type="dxa"/>
          </w:tcPr>
          <w:p w:rsidR="00870B39" w:rsidRPr="00FE3EB4" w:rsidRDefault="00870B39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Язык как система. Основные уровни языка. </w:t>
            </w:r>
          </w:p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Язык и речь. Функциональные стили речи.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  <w:p w:rsidR="00870B39" w:rsidRPr="00FE3EB4" w:rsidRDefault="00870B39" w:rsidP="002757A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1.2. Функциональные стили речи и их особенности.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870B39" w:rsidRPr="00FE3EB4" w:rsidRDefault="00870B39" w:rsidP="000C17C8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Функциональные стили речи и их особенности.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3.Разговорный стиль речи , его основные признаки.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Разговорный стиль речи, его основные признаки, сфера использования.</w:t>
            </w:r>
          </w:p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4.Научный стиль речи.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Основные жанры научного стиля: доклад, статья, сообщение и др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5.Официально-деловой стиль речи, его признаки, назначения.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FE3EB4">
              <w:rPr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6.Публицистический стиль речи, его назначение.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77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7.Художественный стиль речи, его основные признаки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Основные признаки: образность, использование изобразительно-выразительных средств и др.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 w:rsidRPr="00FE3EB4">
              <w:lastRenderedPageBreak/>
              <w:t>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8.Контрольная работа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rPr>
                <w:bCs/>
              </w:rPr>
              <w:t>Функциональные стили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2.Лексика и фразеология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>Лексическое и грамматическое значения слова. Многозначность слов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 xml:space="preserve">Слово в лексической системе языка.  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2. Прямое и переносное значение слова.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Прямое и переносное значение слова. Метафора, метонимия как выразительные средства языка.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3.Омонимы ,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синонимы и их употребление. 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>Антонимы, паронимы  и их употребление.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>Антонимы, паронимы и их употребление</w:t>
            </w:r>
            <w:r w:rsidRPr="00FE3EB4">
              <w:rPr>
                <w:i/>
              </w:rPr>
              <w:t>. Изобразительные возможности синонимов</w:t>
            </w:r>
            <w:r w:rsidRPr="00FE3EB4">
              <w:t>,</w:t>
            </w:r>
            <w:r w:rsidRPr="00FE3EB4">
              <w:rPr>
                <w:i/>
              </w:rPr>
              <w:t xml:space="preserve"> антонимов</w:t>
            </w:r>
            <w:r w:rsidRPr="00FE3EB4">
              <w:t>,</w:t>
            </w:r>
            <w:r w:rsidRPr="00FE3EB4">
              <w:rPr>
                <w:i/>
              </w:rPr>
              <w:t xml:space="preserve"> омонимов</w:t>
            </w:r>
            <w:r w:rsidRPr="00FE3EB4">
              <w:t>,</w:t>
            </w:r>
            <w:r w:rsidRPr="00FE3EB4">
              <w:rPr>
                <w:i/>
              </w:rPr>
              <w:t xml:space="preserve"> паронимов. Контекстуальные синонимы и антонимы. Градация. Антитеза.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09"/>
        </w:trPr>
        <w:tc>
          <w:tcPr>
            <w:tcW w:w="2886" w:type="dxa"/>
          </w:tcPr>
          <w:p w:rsidR="00870B39" w:rsidRPr="00FE3EB4" w:rsidRDefault="00870B39" w:rsidP="009E4A89">
            <w:pPr>
              <w:pStyle w:val="a3"/>
              <w:ind w:left="0"/>
              <w:rPr>
                <w:bCs/>
              </w:rPr>
            </w:pPr>
            <w:r w:rsidRPr="00FE3EB4">
              <w:t xml:space="preserve">5. Фразеологизмы.   Отличие  фразеологизма  от  слова.  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614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Фонетика. Орфоэпия.  Графика.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1.Звук и фонема. Фонетический разбор слова.</w:t>
            </w:r>
          </w:p>
        </w:tc>
        <w:tc>
          <w:tcPr>
            <w:tcW w:w="9929" w:type="dxa"/>
            <w:tcBorders>
              <w:top w:val="single" w:sz="4" w:space="0" w:color="auto"/>
            </w:tcBorders>
          </w:tcPr>
          <w:p w:rsidR="00870B39" w:rsidRPr="00FE3EB4" w:rsidRDefault="00870B39" w:rsidP="000C17C8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2.Произношение гласных и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звуков, заимствованных слов.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lastRenderedPageBreak/>
              <w:t xml:space="preserve">Орфоэпические нормы: произносительные и нормы ударения. Произношение гласных и </w:t>
            </w:r>
            <w:r w:rsidRPr="00FE3EB4">
              <w:lastRenderedPageBreak/>
              <w:t xml:space="preserve">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3. Употребление буквы Ь.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4.Правописание О/Ё после шипящих и Ц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 и глухих согласных. Правописание О/Ё после шипящих и Ц.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5.Правописание приставок на З-/С-. Правописание И-Ы после приставок.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 xml:space="preserve">Правописание звонких и глухих согласных. Правописание приставок на З - / С - . Правописание И – Ы после приставок.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Морфемика Словообразование. Орфография.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870B39" w:rsidRPr="00FE3EB4" w:rsidRDefault="00870B3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870B39" w:rsidRPr="00FE3EB4" w:rsidRDefault="00870B3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5E2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70B39" w:rsidRPr="00FE3EB4" w:rsidTr="00870B39">
        <w:trPr>
          <w:trHeight w:val="178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Понятие морфемы как значимой части слова. 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78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Способы словообразования.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FE3EB4">
              <w:rPr>
                <w:i/>
              </w:rPr>
              <w:t>Понятие об этимологии</w:t>
            </w:r>
            <w:r w:rsidRPr="00FE3EB4">
              <w:t xml:space="preserve">. Словообразовательный анализ.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32"/>
        </w:trPr>
        <w:tc>
          <w:tcPr>
            <w:tcW w:w="2886" w:type="dxa"/>
          </w:tcPr>
          <w:p w:rsidR="00870B39" w:rsidRPr="00FE3EB4" w:rsidRDefault="009D0E36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89</w:t>
            </w:r>
            <w:r w:rsidR="00870B39" w:rsidRPr="00FE3EB4">
              <w:rPr>
                <w:rFonts w:ascii="Times New Roman" w:hAnsi="Times New Roman"/>
                <w:sz w:val="24"/>
                <w:szCs w:val="24"/>
              </w:rPr>
              <w:t>3. Словообразование знаменательных частей речи.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41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4. Правописание  чередующих  гласных в корнях слов.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 чередующих  гласных в корнях слов.</w:t>
            </w:r>
          </w:p>
        </w:tc>
        <w:tc>
          <w:tcPr>
            <w:tcW w:w="127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439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5. Правописание приставок  ПРИ- и ПРЕ-.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приставок  ПРИ- и ПРЕ-.</w:t>
            </w:r>
          </w:p>
        </w:tc>
        <w:tc>
          <w:tcPr>
            <w:tcW w:w="127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09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Раздел 5. Морфология и орфография.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70B39" w:rsidRPr="00FE3EB4" w:rsidTr="00870B39">
        <w:trPr>
          <w:trHeight w:val="285"/>
        </w:trPr>
        <w:tc>
          <w:tcPr>
            <w:tcW w:w="2886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1.Имя существительное.  Род, число, падеж существительных.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300"/>
        </w:trPr>
        <w:tc>
          <w:tcPr>
            <w:tcW w:w="2886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2.  Склонение имен  существительных. Правописание окончаний имен существительных.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 xml:space="preserve">Правописание окончаний имен существительных. Морфологический разбор имени существительного. Употребление форм имен существительных в речи. </w:t>
            </w:r>
          </w:p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85"/>
        </w:trPr>
        <w:tc>
          <w:tcPr>
            <w:tcW w:w="2886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3. Правописание сложных существительных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4. Имя прилагательное.  Лексико-грамматические разряды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5. Правописание суффиксов и  окончаний 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1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6.Имя числительное. Лексико-грамматические разряды имен числительных.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7. Правописание числительных. Употребление числительных в речи.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FE3EB4">
              <w:rPr>
                <w:i/>
                <w:sz w:val="24"/>
                <w:szCs w:val="24"/>
              </w:rPr>
              <w:t>оба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обе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двое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трое </w:t>
            </w:r>
            <w:r w:rsidRPr="00FE3EB4">
              <w:rPr>
                <w:sz w:val="24"/>
                <w:szCs w:val="24"/>
              </w:rPr>
              <w:t>и др. с существительными разного рода.</w:t>
            </w:r>
          </w:p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Местоимение. Правописание местоимений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870B39" w:rsidRPr="00FE3EB4" w:rsidRDefault="00870B39" w:rsidP="000C17C8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pacing w:val="-10"/>
                <w:sz w:val="24"/>
                <w:szCs w:val="24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FE3EB4">
              <w:rPr>
                <w:i/>
                <w:spacing w:val="-10"/>
                <w:sz w:val="24"/>
                <w:szCs w:val="24"/>
              </w:rPr>
              <w:t xml:space="preserve">Синонимия местоименных форм.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4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Глагол. Правописание суффиксов и личных окончаний глагола.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Грамматические признаки глагола. 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Правописание суффиксов и личных окончаний глагола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Правописание НЕ с  глаголами..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 Правописание НЕ с глаголами. Морфологический разбор глагола. 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Причастие как особая форма  глагола.  Правописание НЕ с причастиями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>Образование действительных и страдательных причастий. Правописание суффиксов и окончаний причастий. Правописание НЕ с причастиями..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Правописание  -Н- и –НН- в причастиях и отглагольных прилагательных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–Н-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13. Д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>еепричастие  как особая форма  глагола</w:t>
            </w: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 . 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Правописание НЕ с 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деепричастиями.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870B39" w:rsidRPr="00FE3EB4" w:rsidRDefault="00870B39" w:rsidP="000C17C8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lastRenderedPageBreak/>
              <w:t xml:space="preserve"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</w:t>
            </w:r>
            <w:r w:rsidRPr="00FE3EB4">
              <w:lastRenderedPageBreak/>
              <w:t>построения предложений с деепричастиями.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870B39" w:rsidRPr="00FE3EB4" w:rsidTr="00870B39">
        <w:trPr>
          <w:trHeight w:val="8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14.Наречие. Правописание наречий.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 xml:space="preserve">Морфологический разбор наречия. Использование местоименных наречий для связи предложений в тексте. 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Употребление наречия в речи.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15. Слова категории состояния (безлично-предикативные слова).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16.Контрольная работа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Самостоятельные части речи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Служебные части речи.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1.Предлог как часть речи. Правописание предлогов.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</w:pPr>
            <w:r w:rsidRPr="00FE3EB4">
              <w:t xml:space="preserve">Правописание предлогов. 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Употребление предлогов в составе словосочетаний. Употребление существительных с предлогами </w:t>
            </w:r>
            <w:r w:rsidRPr="00FE3EB4">
              <w:rPr>
                <w:i/>
              </w:rPr>
              <w:t>благодаря</w:t>
            </w:r>
            <w:r w:rsidRPr="00FE3EB4">
              <w:t>,</w:t>
            </w:r>
            <w:r w:rsidRPr="00FE3EB4">
              <w:rPr>
                <w:i/>
              </w:rPr>
              <w:t xml:space="preserve"> вопреки</w:t>
            </w:r>
            <w:r w:rsidRPr="00FE3EB4">
              <w:t>,</w:t>
            </w:r>
            <w:r w:rsidRPr="00FE3EB4">
              <w:rPr>
                <w:i/>
              </w:rPr>
              <w:t xml:space="preserve"> согласно и др.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2.Отличие производных предлогов от слов омонимов.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  <w:rPr>
                <w:bCs/>
              </w:rPr>
            </w:pPr>
            <w:r w:rsidRPr="00FE3EB4">
              <w:t xml:space="preserve">Отличие производных предлогов </w:t>
            </w:r>
            <w:r w:rsidRPr="00FE3EB4">
              <w:rPr>
                <w:i/>
              </w:rPr>
              <w:t>(в течение</w:t>
            </w:r>
            <w:r w:rsidRPr="00FE3EB4">
              <w:t>,</w:t>
            </w:r>
            <w:r w:rsidRPr="00FE3EB4">
              <w:rPr>
                <w:i/>
              </w:rPr>
              <w:t xml:space="preserve"> в продолжение</w:t>
            </w:r>
            <w:r w:rsidRPr="00FE3EB4">
              <w:t>,</w:t>
            </w:r>
            <w:r w:rsidRPr="00FE3EB4">
              <w:rPr>
                <w:i/>
              </w:rPr>
              <w:t xml:space="preserve"> вследствие и др.)</w:t>
            </w:r>
            <w:r w:rsidRPr="00FE3EB4">
              <w:t xml:space="preserve"> от слов-омонимов.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3.Союз как часть речи. Правописание союзов.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</w:pPr>
            <w:r w:rsidRPr="00FE3EB4">
              <w:t xml:space="preserve">Правописание союзов. </w:t>
            </w:r>
          </w:p>
          <w:p w:rsidR="00870B39" w:rsidRPr="00FE3EB4" w:rsidRDefault="00870B39" w:rsidP="000C17C8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4.Отличие  союзов от слов –омонимов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</w:pPr>
            <w:r w:rsidRPr="00FE3EB4">
              <w:t xml:space="preserve">Отличие союзов </w:t>
            </w:r>
            <w:r w:rsidRPr="00FE3EB4">
              <w:rPr>
                <w:i/>
              </w:rPr>
              <w:t>тоже</w:t>
            </w:r>
            <w:r w:rsidRPr="00FE3EB4">
              <w:t>,</w:t>
            </w:r>
            <w:r w:rsidRPr="00FE3EB4">
              <w:rPr>
                <w:i/>
              </w:rPr>
              <w:t xml:space="preserve"> также</w:t>
            </w:r>
            <w:r w:rsidRPr="00FE3EB4">
              <w:t>,</w:t>
            </w:r>
            <w:r w:rsidRPr="00FE3EB4">
              <w:rPr>
                <w:i/>
              </w:rPr>
              <w:t xml:space="preserve"> чтобы</w:t>
            </w:r>
            <w:r w:rsidRPr="00FE3EB4">
              <w:t>,</w:t>
            </w:r>
            <w:r w:rsidRPr="00FE3EB4">
              <w:rPr>
                <w:i/>
              </w:rPr>
              <w:t xml:space="preserve"> зато</w:t>
            </w:r>
            <w:r w:rsidRPr="00FE3EB4">
              <w:t xml:space="preserve"> от слов-омонимов.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5.Частица как часть речи. Правописание частиц.</w:t>
            </w:r>
          </w:p>
        </w:tc>
        <w:tc>
          <w:tcPr>
            <w:tcW w:w="9929" w:type="dxa"/>
          </w:tcPr>
          <w:p w:rsidR="00870B39" w:rsidRPr="00FE3EB4" w:rsidRDefault="00870B39" w:rsidP="00870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Правописание частиц. </w:t>
            </w: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Частицы как средство выразительности речи.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Употребление частиц в речи.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6.Правописание частиц НЕ и НИ  с разными частями речи.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7. Междометия и звукоподражательные слова.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8. Контрольная работа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  <w:shd w:val="clear" w:color="auto" w:fill="D9D9D9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Синтаксис  и пунктуация</w:t>
            </w:r>
          </w:p>
        </w:tc>
        <w:tc>
          <w:tcPr>
            <w:tcW w:w="9929" w:type="dxa"/>
            <w:shd w:val="clear" w:color="auto" w:fill="D9D9D9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</w:rPr>
              <w:t>1.Основные единицы синтаксиса.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Словосочетание, предложение, сложное синтаксическое целое. </w:t>
            </w:r>
            <w:r w:rsidRPr="00FE3EB4">
              <w:rPr>
                <w:i/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</w:rPr>
              <w:t>2.Словосочетание. Строение словосочетания.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Строение словосочетания..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FE3EB4">
              <w:rPr>
                <w:i/>
                <w:sz w:val="24"/>
                <w:szCs w:val="24"/>
              </w:rPr>
              <w:t>Синонимия словосочетаний.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3.Виды связи слов в словосочетании.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Виды связи слов в словосочетании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4.Простое предложение. Виды предложений по цели высказывания; восклицательные предложения.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5. Логическое ударение. Прямой и обратный порядок слов.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Логическое ударение. Прямой и обратный порядок слов. </w:t>
            </w:r>
            <w:r w:rsidRPr="00FE3EB4">
              <w:rPr>
                <w:i/>
                <w:sz w:val="24"/>
                <w:szCs w:val="24"/>
              </w:rPr>
              <w:t xml:space="preserve">Стилистические функции и роль порядка слов в предложении. </w:t>
            </w:r>
          </w:p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 xml:space="preserve">6.Грамматическая основа простого двусоставного предложения.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Грамматическая основа простого двусоставного предложения. Согласование сказуемого с подлежащим. </w:t>
            </w:r>
            <w:r w:rsidRPr="00FE3EB4">
              <w:rPr>
                <w:i/>
                <w:sz w:val="24"/>
                <w:szCs w:val="24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7. Тире между подлежащим и сказуемым.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a9"/>
              <w:spacing w:after="0"/>
            </w:pPr>
            <w:r w:rsidRPr="00FE3EB4">
              <w:rPr>
                <w:sz w:val="22"/>
                <w:szCs w:val="22"/>
              </w:rPr>
              <w:t xml:space="preserve">8.Второстепенные члены предложения (определение, приложение, обстоятельство, дополнение).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Второстепенные члены предложения (определение, приложение, обстоятельство, дополнение). </w:t>
            </w:r>
          </w:p>
          <w:p w:rsidR="00537C7F" w:rsidRPr="00FE3EB4" w:rsidRDefault="00537C7F" w:rsidP="00537C7F">
            <w:pPr>
              <w:pStyle w:val="ab"/>
              <w:spacing w:after="0"/>
              <w:ind w:left="0"/>
              <w:jc w:val="both"/>
            </w:pPr>
            <w:r w:rsidRPr="00FE3EB4">
              <w:t>Роль второстепенных членов предложения в построении текста.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rPr>
                <w:i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a9"/>
              <w:spacing w:after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 xml:space="preserve">9.Односоставное и неполное предложения.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Односоставное и неполное предложения. 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a9"/>
              <w:spacing w:after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10.Односоставные предложения с главным членом в форме подлежащего, сказуемого.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  <w:rPr>
                <w:spacing w:val="-4"/>
              </w:rPr>
            </w:pPr>
            <w:r w:rsidRPr="00FE3EB4">
              <w:rPr>
                <w:spacing w:val="-4"/>
              </w:rPr>
              <w:t>Односоставные предложения с главным членом в форме подлежащего.</w:t>
            </w:r>
          </w:p>
          <w:p w:rsidR="00537C7F" w:rsidRPr="00FE3EB4" w:rsidRDefault="00537C7F" w:rsidP="00537C7F">
            <w:pPr>
              <w:pStyle w:val="ab"/>
              <w:spacing w:after="0"/>
              <w:ind w:left="0"/>
              <w:jc w:val="both"/>
            </w:pPr>
            <w:r w:rsidRPr="00FE3EB4">
              <w:t>Односоставные предложения с главным членом в форме сказуемого.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rPr>
                <w:i/>
                <w:spacing w:val="-4"/>
              </w:rPr>
              <w:t>Синонимия односоставных предложений</w:t>
            </w:r>
            <w:r w:rsidRPr="00FE3EB4">
              <w:rPr>
                <w:spacing w:val="-4"/>
              </w:rPr>
              <w:t xml:space="preserve">. </w:t>
            </w:r>
            <w:r w:rsidRPr="00FE3EB4">
              <w:rPr>
                <w:i/>
                <w:spacing w:val="-4"/>
              </w:rPr>
              <w:t xml:space="preserve">Предложения односоставные и двусоставные как синтаксические синонимы; использование их в разных типах и стилях речи. Использование </w:t>
            </w:r>
            <w:r w:rsidRPr="00FE3EB4">
              <w:rPr>
                <w:i/>
                <w:spacing w:val="-4"/>
              </w:rPr>
              <w:lastRenderedPageBreak/>
              <w:t>неполных предложений в речи.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210"/>
              <w:ind w:left="0" w:firstLine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lastRenderedPageBreak/>
              <w:t>11.Осложненное простое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Осложненное простое предложение.</w:t>
            </w:r>
          </w:p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210"/>
              <w:ind w:left="0" w:firstLine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 xml:space="preserve">12. Предложения с однородными членами и знаки препинания в них.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Употребление однородных членов предложения в разных стилях речи. </w:t>
            </w:r>
            <w:r w:rsidRPr="00FE3EB4">
              <w:rPr>
                <w:i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 xml:space="preserve">13.Предложения с обособленными и уточняющими членами.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</w:rPr>
              <w:t>Предложения с обособленными и уточняющими членами.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14. Обособление определений, приложений, дополнений, обстоятельств.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Обособление определений. </w:t>
            </w:r>
            <w:r w:rsidRPr="00FE3EB4">
              <w:rPr>
                <w:i/>
              </w:rPr>
              <w:t>Синонимия обособленных и необособленных определений.</w:t>
            </w:r>
            <w:r w:rsidRPr="00FE3EB4"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FE3EB4">
              <w:rPr>
                <w:i/>
              </w:rPr>
              <w:t xml:space="preserve">Стилистическая роль обособленных и необособленных членов предложения.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 xml:space="preserve">15Знаки препинания при словах, грамматически не связанных с членами предложения.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16. Вводные слова и предложения.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17.Знаки препинания при обращении.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Знаки препинания при обращении. </w:t>
            </w:r>
            <w:r w:rsidRPr="00FE3EB4">
              <w:rPr>
                <w:i/>
                <w:sz w:val="24"/>
                <w:szCs w:val="24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FE3EB4">
              <w:rPr>
                <w:spacing w:val="-4"/>
                <w:sz w:val="22"/>
                <w:szCs w:val="22"/>
              </w:rPr>
              <w:t>18.Знаки препинания при междометии. Употребление междометий в речи.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FE3EB4">
              <w:rPr>
                <w:spacing w:val="-4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 xml:space="preserve">19.Способы передачи чужой речи. Знаки препинания при прямой речи.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20. Замена прямой речи косвенной. Знаки препинания при цитатах.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Замена прямой речи косвенной. Знаки препинания при цитатах.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21.Оформление диалога. Знаки препинания при диалоге.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Оформление диалога. Знаки препинания при диалоге.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lastRenderedPageBreak/>
              <w:t>22.Сложнное предложение.</w:t>
            </w:r>
            <w:r w:rsidRPr="00FE3EB4">
              <w:rPr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Сложносочиненное предложение. </w:t>
            </w:r>
            <w:r w:rsidRPr="00FE3EB4">
              <w:rPr>
                <w:i/>
                <w:sz w:val="24"/>
                <w:szCs w:val="24"/>
              </w:rPr>
              <w:t xml:space="preserve">Синонимика сложносочиненных предложений с различными союзами. </w:t>
            </w:r>
            <w:r w:rsidRPr="00FE3EB4">
              <w:rPr>
                <w:sz w:val="24"/>
                <w:szCs w:val="24"/>
              </w:rPr>
              <w:t>Употребление сложносочиненных предложений в речи.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23</w:t>
            </w:r>
            <w:r w:rsidRPr="00FE3EB4">
              <w:rPr>
                <w:sz w:val="24"/>
                <w:szCs w:val="24"/>
              </w:rPr>
              <w:t>. Знаки препинания в сложносочиненном предложении.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24.</w:t>
            </w:r>
            <w:r w:rsidRPr="00FE3EB4">
              <w:rPr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25.</w:t>
            </w:r>
            <w:r w:rsidRPr="00FE3EB4">
              <w:rPr>
                <w:sz w:val="24"/>
                <w:szCs w:val="24"/>
              </w:rPr>
              <w:t xml:space="preserve"> Знаки препинания в сложноподчиненном предложении.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26.</w:t>
            </w:r>
            <w:r w:rsidRPr="00FE3EB4">
              <w:rPr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Бессоюзное сложное предложение. Использование бессоюзных сложных предложений в речи.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27.</w:t>
            </w:r>
            <w:r w:rsidRPr="00FE3EB4">
              <w:rPr>
                <w:sz w:val="24"/>
                <w:szCs w:val="24"/>
              </w:rPr>
              <w:t xml:space="preserve"> Знаки препинания в бессоюзном сложном  предложении.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28. Сложное синтаксическое целое как компонент текста.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Знаки препинания в сложном предложении с разными видами связи. </w:t>
            </w:r>
            <w:r w:rsidRPr="00FE3EB4">
              <w:rPr>
                <w:i/>
                <w:sz w:val="24"/>
                <w:szCs w:val="24"/>
              </w:rPr>
              <w:t>Синонимика простых и сложных предложений (простые и сложноподчиненные предложения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сложные союзные и бессоюзные предложения). 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Сложное синтаксическое целое как компонент текста. Его структура и анализ.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29.Период и его построение.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Период и его построение.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b/>
                <w:bCs/>
                <w:sz w:val="24"/>
                <w:szCs w:val="24"/>
              </w:rPr>
              <w:t>30 .Контрольная работа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E3EB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 xml:space="preserve">        78</w:t>
            </w:r>
          </w:p>
        </w:tc>
      </w:tr>
    </w:tbl>
    <w:p w:rsidR="00A210B8" w:rsidRPr="00FE3EB4" w:rsidRDefault="00A210B8" w:rsidP="00A210B8">
      <w:pPr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210B8" w:rsidRPr="00FE3EB4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– ознакомительный</w:t>
      </w:r>
      <w:r w:rsidRPr="00FE3EB4">
        <w:rPr>
          <w:rFonts w:ascii="Times New Roman" w:hAnsi="Times New Roman"/>
          <w:sz w:val="24"/>
          <w:szCs w:val="24"/>
        </w:rPr>
        <w:t xml:space="preserve"> (узнавание раннее изученных объектов, свойств);</w:t>
      </w:r>
    </w:p>
    <w:p w:rsidR="00A210B8" w:rsidRPr="00FE3EB4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–</w:t>
      </w:r>
      <w:r w:rsidRPr="00FE3EB4">
        <w:rPr>
          <w:rFonts w:ascii="Times New Roman" w:hAnsi="Times New Roman"/>
          <w:i/>
          <w:sz w:val="24"/>
          <w:szCs w:val="24"/>
        </w:rPr>
        <w:t xml:space="preserve"> репродуктивный</w:t>
      </w:r>
      <w:r w:rsidRPr="00FE3EB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A210B8" w:rsidRPr="00FE3EB4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– продуктивный</w:t>
      </w:r>
      <w:r w:rsidRPr="00FE3EB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A210B8" w:rsidRPr="00FE3EB4" w:rsidRDefault="00A210B8" w:rsidP="00A210B8">
      <w:pPr>
        <w:rPr>
          <w:rFonts w:ascii="Times New Roman" w:hAnsi="Times New Roman"/>
          <w:sz w:val="24"/>
          <w:szCs w:val="24"/>
          <w:lang w:eastAsia="ru-RU"/>
        </w:rPr>
        <w:sectPr w:rsidR="00A210B8" w:rsidRPr="00FE3EB4" w:rsidSect="009504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0C7B" w:rsidRPr="00FE3EB4" w:rsidRDefault="00FF0C7B" w:rsidP="00FF0C7B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bookmarkStart w:id="2" w:name="_Toc338926097"/>
      <w:r w:rsidRPr="00FE3EB4">
        <w:rPr>
          <w:rFonts w:ascii="Times New Roman" w:hAnsi="Times New Roman"/>
          <w:i w:val="0"/>
          <w:sz w:val="24"/>
          <w:szCs w:val="24"/>
        </w:rPr>
        <w:lastRenderedPageBreak/>
        <w:t>3.УСЛОВИЯ РЕАЛИЗАЦИИ ПРОГРАММЫ ДИСЦИПЛИНЫ</w:t>
      </w:r>
      <w:bookmarkEnd w:id="2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bookmark11"/>
      <w:r w:rsidRPr="00FE3EB4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3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«Русский язык и литература».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Оборудование учебного кабинета:</w:t>
      </w:r>
    </w:p>
    <w:p w:rsidR="00FF0C7B" w:rsidRPr="00FE3EB4" w:rsidRDefault="00FF0C7B" w:rsidP="00FF0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FF0C7B" w:rsidRPr="00FE3EB4" w:rsidRDefault="00FF0C7B" w:rsidP="00FF0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рабочее место преподавателя;</w:t>
      </w:r>
    </w:p>
    <w:p w:rsidR="00FF0C7B" w:rsidRPr="00FE3EB4" w:rsidRDefault="00FF0C7B" w:rsidP="00D96C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комплект учебно-наглядных пособий по русскому языку;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FF0C7B" w:rsidRPr="00FE3EB4" w:rsidRDefault="00FF0C7B" w:rsidP="00FF0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персональный  компьютер;</w:t>
      </w:r>
    </w:p>
    <w:p w:rsidR="00FF0C7B" w:rsidRPr="00FE3EB4" w:rsidRDefault="00FF0C7B" w:rsidP="00D96C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мультимедийной проектор.</w:t>
      </w:r>
      <w:bookmarkStart w:id="4" w:name="bookmark12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bookmarkEnd w:id="4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bookmark13"/>
      <w:r w:rsidRPr="00FE3EB4">
        <w:rPr>
          <w:rFonts w:ascii="Times New Roman" w:hAnsi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5"/>
    <w:p w:rsidR="00FF0C7B" w:rsidRPr="00FE3EB4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Основные источники: </w:t>
      </w:r>
    </w:p>
    <w:p w:rsidR="00026E11" w:rsidRPr="00FE3EB4" w:rsidRDefault="00026E11" w:rsidP="00026E11">
      <w:pPr>
        <w:pStyle w:val="3"/>
        <w:rPr>
          <w:rFonts w:ascii="Times New Roman" w:hAnsi="Times New Roman" w:cs="Times New Roman"/>
          <w:b w:val="0"/>
          <w:sz w:val="24"/>
        </w:rPr>
      </w:pPr>
      <w:r w:rsidRPr="00FE3EB4">
        <w:rPr>
          <w:rFonts w:ascii="Times New Roman" w:hAnsi="Times New Roman" w:cs="Times New Roman"/>
          <w:b w:val="0"/>
          <w:sz w:val="24"/>
        </w:rPr>
        <w:t xml:space="preserve">1. </w:t>
      </w:r>
      <w:hyperlink r:id="rId13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Русский язык</w:t>
        </w:r>
      </w:hyperlink>
      <w:r w:rsidRPr="00FE3EB4">
        <w:rPr>
          <w:rFonts w:ascii="Times New Roman" w:hAnsi="Times New Roman" w:cs="Times New Roman"/>
          <w:b w:val="0"/>
          <w:sz w:val="24"/>
        </w:rPr>
        <w:t> / </w:t>
      </w:r>
      <w:hyperlink r:id="rId14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10 класс</w:t>
        </w:r>
      </w:hyperlink>
      <w:r w:rsidRPr="00FE3EB4">
        <w:rPr>
          <w:rFonts w:ascii="Times New Roman" w:hAnsi="Times New Roman" w:cs="Times New Roman"/>
          <w:b w:val="0"/>
          <w:sz w:val="24"/>
        </w:rPr>
        <w:t> / </w:t>
      </w:r>
      <w:hyperlink r:id="rId15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11 класс</w:t>
        </w:r>
      </w:hyperlink>
      <w:r w:rsidRPr="00FE3EB4">
        <w:rPr>
          <w:rFonts w:ascii="Times New Roman" w:hAnsi="Times New Roman" w:cs="Times New Roman"/>
          <w:b w:val="0"/>
          <w:sz w:val="24"/>
        </w:rPr>
        <w:t xml:space="preserve"> Автор:</w:t>
      </w:r>
      <w:hyperlink r:id="rId16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Греков В.Ф.</w:t>
        </w:r>
      </w:hyperlink>
      <w:r w:rsidRPr="00FE3EB4">
        <w:rPr>
          <w:rFonts w:ascii="Times New Roman" w:hAnsi="Times New Roman" w:cs="Times New Roman"/>
          <w:b w:val="0"/>
          <w:sz w:val="24"/>
        </w:rPr>
        <w:t>, </w:t>
      </w:r>
      <w:hyperlink r:id="rId17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Крючков С.Е.</w:t>
        </w:r>
      </w:hyperlink>
      <w:r w:rsidRPr="00FE3EB4">
        <w:rPr>
          <w:rFonts w:ascii="Times New Roman" w:hAnsi="Times New Roman" w:cs="Times New Roman"/>
          <w:b w:val="0"/>
          <w:sz w:val="24"/>
        </w:rPr>
        <w:t>, </w:t>
      </w:r>
      <w:hyperlink r:id="rId18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Чешко Л.А.</w:t>
        </w:r>
      </w:hyperlink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2</w:t>
      </w:r>
      <w:r w:rsidR="00FF0C7B" w:rsidRPr="00FE3EB4">
        <w:rPr>
          <w:rFonts w:ascii="Times New Roman" w:hAnsi="Times New Roman"/>
          <w:sz w:val="24"/>
          <w:szCs w:val="24"/>
        </w:rPr>
        <w:t>. Н.Г.Гольцова,  И.В.Шамшин,  М.А.Мищерина.</w:t>
      </w:r>
      <w:r w:rsidR="00FE3EB4">
        <w:rPr>
          <w:rFonts w:ascii="Times New Roman" w:hAnsi="Times New Roman"/>
          <w:sz w:val="24"/>
          <w:szCs w:val="24"/>
        </w:rPr>
        <w:t xml:space="preserve"> Русский язык 10-11 классы, 2019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3</w:t>
      </w:r>
      <w:r w:rsidR="00FF0C7B" w:rsidRPr="00FE3EB4">
        <w:rPr>
          <w:rFonts w:ascii="Times New Roman" w:hAnsi="Times New Roman"/>
          <w:sz w:val="24"/>
          <w:szCs w:val="24"/>
        </w:rPr>
        <w:t xml:space="preserve">. Розенталь Д. Э. Сборник </w:t>
      </w:r>
      <w:r w:rsidR="00FE3EB4">
        <w:rPr>
          <w:rFonts w:ascii="Times New Roman" w:hAnsi="Times New Roman"/>
          <w:sz w:val="24"/>
          <w:szCs w:val="24"/>
        </w:rPr>
        <w:t>упражнений и диктантов. М., 2017</w:t>
      </w:r>
      <w:r w:rsidR="00FF0C7B" w:rsidRPr="00FE3EB4">
        <w:rPr>
          <w:rFonts w:ascii="Times New Roman" w:hAnsi="Times New Roman"/>
          <w:sz w:val="24"/>
          <w:szCs w:val="24"/>
        </w:rPr>
        <w:t>.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4</w:t>
      </w:r>
      <w:r w:rsidR="00FF0C7B" w:rsidRPr="00FE3EB4">
        <w:rPr>
          <w:rFonts w:ascii="Times New Roman" w:hAnsi="Times New Roman"/>
          <w:sz w:val="24"/>
          <w:szCs w:val="24"/>
        </w:rPr>
        <w:t>. Таблицы с правилами и примерами по орфографии и пунктуации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5</w:t>
      </w:r>
      <w:r w:rsidR="00FF0C7B" w:rsidRPr="00FE3EB4">
        <w:rPr>
          <w:rFonts w:ascii="Times New Roman" w:hAnsi="Times New Roman"/>
          <w:sz w:val="24"/>
          <w:szCs w:val="24"/>
        </w:rPr>
        <w:t>.Различные словари (орфографические, словообразовательные, синонимов, антонимов, фразеологизмов, ударений и др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6</w:t>
      </w:r>
      <w:r w:rsidR="00FF0C7B" w:rsidRPr="00FE3EB4">
        <w:rPr>
          <w:rFonts w:ascii="Times New Roman" w:hAnsi="Times New Roman"/>
          <w:sz w:val="24"/>
          <w:szCs w:val="24"/>
        </w:rPr>
        <w:t>. И.В.Космарская, А.К. Руденко. Грамматика русского языка в тестах.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7</w:t>
      </w:r>
      <w:r w:rsidR="00FF0C7B" w:rsidRPr="00FE3EB4">
        <w:rPr>
          <w:rFonts w:ascii="Times New Roman" w:hAnsi="Times New Roman"/>
          <w:sz w:val="24"/>
          <w:szCs w:val="24"/>
        </w:rPr>
        <w:t>. Л.Н.Сёмушкина. Культура устной русской речи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Дополнительные источники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1. Д.Э. Розенталь., Москва,  ООО «Издат</w:t>
      </w:r>
      <w:r w:rsidR="00FE3EB4">
        <w:rPr>
          <w:rFonts w:ascii="Times New Roman" w:hAnsi="Times New Roman"/>
          <w:sz w:val="24"/>
          <w:szCs w:val="24"/>
        </w:rPr>
        <w:t>ельство «Мир и Образование»,2018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2.Русский язык. ЕГЭ. Полный курс А, В,С.  Универсальные материалы с методическими рекомендациями, решениями и ответами. Г,Т, Егораева, О.А. Серебрякова. Издат</w:t>
      </w:r>
      <w:r w:rsidR="00FE3EB4">
        <w:rPr>
          <w:rFonts w:ascii="Times New Roman" w:hAnsi="Times New Roman"/>
          <w:sz w:val="24"/>
          <w:szCs w:val="24"/>
        </w:rPr>
        <w:t>ельство «Экзамен», Москва, 2019</w:t>
      </w:r>
      <w:r w:rsidRPr="00FE3EB4">
        <w:rPr>
          <w:rFonts w:ascii="Times New Roman" w:hAnsi="Times New Roman"/>
          <w:sz w:val="24"/>
          <w:szCs w:val="24"/>
        </w:rPr>
        <w:t xml:space="preserve">. </w:t>
      </w:r>
    </w:p>
    <w:p w:rsidR="00FF0C7B" w:rsidRPr="00FE3EB4" w:rsidRDefault="00FF0C7B" w:rsidP="00FF0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3.Словари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Словарь синонимов, антонимов  русского языка. Издание 3-е., исп.и д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оп.– СПб.: «Виктория плюс», 2019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. – 608 с. 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Словарь грамматических  трудностей русского языка. –Гольберг И.М., Ивано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в С.В. –М.Аст –Пресс Книга, 2018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Толковый  словарь русского языка./С.И.Ожегов, под ред. Проф. Л.И.Скворцова – М.: ООО «Издательство «Мир и Обра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зование»,ООО «Оникс –ЛИТ»,  2018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. -1376 с.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Булыко А.Н.,  Артемьева Е.И. Орфографический словарь русского языка.   2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-е изд., испр. и доп. – М., 2019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:rsidR="00FF0C7B" w:rsidRPr="00FE3EB4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FF0C7B" w:rsidRPr="00FE3EB4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FF0C7B" w:rsidRPr="00FE3EB4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A210B8" w:rsidRPr="00FE3EB4" w:rsidRDefault="00A210B8" w:rsidP="006C3B6D">
      <w:pPr>
        <w:pStyle w:val="31"/>
        <w:spacing w:after="0"/>
        <w:ind w:left="0" w:firstLine="709"/>
        <w:jc w:val="center"/>
        <w:rPr>
          <w:sz w:val="28"/>
          <w:szCs w:val="28"/>
        </w:rPr>
      </w:pPr>
      <w:r w:rsidRPr="00FE3EB4">
        <w:rPr>
          <w:sz w:val="24"/>
          <w:szCs w:val="24"/>
        </w:rPr>
        <w:br w:type="page"/>
      </w:r>
      <w:bookmarkStart w:id="6" w:name="_Toc338926098"/>
    </w:p>
    <w:p w:rsidR="00A210B8" w:rsidRPr="00FE3EB4" w:rsidRDefault="00A210B8" w:rsidP="00A2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B8" w:rsidRPr="00FE3EB4" w:rsidRDefault="00A210B8" w:rsidP="00A2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4.КОНТРОЛЬ И ОЦЕНКА РЕЗУЛЬТАТОВ ОСВОЕНИЯ ДИСЦИПЛИНЫ</w:t>
      </w:r>
      <w:bookmarkEnd w:id="6"/>
    </w:p>
    <w:p w:rsidR="00A210B8" w:rsidRPr="00FE3EB4" w:rsidRDefault="00A210B8" w:rsidP="00A210B8">
      <w:pPr>
        <w:pStyle w:val="a3"/>
        <w:ind w:left="644"/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4928"/>
      </w:tblGrid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E3EB4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E3EB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 xml:space="preserve">Умения /знания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Подготовка и защита рефератов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</w:t>
            </w:r>
          </w:p>
        </w:tc>
      </w:tr>
      <w:tr w:rsidR="00247B4E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4E" w:rsidRPr="00FE3EB4" w:rsidRDefault="00247B4E" w:rsidP="00247B4E">
            <w:pPr>
              <w:spacing w:after="0" w:line="240" w:lineRule="auto"/>
              <w:ind w:hanging="2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4E" w:rsidRPr="00FE3EB4" w:rsidRDefault="00247B4E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практические занятия тестирования, а также выполнения обучающимися индивидуальных заданий, проектов, исследований.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Пересказ, устная работа с текстом. Устные и письменные упражнения и задания</w:t>
            </w:r>
            <w:r w:rsidRPr="00FE3EB4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FE3EB4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FE3EB4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Диктант Устный и письменный опрос, тестовые задания, контрольное тестирование, словарный диктант, различные письменные задания, контрольная работа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trHeight w:val="63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различные письменные задания, контрольная работа</w:t>
            </w:r>
          </w:p>
        </w:tc>
      </w:tr>
    </w:tbl>
    <w:p w:rsidR="00567135" w:rsidRPr="00FE3EB4" w:rsidRDefault="00567135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sectPr w:rsidR="00ED3FA4" w:rsidRPr="00FE3EB4" w:rsidSect="006C3B6D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EC" w:rsidRDefault="008E77EC" w:rsidP="00B63527">
      <w:pPr>
        <w:spacing w:after="0" w:line="240" w:lineRule="auto"/>
      </w:pPr>
      <w:r>
        <w:separator/>
      </w:r>
    </w:p>
  </w:endnote>
  <w:endnote w:type="continuationSeparator" w:id="1">
    <w:p w:rsidR="008E77EC" w:rsidRDefault="008E77EC" w:rsidP="00B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BD" w:rsidRDefault="005C675C">
    <w:pPr>
      <w:pStyle w:val="a4"/>
      <w:jc w:val="center"/>
    </w:pPr>
    <w:r>
      <w:fldChar w:fldCharType="begin"/>
    </w:r>
    <w:r w:rsidR="005043BD">
      <w:instrText xml:space="preserve"> PAGE   \* MERGEFORMAT </w:instrText>
    </w:r>
    <w:r>
      <w:fldChar w:fldCharType="separate"/>
    </w:r>
    <w:r w:rsidR="00C57735">
      <w:rPr>
        <w:noProof/>
      </w:rPr>
      <w:t>2</w:t>
    </w:r>
    <w:r>
      <w:rPr>
        <w:noProof/>
      </w:rPr>
      <w:fldChar w:fldCharType="end"/>
    </w:r>
  </w:p>
  <w:p w:rsidR="005043BD" w:rsidRDefault="005043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EC" w:rsidRDefault="008E77EC" w:rsidP="00B63527">
      <w:pPr>
        <w:spacing w:after="0" w:line="240" w:lineRule="auto"/>
      </w:pPr>
      <w:r>
        <w:separator/>
      </w:r>
    </w:p>
  </w:footnote>
  <w:footnote w:type="continuationSeparator" w:id="1">
    <w:p w:rsidR="008E77EC" w:rsidRDefault="008E77EC" w:rsidP="00B6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44380D"/>
    <w:multiLevelType w:val="hybridMultilevel"/>
    <w:tmpl w:val="257A1A28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6373"/>
    <w:multiLevelType w:val="hybridMultilevel"/>
    <w:tmpl w:val="E36426F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586"/>
    <w:multiLevelType w:val="multilevel"/>
    <w:tmpl w:val="4F6EC8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4">
    <w:nsid w:val="13EA3535"/>
    <w:multiLevelType w:val="hybridMultilevel"/>
    <w:tmpl w:val="F4029FB4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7C7D"/>
    <w:multiLevelType w:val="hybridMultilevel"/>
    <w:tmpl w:val="5192B6A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5FB9"/>
    <w:multiLevelType w:val="hybridMultilevel"/>
    <w:tmpl w:val="150AA87A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02606"/>
    <w:multiLevelType w:val="hybridMultilevel"/>
    <w:tmpl w:val="12B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64302"/>
    <w:multiLevelType w:val="multilevel"/>
    <w:tmpl w:val="C85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D372C"/>
    <w:multiLevelType w:val="hybridMultilevel"/>
    <w:tmpl w:val="4A4A51A6"/>
    <w:lvl w:ilvl="0" w:tplc="BFD2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EB361E"/>
    <w:multiLevelType w:val="hybridMultilevel"/>
    <w:tmpl w:val="B3A43764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06960"/>
    <w:multiLevelType w:val="hybridMultilevel"/>
    <w:tmpl w:val="2444B37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47A34"/>
    <w:multiLevelType w:val="hybridMultilevel"/>
    <w:tmpl w:val="D8AE229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16C84"/>
    <w:multiLevelType w:val="hybridMultilevel"/>
    <w:tmpl w:val="A42A6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12481A"/>
    <w:multiLevelType w:val="hybridMultilevel"/>
    <w:tmpl w:val="C5224E5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B8"/>
    <w:rsid w:val="00001756"/>
    <w:rsid w:val="00026E11"/>
    <w:rsid w:val="00027A2E"/>
    <w:rsid w:val="000319EE"/>
    <w:rsid w:val="00031B94"/>
    <w:rsid w:val="00032AE7"/>
    <w:rsid w:val="00066362"/>
    <w:rsid w:val="000B2875"/>
    <w:rsid w:val="000C17C8"/>
    <w:rsid w:val="000D1564"/>
    <w:rsid w:val="000E7916"/>
    <w:rsid w:val="000F71B8"/>
    <w:rsid w:val="0011079C"/>
    <w:rsid w:val="00113CB0"/>
    <w:rsid w:val="00132B67"/>
    <w:rsid w:val="00141E7B"/>
    <w:rsid w:val="00142860"/>
    <w:rsid w:val="001434D8"/>
    <w:rsid w:val="00156728"/>
    <w:rsid w:val="00173062"/>
    <w:rsid w:val="001743C0"/>
    <w:rsid w:val="001C634C"/>
    <w:rsid w:val="001E0364"/>
    <w:rsid w:val="001E1BCF"/>
    <w:rsid w:val="001F3945"/>
    <w:rsid w:val="00247B4E"/>
    <w:rsid w:val="002517A3"/>
    <w:rsid w:val="00251E5D"/>
    <w:rsid w:val="0027543F"/>
    <w:rsid w:val="002757A1"/>
    <w:rsid w:val="002814B5"/>
    <w:rsid w:val="00284BDF"/>
    <w:rsid w:val="002B2C66"/>
    <w:rsid w:val="002D3200"/>
    <w:rsid w:val="00312FBB"/>
    <w:rsid w:val="00327750"/>
    <w:rsid w:val="00376FA4"/>
    <w:rsid w:val="003A6887"/>
    <w:rsid w:val="003B1F39"/>
    <w:rsid w:val="003C6BC4"/>
    <w:rsid w:val="003C6C65"/>
    <w:rsid w:val="00405053"/>
    <w:rsid w:val="0041249C"/>
    <w:rsid w:val="004472FC"/>
    <w:rsid w:val="0049048A"/>
    <w:rsid w:val="004A4346"/>
    <w:rsid w:val="004A6D12"/>
    <w:rsid w:val="005043BD"/>
    <w:rsid w:val="00517AC9"/>
    <w:rsid w:val="00522F78"/>
    <w:rsid w:val="00537C7F"/>
    <w:rsid w:val="00540D32"/>
    <w:rsid w:val="00567135"/>
    <w:rsid w:val="005702B2"/>
    <w:rsid w:val="00594DF3"/>
    <w:rsid w:val="00597D5E"/>
    <w:rsid w:val="005A2A7F"/>
    <w:rsid w:val="005C675C"/>
    <w:rsid w:val="005D1E39"/>
    <w:rsid w:val="005E2C18"/>
    <w:rsid w:val="006003B0"/>
    <w:rsid w:val="006760BF"/>
    <w:rsid w:val="00682385"/>
    <w:rsid w:val="00690BBB"/>
    <w:rsid w:val="006C3B6D"/>
    <w:rsid w:val="006D753E"/>
    <w:rsid w:val="006D7DB4"/>
    <w:rsid w:val="006E491D"/>
    <w:rsid w:val="007274A9"/>
    <w:rsid w:val="007937E0"/>
    <w:rsid w:val="00795F05"/>
    <w:rsid w:val="007C740A"/>
    <w:rsid w:val="00803F35"/>
    <w:rsid w:val="00810AB6"/>
    <w:rsid w:val="00827C06"/>
    <w:rsid w:val="00843631"/>
    <w:rsid w:val="008474A1"/>
    <w:rsid w:val="00870B39"/>
    <w:rsid w:val="008809B1"/>
    <w:rsid w:val="00886DF0"/>
    <w:rsid w:val="00892658"/>
    <w:rsid w:val="008C6675"/>
    <w:rsid w:val="008D126A"/>
    <w:rsid w:val="008E77EC"/>
    <w:rsid w:val="009077B4"/>
    <w:rsid w:val="0092748F"/>
    <w:rsid w:val="009504C7"/>
    <w:rsid w:val="009A06E4"/>
    <w:rsid w:val="009B113E"/>
    <w:rsid w:val="009D0E36"/>
    <w:rsid w:val="009D26AA"/>
    <w:rsid w:val="009E3542"/>
    <w:rsid w:val="009E4A89"/>
    <w:rsid w:val="00A210B8"/>
    <w:rsid w:val="00A25319"/>
    <w:rsid w:val="00A2714D"/>
    <w:rsid w:val="00A569B6"/>
    <w:rsid w:val="00AC2B9C"/>
    <w:rsid w:val="00AE08EB"/>
    <w:rsid w:val="00AE2A47"/>
    <w:rsid w:val="00AF1D99"/>
    <w:rsid w:val="00B10D8C"/>
    <w:rsid w:val="00B12767"/>
    <w:rsid w:val="00B152F6"/>
    <w:rsid w:val="00B21A99"/>
    <w:rsid w:val="00B5459E"/>
    <w:rsid w:val="00B55B05"/>
    <w:rsid w:val="00B63527"/>
    <w:rsid w:val="00B66760"/>
    <w:rsid w:val="00B74F2C"/>
    <w:rsid w:val="00BA0293"/>
    <w:rsid w:val="00BB1815"/>
    <w:rsid w:val="00C34466"/>
    <w:rsid w:val="00C46348"/>
    <w:rsid w:val="00C57735"/>
    <w:rsid w:val="00C63263"/>
    <w:rsid w:val="00C65B52"/>
    <w:rsid w:val="00CB3198"/>
    <w:rsid w:val="00CC2519"/>
    <w:rsid w:val="00CE0108"/>
    <w:rsid w:val="00D123EF"/>
    <w:rsid w:val="00D337F4"/>
    <w:rsid w:val="00D3610B"/>
    <w:rsid w:val="00D409AF"/>
    <w:rsid w:val="00D71990"/>
    <w:rsid w:val="00D734E9"/>
    <w:rsid w:val="00D8286A"/>
    <w:rsid w:val="00D90658"/>
    <w:rsid w:val="00D96CD4"/>
    <w:rsid w:val="00E12FFE"/>
    <w:rsid w:val="00E20F69"/>
    <w:rsid w:val="00E21D3E"/>
    <w:rsid w:val="00E238DD"/>
    <w:rsid w:val="00E314F2"/>
    <w:rsid w:val="00E46BDA"/>
    <w:rsid w:val="00E80896"/>
    <w:rsid w:val="00ED3FA4"/>
    <w:rsid w:val="00ED4C72"/>
    <w:rsid w:val="00F124B2"/>
    <w:rsid w:val="00F27256"/>
    <w:rsid w:val="00F341CE"/>
    <w:rsid w:val="00F51896"/>
    <w:rsid w:val="00FA43C1"/>
    <w:rsid w:val="00FE3EB4"/>
    <w:rsid w:val="00FF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210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1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10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10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210B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210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10B8"/>
  </w:style>
  <w:style w:type="paragraph" w:styleId="a4">
    <w:name w:val="footer"/>
    <w:basedOn w:val="a"/>
    <w:link w:val="a5"/>
    <w:uiPriority w:val="99"/>
    <w:unhideWhenUsed/>
    <w:rsid w:val="00A2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10B8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0B8"/>
    <w:pPr>
      <w:shd w:val="clear" w:color="auto" w:fill="FFFFFF"/>
      <w:spacing w:after="360" w:line="792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51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6"/>
    <w:rsid w:val="00A210B8"/>
    <w:pPr>
      <w:shd w:val="clear" w:color="auto" w:fill="FFFFFF"/>
      <w:spacing w:before="8100" w:after="0" w:line="0" w:lineRule="atLeas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210B8"/>
    <w:pPr>
      <w:shd w:val="clear" w:color="auto" w:fill="FFFFFF"/>
      <w:spacing w:after="0" w:line="394" w:lineRule="exact"/>
      <w:ind w:hanging="360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Основной текст2"/>
    <w:basedOn w:val="a"/>
    <w:rsid w:val="00A210B8"/>
    <w:pPr>
      <w:shd w:val="clear" w:color="auto" w:fill="FFFFFF"/>
      <w:spacing w:after="5160" w:line="274" w:lineRule="exact"/>
      <w:ind w:hanging="28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A210B8"/>
    <w:pPr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A210B8"/>
    <w:pPr>
      <w:ind w:left="220"/>
    </w:pPr>
  </w:style>
  <w:style w:type="character" w:styleId="a8">
    <w:name w:val="Hyperlink"/>
    <w:basedOn w:val="a0"/>
    <w:uiPriority w:val="99"/>
    <w:unhideWhenUsed/>
    <w:rsid w:val="00A210B8"/>
    <w:rPr>
      <w:color w:val="0000FF"/>
      <w:u w:val="single"/>
    </w:rPr>
  </w:style>
  <w:style w:type="paragraph" w:customStyle="1" w:styleId="210">
    <w:name w:val="Список 21"/>
    <w:basedOn w:val="a"/>
    <w:rsid w:val="00A210B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210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2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A210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2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210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A210B8"/>
    <w:rPr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9274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2748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92748F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tyle21">
    <w:name w:val="Style21"/>
    <w:basedOn w:val="a"/>
    <w:uiPriority w:val="99"/>
    <w:rsid w:val="00D8286A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8286A"/>
    <w:rPr>
      <w:rFonts w:ascii="Times New Roman" w:hAnsi="Times New Roman" w:cs="Times New Roman" w:hint="default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5671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713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96C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f0">
    <w:name w:val="параграф"/>
    <w:basedOn w:val="a"/>
    <w:rsid w:val="00D96CD4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3" Type="http://schemas.openxmlformats.org/officeDocument/2006/relationships/hyperlink" Target="https://11klasov.com/russian-language/" TargetMode="External"/><Relationship Id="rId18" Type="http://schemas.openxmlformats.org/officeDocument/2006/relationships/hyperlink" Target="https://11klasov.com/xfsearch/pisat/%D0%A7%D0%B5%D1%88%D0%BA%D0%BE+%D0%9B.%D0%90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11klasov.com/xfsearch/pisat/%D0%9A%D1%80%D1%8E%D1%87%D0%BA%D0%BE%D0%B2+%D0%A1.%D0%95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1klasov.com/xfsearch/pisat/%D0%93%D1%80%D0%B5%D0%BA%D0%BE%D0%B2+%D0%92.%D0%A4.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1klasov.com/russian-language/11klasr/" TargetMode="External"/><Relationship Id="rId10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4" Type="http://schemas.openxmlformats.org/officeDocument/2006/relationships/hyperlink" Target="https://11klasov.com/russian-language/10kla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80E4-4776-4E9F-94E4-DF1514E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21583707</TotalTime>
  <Pages>1</Pages>
  <Words>5387</Words>
  <Characters>30707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ПАСПОРТ РАБОЧЕЙ ПРОГРАММЫ УЧЕБНОЙ ДИСЦИПЛИНЫ</vt:lpstr>
      <vt:lpstr>    </vt:lpstr>
      <vt:lpstr>    2.СТРУКТУРА И СОДЕРЖАНИЕ УЧЕБНОЙ ДИСЦИПЛИНЫ</vt:lpstr>
      <vt:lpstr>    3.УСЛОВИЯ РЕАЛИЗАЦИИ ПРОГРАММЫ ДИСЦИПЛИНЫ</vt:lpstr>
    </vt:vector>
  </TitlesOfParts>
  <Company/>
  <LinksUpToDate>false</LinksUpToDate>
  <CharactersWithSpaces>36022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_Toc338926098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_Toc338926097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_Toc338926096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_Toc338926095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11</cp:revision>
  <cp:lastPrinted>2014-03-17T08:36:00Z</cp:lastPrinted>
  <dcterms:created xsi:type="dcterms:W3CDTF">2015-02-12T17:14:00Z</dcterms:created>
  <dcterms:modified xsi:type="dcterms:W3CDTF">2023-02-12T16:31:00Z</dcterms:modified>
</cp:coreProperties>
</file>