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00" w:rsidRPr="005B2100" w:rsidRDefault="005B2100" w:rsidP="005B2100">
      <w:pPr>
        <w:suppressAutoHyphens/>
        <w:jc w:val="center"/>
        <w:rPr>
          <w:b/>
          <w:spacing w:val="-3"/>
        </w:rPr>
      </w:pPr>
      <w:r w:rsidRPr="005B2100">
        <w:rPr>
          <w:b/>
          <w:spacing w:val="-3"/>
        </w:rPr>
        <w:t>Частное профессиональное образовательное учреждение</w:t>
      </w:r>
    </w:p>
    <w:p w:rsidR="005B2100" w:rsidRPr="005B2100" w:rsidRDefault="005B2100" w:rsidP="005B2100">
      <w:pPr>
        <w:jc w:val="center"/>
        <w:rPr>
          <w:rFonts w:eastAsia="Times New Roman"/>
          <w:b/>
          <w:caps/>
        </w:rPr>
      </w:pPr>
      <w:r w:rsidRPr="005B2100">
        <w:rPr>
          <w:rFonts w:eastAsia="Times New Roman"/>
          <w:b/>
          <w:caps/>
        </w:rPr>
        <w:t>«КОЛЛЕДЖ СОВРЕМЕННОГО ОБРАЗОВАНИЯ ИМЕНИ САИДА АФАНДИ»</w:t>
      </w: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</w:rPr>
      </w:pP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</w:rPr>
      </w:pPr>
    </w:p>
    <w:p w:rsidR="005B2100" w:rsidRPr="005B2100" w:rsidRDefault="005B2100" w:rsidP="005B2100">
      <w:pPr>
        <w:rPr>
          <w:rFonts w:eastAsia="Times New Roman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5B2100" w:rsidRPr="005B2100" w:rsidTr="005B2100">
        <w:tc>
          <w:tcPr>
            <w:tcW w:w="4961" w:type="dxa"/>
          </w:tcPr>
          <w:p w:rsidR="005B2100" w:rsidRPr="005B2100" w:rsidRDefault="005B2100" w:rsidP="005B2100">
            <w:pPr>
              <w:ind w:hanging="18"/>
              <w:rPr>
                <w:rFonts w:eastAsia="Times New Roman"/>
                <w:caps/>
                <w:lang w:eastAsia="zh-CN"/>
              </w:rPr>
            </w:pPr>
          </w:p>
          <w:p w:rsidR="005B2100" w:rsidRPr="005B2100" w:rsidRDefault="005B2100" w:rsidP="005B2100">
            <w:pPr>
              <w:ind w:hanging="18"/>
              <w:rPr>
                <w:rFonts w:eastAsia="Times New Roman"/>
                <w:caps/>
              </w:rPr>
            </w:pPr>
            <w:r w:rsidRPr="005B2100">
              <w:rPr>
                <w:rFonts w:eastAsia="Times New Roman"/>
                <w:caps/>
              </w:rPr>
              <w:t>УтверждАЮ</w:t>
            </w:r>
          </w:p>
          <w:p w:rsidR="005B2100" w:rsidRPr="005B2100" w:rsidRDefault="005B2100" w:rsidP="005B2100">
            <w:pPr>
              <w:rPr>
                <w:rFonts w:eastAsia="Times New Roman"/>
                <w:vertAlign w:val="superscript"/>
              </w:rPr>
            </w:pPr>
            <w:r w:rsidRPr="005B2100">
              <w:rPr>
                <w:rFonts w:eastAsia="Times New Roman"/>
              </w:rPr>
              <w:t>Председатель ПЦК ______________________</w:t>
            </w:r>
            <w:r w:rsidRPr="005B2100">
              <w:rPr>
                <w:rFonts w:eastAsia="Times New Roman"/>
                <w:vertAlign w:val="superscript"/>
              </w:rPr>
              <w:t xml:space="preserve">                     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  <w:vertAlign w:val="superscript"/>
              </w:rPr>
              <w:t xml:space="preserve">                                                                           ( подпись)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</w:rPr>
              <w:t>Рассмотрено на заседании ПЦК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</w:rPr>
              <w:t>«____» ______________ 20….. г.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</w:rPr>
              <w:t>Протокол № _______________</w:t>
            </w:r>
          </w:p>
          <w:p w:rsidR="005B2100" w:rsidRPr="005B2100" w:rsidRDefault="005B2100" w:rsidP="005B2100">
            <w:pPr>
              <w:rPr>
                <w:rFonts w:eastAsia="Times New Roman"/>
                <w:caps/>
              </w:rPr>
            </w:pPr>
            <w:r w:rsidRPr="005B2100">
              <w:rPr>
                <w:rFonts w:eastAsia="Times New Roman"/>
              </w:rPr>
              <w:t xml:space="preserve"> </w:t>
            </w:r>
          </w:p>
          <w:p w:rsidR="005B2100" w:rsidRPr="005B2100" w:rsidRDefault="005B2100" w:rsidP="005B2100">
            <w:pPr>
              <w:suppressAutoHyphens/>
              <w:rPr>
                <w:rFonts w:eastAsia="Times New Roman"/>
                <w:caps/>
                <w:lang w:eastAsia="zh-CN"/>
              </w:rPr>
            </w:pPr>
          </w:p>
        </w:tc>
      </w:tr>
    </w:tbl>
    <w:p w:rsidR="005B2100" w:rsidRPr="005B2100" w:rsidRDefault="005B2100" w:rsidP="005B2100">
      <w:pPr>
        <w:rPr>
          <w:rFonts w:eastAsia="Times New Roman"/>
          <w:b/>
          <w:lang w:eastAsia="zh-CN"/>
        </w:rPr>
      </w:pPr>
    </w:p>
    <w:p w:rsidR="005B2100" w:rsidRPr="005B2100" w:rsidRDefault="005B2100" w:rsidP="005B2100">
      <w:pPr>
        <w:jc w:val="center"/>
        <w:rPr>
          <w:rFonts w:eastAsia="Times New Roman"/>
          <w:b/>
        </w:rPr>
      </w:pPr>
    </w:p>
    <w:p w:rsidR="005B2100" w:rsidRPr="005B2100" w:rsidRDefault="005B2100" w:rsidP="005B2100">
      <w:pPr>
        <w:jc w:val="center"/>
        <w:rPr>
          <w:rFonts w:eastAsia="Times New Roman"/>
          <w:b/>
          <w:sz w:val="28"/>
          <w:szCs w:val="28"/>
        </w:rPr>
      </w:pPr>
      <w:r w:rsidRPr="005B2100">
        <w:rPr>
          <w:rFonts w:eastAsia="Times New Roman"/>
          <w:b/>
          <w:sz w:val="28"/>
          <w:szCs w:val="28"/>
        </w:rPr>
        <w:t>ФОНД ОЦЕНОЧНЫХ СРЕДСТВ</w:t>
      </w: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jc w:val="center"/>
        <w:outlineLvl w:val="3"/>
        <w:rPr>
          <w:rFonts w:eastAsia="Times New Roman"/>
          <w:b/>
          <w:bCs/>
          <w:sz w:val="28"/>
          <w:szCs w:val="28"/>
        </w:rPr>
      </w:pPr>
      <w:r w:rsidRPr="005B2100">
        <w:rPr>
          <w:rFonts w:eastAsia="Times New Roman"/>
          <w:b/>
          <w:bCs/>
          <w:sz w:val="28"/>
          <w:szCs w:val="28"/>
        </w:rPr>
        <w:t xml:space="preserve">ПО ДИСЦИПЛИНЕ </w:t>
      </w: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eastAsia="Times New Roman" w:hAnsi="Calibri"/>
          <w:b/>
          <w:bCs/>
          <w:sz w:val="28"/>
          <w:szCs w:val="28"/>
          <w:u w:val="single"/>
        </w:rPr>
      </w:pPr>
    </w:p>
    <w:p w:rsidR="005B2100" w:rsidRDefault="00622B6E" w:rsidP="005B2100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БД.06</w:t>
      </w:r>
      <w:r w:rsidR="005B2100">
        <w:rPr>
          <w:b/>
          <w:bCs/>
          <w:sz w:val="28"/>
          <w:szCs w:val="28"/>
        </w:rPr>
        <w:t xml:space="preserve"> ЭКОЛОГИЯ</w:t>
      </w:r>
    </w:p>
    <w:p w:rsidR="005B2100" w:rsidRPr="005B2100" w:rsidRDefault="005B2100" w:rsidP="005B2100">
      <w:pPr>
        <w:jc w:val="center"/>
        <w:rPr>
          <w:rFonts w:eastAsia="Times New Roman"/>
          <w:sz w:val="28"/>
          <w:szCs w:val="28"/>
        </w:rPr>
      </w:pPr>
    </w:p>
    <w:p w:rsidR="005B2100" w:rsidRPr="005B2100" w:rsidRDefault="005B2100" w:rsidP="005B210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5B2100">
        <w:rPr>
          <w:rFonts w:eastAsia="Times New Roman"/>
          <w:b/>
          <w:sz w:val="28"/>
          <w:szCs w:val="28"/>
        </w:rPr>
        <w:t xml:space="preserve">специальность </w:t>
      </w:r>
      <w:r w:rsidR="007902D6">
        <w:rPr>
          <w:rFonts w:eastAsia="Times New Roman"/>
          <w:b/>
          <w:sz w:val="28"/>
          <w:szCs w:val="28"/>
        </w:rPr>
        <w:t xml:space="preserve">49.02.01 </w:t>
      </w:r>
      <w:r w:rsidR="00B25240">
        <w:rPr>
          <w:rFonts w:eastAsia="Times New Roman"/>
          <w:b/>
          <w:sz w:val="28"/>
          <w:szCs w:val="28"/>
          <w:lang w:eastAsia="en-US"/>
        </w:rPr>
        <w:t>«</w:t>
      </w:r>
      <w:r w:rsidR="007902D6">
        <w:rPr>
          <w:rFonts w:eastAsia="Times New Roman"/>
          <w:b/>
          <w:sz w:val="28"/>
          <w:szCs w:val="28"/>
          <w:lang w:eastAsia="en-US"/>
        </w:rPr>
        <w:t>Физическая культура</w:t>
      </w:r>
      <w:r w:rsidRPr="005B2100">
        <w:rPr>
          <w:rFonts w:eastAsia="Times New Roman"/>
          <w:b/>
          <w:sz w:val="28"/>
          <w:szCs w:val="28"/>
          <w:lang w:eastAsia="en-US"/>
        </w:rPr>
        <w:t>»</w:t>
      </w:r>
    </w:p>
    <w:p w:rsidR="005B2100" w:rsidRPr="005B2100" w:rsidRDefault="005B2100" w:rsidP="005B2100">
      <w:pPr>
        <w:jc w:val="center"/>
        <w:rPr>
          <w:rFonts w:eastAsia="Times New Roman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B25240" w:rsidRPr="005B2100" w:rsidRDefault="00B2524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9A69C1" w:rsidP="005B2100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Дубки 2023</w:t>
      </w:r>
    </w:p>
    <w:p w:rsidR="00D7006D" w:rsidRPr="009F19A1" w:rsidRDefault="00D7006D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9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D7006D" w:rsidRPr="009F19A1">
        <w:tc>
          <w:tcPr>
            <w:tcW w:w="7668" w:type="dxa"/>
          </w:tcPr>
          <w:p w:rsidR="00D7006D" w:rsidRPr="009F19A1" w:rsidRDefault="00D7006D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7006D" w:rsidRPr="00B01C18" w:rsidRDefault="00D7006D">
            <w:pPr>
              <w:jc w:val="center"/>
              <w:rPr>
                <w:b/>
                <w:sz w:val="28"/>
                <w:szCs w:val="28"/>
              </w:rPr>
            </w:pPr>
            <w:r w:rsidRPr="00B01C18">
              <w:rPr>
                <w:b/>
                <w:sz w:val="28"/>
                <w:szCs w:val="28"/>
              </w:rPr>
              <w:t>стр.</w:t>
            </w:r>
          </w:p>
          <w:p w:rsidR="009F19A1" w:rsidRPr="00B01C18" w:rsidRDefault="009F19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006D">
        <w:tc>
          <w:tcPr>
            <w:tcW w:w="7668" w:type="dxa"/>
          </w:tcPr>
          <w:p w:rsidR="00D7006D" w:rsidRDefault="00EF6DFA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ПАСПОРТ ФОНДА</w:t>
            </w:r>
            <w:r w:rsidR="00622B6E">
              <w:rPr>
                <w:b/>
                <w:bCs/>
                <w:caps/>
              </w:rPr>
              <w:t xml:space="preserve"> </w:t>
            </w:r>
            <w:r w:rsidR="00D7006D">
              <w:rPr>
                <w:b/>
                <w:bCs/>
                <w:caps/>
              </w:rPr>
              <w:t>оценочных средств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B01C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результаты освоения учебной дисциплины, подлежащие проверке 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7006D">
        <w:trPr>
          <w:trHeight w:val="670"/>
        </w:trPr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оценка освоения учебной дисциплины</w:t>
            </w:r>
          </w:p>
          <w:p w:rsidR="00D7006D" w:rsidRDefault="00D7006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Контрольно-оценочные материалы для итоговой аттестации по учебной дисциплине</w:t>
            </w: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D7006D" w:rsidRDefault="00D7006D" w:rsidP="004E2BD2">
      <w:pPr>
        <w:sectPr w:rsidR="00D7006D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Default="00EF6DFA" w:rsidP="00917B7E">
      <w:pPr>
        <w:pStyle w:val="12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ФОНДА</w:t>
      </w:r>
      <w:r w:rsidR="00D7006D">
        <w:rPr>
          <w:rFonts w:ascii="Times New Roman" w:hAnsi="Times New Roman" w:cs="Times New Roman"/>
          <w:b/>
          <w:bCs/>
          <w:sz w:val="24"/>
          <w:szCs w:val="24"/>
        </w:rPr>
        <w:t xml:space="preserve"> ОЦЕНОЧНЫХ СРЕДСТВ</w:t>
      </w:r>
    </w:p>
    <w:p w:rsidR="00D7006D" w:rsidRPr="00003664" w:rsidRDefault="00D7006D" w:rsidP="00003664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06D" w:rsidRPr="00003664" w:rsidRDefault="00622B6E" w:rsidP="00753641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="00EF6DFA">
        <w:rPr>
          <w:rFonts w:ascii="Times New Roman" w:hAnsi="Times New Roman" w:cs="Times New Roman"/>
          <w:sz w:val="28"/>
          <w:szCs w:val="28"/>
        </w:rPr>
        <w:t>оценочных средств (Ф</w:t>
      </w:r>
      <w:r w:rsidR="00D7006D" w:rsidRPr="00003664">
        <w:rPr>
          <w:rFonts w:ascii="Times New Roman" w:hAnsi="Times New Roman" w:cs="Times New Roman"/>
          <w:sz w:val="28"/>
          <w:szCs w:val="28"/>
        </w:rPr>
        <w:t>ОС) предназначен для проверки результат</w:t>
      </w:r>
      <w:r w:rsidR="00B01C18">
        <w:rPr>
          <w:rFonts w:ascii="Times New Roman" w:hAnsi="Times New Roman" w:cs="Times New Roman"/>
          <w:sz w:val="28"/>
          <w:szCs w:val="28"/>
        </w:rPr>
        <w:t xml:space="preserve">ов освоения учебной дисциплины </w:t>
      </w:r>
      <w:r w:rsidR="00381FCD" w:rsidRPr="00381FCD">
        <w:rPr>
          <w:rFonts w:ascii="Times New Roman" w:hAnsi="Times New Roman" w:cs="Times New Roman"/>
          <w:i/>
          <w:sz w:val="28"/>
          <w:szCs w:val="28"/>
        </w:rPr>
        <w:t>Экология</w:t>
      </w:r>
      <w:r w:rsidR="00381FCD" w:rsidRPr="00003664">
        <w:rPr>
          <w:rFonts w:ascii="Times New Roman" w:hAnsi="Times New Roman" w:cs="Times New Roman"/>
          <w:sz w:val="28"/>
          <w:szCs w:val="28"/>
        </w:rPr>
        <w:t xml:space="preserve"> </w:t>
      </w:r>
      <w:r w:rsidR="00B25240">
        <w:rPr>
          <w:rFonts w:ascii="Times New Roman" w:hAnsi="Times New Roman" w:cs="Times New Roman"/>
          <w:sz w:val="28"/>
          <w:szCs w:val="28"/>
        </w:rPr>
        <w:t>ППССЗ по специальностям СПО</w:t>
      </w:r>
      <w:r w:rsidR="00E14041" w:rsidRPr="00E14041">
        <w:rPr>
          <w:rFonts w:ascii="Times New Roman" w:hAnsi="Times New Roman" w:cs="Times New Roman"/>
          <w:sz w:val="28"/>
          <w:szCs w:val="28"/>
        </w:rPr>
        <w:t>.</w:t>
      </w:r>
    </w:p>
    <w:p w:rsidR="00D7006D" w:rsidRPr="00003664" w:rsidRDefault="00D7006D" w:rsidP="003F18E4">
      <w:pPr>
        <w:pStyle w:val="11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В результате освоения учебной дисциплины </w:t>
      </w:r>
      <w:r w:rsidR="00F640CB" w:rsidRPr="00381FCD">
        <w:rPr>
          <w:i/>
          <w:sz w:val="28"/>
          <w:szCs w:val="28"/>
        </w:rPr>
        <w:t>Экология</w:t>
      </w:r>
      <w:r w:rsidR="00B01C18">
        <w:rPr>
          <w:sz w:val="28"/>
          <w:szCs w:val="28"/>
        </w:rPr>
        <w:t xml:space="preserve"> </w:t>
      </w:r>
      <w:r w:rsidRPr="00003664">
        <w:rPr>
          <w:sz w:val="28"/>
          <w:szCs w:val="28"/>
        </w:rPr>
        <w:t>обучающийся должен обладать предусмотренными ФГОС СПО по специальност</w:t>
      </w:r>
      <w:r w:rsidR="00A854F4" w:rsidRPr="00003664">
        <w:rPr>
          <w:sz w:val="28"/>
          <w:szCs w:val="28"/>
        </w:rPr>
        <w:t>и следующими умениями, знаниями:</w:t>
      </w:r>
      <w:r w:rsidRPr="00003664">
        <w:rPr>
          <w:sz w:val="28"/>
          <w:szCs w:val="28"/>
        </w:rPr>
        <w:t xml:space="preserve"> </w:t>
      </w:r>
    </w:p>
    <w:p w:rsidR="00D7006D" w:rsidRPr="00003664" w:rsidRDefault="00D7006D" w:rsidP="00003664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0A0"/>
      </w:tblPr>
      <w:tblGrid>
        <w:gridCol w:w="959"/>
        <w:gridCol w:w="8505"/>
      </w:tblGrid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003664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Умения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У1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993"/>
              </w:tabs>
              <w:ind w:left="104" w:right="-1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природоохранные задачи;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У2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ind w:left="104" w:right="-1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экологическую оценку проектов</w:t>
            </w:r>
            <w:r w:rsidR="00D7006D" w:rsidRPr="00003664">
              <w:rPr>
                <w:sz w:val="28"/>
                <w:szCs w:val="28"/>
              </w:rPr>
              <w:t xml:space="preserve"> 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 xml:space="preserve">У3 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993"/>
              </w:tabs>
              <w:ind w:left="104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расчеты компенсаций ущерба за загрязнение среды</w:t>
            </w:r>
          </w:p>
        </w:tc>
      </w:tr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753641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4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Знания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З1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функции биосферы</w:t>
            </w:r>
            <w:r w:rsidR="00D7006D" w:rsidRPr="00003664">
              <w:rPr>
                <w:sz w:val="28"/>
                <w:szCs w:val="28"/>
              </w:rPr>
              <w:t>;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З2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организма и среды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З3</w:t>
            </w:r>
          </w:p>
        </w:tc>
        <w:tc>
          <w:tcPr>
            <w:tcW w:w="8505" w:type="dxa"/>
          </w:tcPr>
          <w:p w:rsidR="00D7006D" w:rsidRPr="00F640CB" w:rsidRDefault="00F640CB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Pr="00F640CB">
              <w:rPr>
                <w:sz w:val="28"/>
              </w:rPr>
              <w:t>сновы формирования загрязнений окружающей среды и принципы начисления платы за них</w:t>
            </w:r>
          </w:p>
        </w:tc>
      </w:tr>
    </w:tbl>
    <w:p w:rsidR="00D7006D" w:rsidRPr="00003664" w:rsidRDefault="00D7006D" w:rsidP="00003664">
      <w:pPr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Контрольно-оценочные средства включают контрольные материалы для проведения текущей и промежуточной аттестации. </w:t>
      </w:r>
    </w:p>
    <w:p w:rsidR="00D7006D" w:rsidRPr="00003664" w:rsidRDefault="00D7006D" w:rsidP="000036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Итоговой формой аттестации по учебной дисциплине является </w:t>
      </w:r>
      <w:r w:rsidRPr="00003664">
        <w:rPr>
          <w:i/>
          <w:iCs/>
          <w:sz w:val="28"/>
          <w:szCs w:val="28"/>
        </w:rPr>
        <w:t xml:space="preserve"> </w:t>
      </w:r>
      <w:r w:rsidR="00B01C18">
        <w:rPr>
          <w:i/>
          <w:iCs/>
          <w:sz w:val="28"/>
          <w:szCs w:val="28"/>
        </w:rPr>
        <w:t>дифференцированный зачет</w:t>
      </w:r>
      <w:r w:rsidR="00F640CB">
        <w:rPr>
          <w:i/>
          <w:iCs/>
          <w:sz w:val="28"/>
          <w:szCs w:val="28"/>
        </w:rPr>
        <w:t>.</w:t>
      </w:r>
    </w:p>
    <w:p w:rsidR="00D7006D" w:rsidRPr="00003664" w:rsidRDefault="00D7006D" w:rsidP="00003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Студенты допускаются к </w:t>
      </w:r>
      <w:r w:rsidR="00F640CB">
        <w:rPr>
          <w:sz w:val="28"/>
          <w:szCs w:val="28"/>
        </w:rPr>
        <w:t>зачету</w:t>
      </w:r>
      <w:r w:rsidRPr="00003664">
        <w:rPr>
          <w:sz w:val="28"/>
          <w:szCs w:val="28"/>
        </w:rPr>
        <w:t xml:space="preserve"> при наличии результатов текущей аттестации, предусмотренных учебным планом соответствующего семестра.</w:t>
      </w:r>
    </w:p>
    <w:p w:rsidR="00D7006D" w:rsidRPr="00003664" w:rsidRDefault="00D7006D" w:rsidP="00003664">
      <w:pPr>
        <w:ind w:firstLine="709"/>
        <w:jc w:val="both"/>
        <w:rPr>
          <w:b/>
          <w:bCs/>
          <w:sz w:val="28"/>
          <w:szCs w:val="28"/>
        </w:rPr>
      </w:pPr>
    </w:p>
    <w:p w:rsidR="00D7006D" w:rsidRPr="00003664" w:rsidRDefault="00D7006D" w:rsidP="00003664">
      <w:pPr>
        <w:jc w:val="both"/>
        <w:rPr>
          <w:sz w:val="28"/>
          <w:szCs w:val="28"/>
        </w:rPr>
      </w:pPr>
    </w:p>
    <w:p w:rsidR="00D7006D" w:rsidRDefault="00D7006D" w:rsidP="004E2BD2">
      <w:pPr>
        <w:jc w:val="both"/>
      </w:pPr>
      <w:r>
        <w:tab/>
      </w:r>
    </w:p>
    <w:p w:rsidR="005C7A6E" w:rsidRDefault="005C7A6E" w:rsidP="004E2BD2">
      <w:pPr>
        <w:ind w:left="360"/>
        <w:sectPr w:rsidR="005C7A6E"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Default="00D7006D" w:rsidP="005C7A6E">
      <w:pPr>
        <w:ind w:left="709"/>
        <w:jc w:val="center"/>
        <w:rPr>
          <w:b/>
          <w:bCs/>
        </w:rPr>
      </w:pPr>
      <w:r>
        <w:rPr>
          <w:b/>
          <w:bCs/>
        </w:rPr>
        <w:lastRenderedPageBreak/>
        <w:t>2. РЕЗУЛЬТАТЫ ОСВОЕНИЯ ДИСЦИ</w:t>
      </w:r>
      <w:bookmarkStart w:id="0" w:name="_GoBack"/>
      <w:bookmarkEnd w:id="0"/>
      <w:r>
        <w:rPr>
          <w:b/>
          <w:bCs/>
        </w:rPr>
        <w:t>ПЛИНЫ, ПОДЛЕЖАЩИЕ ПРОВЕРКЕ</w:t>
      </w:r>
    </w:p>
    <w:p w:rsidR="00D7006D" w:rsidRDefault="00D7006D" w:rsidP="004E2BD2">
      <w:pPr>
        <w:pStyle w:val="Default"/>
        <w:ind w:firstLine="709"/>
        <w:jc w:val="center"/>
      </w:pPr>
    </w:p>
    <w:p w:rsidR="00D7006D" w:rsidRPr="009C5349" w:rsidRDefault="00D7006D" w:rsidP="009C5349">
      <w:pPr>
        <w:pStyle w:val="Default"/>
        <w:ind w:firstLine="709"/>
        <w:jc w:val="center"/>
        <w:rPr>
          <w:b/>
        </w:rPr>
      </w:pPr>
      <w:r w:rsidRPr="009C5349">
        <w:rPr>
          <w:b/>
        </w:rPr>
        <w:t>2.1. В результате аттестации по учебной дисциплине осуществляется комплексная проверка следующих умений и знаний</w:t>
      </w:r>
      <w:r w:rsidR="009C5349">
        <w:rPr>
          <w:b/>
        </w:rPr>
        <w:t>:</w:t>
      </w:r>
    </w:p>
    <w:p w:rsidR="00D7006D" w:rsidRPr="009C5349" w:rsidRDefault="00D7006D" w:rsidP="009C5349">
      <w:pPr>
        <w:jc w:val="center"/>
        <w:rPr>
          <w:b/>
          <w:bCs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6095"/>
        <w:gridCol w:w="4146"/>
      </w:tblGrid>
      <w:tr w:rsidR="00D7006D" w:rsidTr="005C7A6E">
        <w:tc>
          <w:tcPr>
            <w:tcW w:w="4609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095" w:type="dxa"/>
          </w:tcPr>
          <w:p w:rsidR="00D7006D" w:rsidRDefault="00D7006D">
            <w:pPr>
              <w:pStyle w:val="Default"/>
              <w:jc w:val="center"/>
            </w:pPr>
            <w:r>
              <w:rPr>
                <w:b/>
                <w:bCs/>
              </w:rPr>
              <w:t>Показатели оценки результата</w:t>
            </w:r>
          </w:p>
          <w:p w:rsidR="00D7006D" w:rsidRDefault="00D7006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46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6095" w:type="dxa"/>
          </w:tcPr>
          <w:p w:rsidR="00D7006D" w:rsidRDefault="00D7006D">
            <w:pPr>
              <w:rPr>
                <w:b/>
                <w:bCs/>
              </w:rPr>
            </w:pPr>
          </w:p>
        </w:tc>
        <w:tc>
          <w:tcPr>
            <w:tcW w:w="4146" w:type="dxa"/>
          </w:tcPr>
          <w:p w:rsidR="00D7006D" w:rsidRDefault="00D7006D">
            <w:pPr>
              <w:rPr>
                <w:b/>
                <w:b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F640CB" w:rsidRDefault="00D7006D" w:rsidP="009C5349">
            <w:pPr>
              <w:tabs>
                <w:tab w:val="left" w:pos="993"/>
              </w:tabs>
              <w:jc w:val="both"/>
            </w:pPr>
            <w:r w:rsidRPr="00F640CB">
              <w:t xml:space="preserve">У1- </w:t>
            </w:r>
            <w:r w:rsidR="00F640CB" w:rsidRPr="00F640CB">
              <w:t>решать природоохранные задачи;</w:t>
            </w:r>
          </w:p>
        </w:tc>
        <w:tc>
          <w:tcPr>
            <w:tcW w:w="6095" w:type="dxa"/>
          </w:tcPr>
          <w:p w:rsidR="00D7006D" w:rsidRPr="009C5349" w:rsidRDefault="00D7006D">
            <w:r w:rsidRPr="009C5349">
              <w:t xml:space="preserve"> -</w:t>
            </w:r>
            <w:r w:rsidR="009C5349">
              <w:t>анализ тематических задач</w:t>
            </w:r>
            <w:r w:rsidRPr="009C5349">
              <w:t>;</w:t>
            </w:r>
          </w:p>
          <w:p w:rsidR="00D7006D" w:rsidRPr="009C5349" w:rsidRDefault="00D7006D" w:rsidP="009C5349">
            <w:r w:rsidRPr="009C5349">
              <w:t>-представление устных сообщений и докладов</w:t>
            </w:r>
            <w:r w:rsidR="009C5349"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Pr="00F640CB" w:rsidRDefault="00D7006D" w:rsidP="009C5349">
            <w:pPr>
              <w:jc w:val="both"/>
            </w:pPr>
            <w:r w:rsidRPr="00F640CB">
              <w:t xml:space="preserve">У2- </w:t>
            </w:r>
            <w:r w:rsidR="00F640CB" w:rsidRPr="00F640CB">
              <w:t>производить экологическую оценку проектов</w:t>
            </w:r>
            <w:r w:rsidR="009C5349">
              <w:t>;</w:t>
            </w:r>
          </w:p>
        </w:tc>
        <w:tc>
          <w:tcPr>
            <w:tcW w:w="6095" w:type="dxa"/>
          </w:tcPr>
          <w:p w:rsidR="00D7006D" w:rsidRPr="009C5349" w:rsidRDefault="00D7006D" w:rsidP="009C5349">
            <w:r w:rsidRPr="009C5349">
              <w:t xml:space="preserve">- </w:t>
            </w:r>
            <w:r w:rsidR="009C5349">
              <w:t>создание проектов по охране окружающей среды</w:t>
            </w:r>
            <w:r w:rsidRPr="009C5349">
              <w:t>;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990872">
        <w:trPr>
          <w:trHeight w:val="755"/>
        </w:trPr>
        <w:tc>
          <w:tcPr>
            <w:tcW w:w="4609" w:type="dxa"/>
          </w:tcPr>
          <w:p w:rsidR="00D7006D" w:rsidRPr="00F640CB" w:rsidRDefault="00D7006D" w:rsidP="005C7A6E">
            <w:pPr>
              <w:tabs>
                <w:tab w:val="left" w:pos="993"/>
              </w:tabs>
              <w:jc w:val="both"/>
            </w:pPr>
            <w:r w:rsidRPr="00F640CB">
              <w:t xml:space="preserve">У3 - </w:t>
            </w:r>
            <w:r w:rsidR="00F640CB" w:rsidRPr="00F640CB">
              <w:t>производить расчеты компенсаций ущерба за загрязнение среды</w:t>
            </w:r>
            <w:r w:rsidR="009C5349">
              <w:t>;</w:t>
            </w:r>
          </w:p>
        </w:tc>
        <w:tc>
          <w:tcPr>
            <w:tcW w:w="6095" w:type="dxa"/>
          </w:tcPr>
          <w:p w:rsidR="00D7006D" w:rsidRPr="009C5349" w:rsidRDefault="00D7006D">
            <w:r w:rsidRPr="009C5349">
              <w:t>-</w:t>
            </w:r>
            <w:r w:rsidR="009C5349">
              <w:t xml:space="preserve"> полнота знаний по теме</w:t>
            </w:r>
            <w:r w:rsidRPr="009C5349">
              <w:t>;</w:t>
            </w:r>
          </w:p>
          <w:p w:rsidR="00D7006D" w:rsidRPr="009C5349" w:rsidRDefault="00D7006D" w:rsidP="009C5349">
            <w:pPr>
              <w:tabs>
                <w:tab w:val="left" w:pos="993"/>
              </w:tabs>
              <w:jc w:val="both"/>
            </w:pPr>
            <w:r w:rsidRPr="009C5349">
              <w:t xml:space="preserve">- </w:t>
            </w:r>
            <w:r w:rsidR="009C5349">
              <w:t>использование различных информационных источников.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Знания</w:t>
            </w:r>
          </w:p>
        </w:tc>
        <w:tc>
          <w:tcPr>
            <w:tcW w:w="6095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tabs>
                <w:tab w:val="left" w:pos="851"/>
                <w:tab w:val="left" w:pos="993"/>
              </w:tabs>
              <w:jc w:val="both"/>
            </w:pPr>
            <w:r w:rsidRPr="009C5349">
              <w:t xml:space="preserve">З1- </w:t>
            </w:r>
            <w:r w:rsidR="00F640CB" w:rsidRPr="009C5349">
              <w:t>строение и функции биосферы</w:t>
            </w:r>
            <w:r w:rsidRPr="009C5349">
              <w:t>;</w:t>
            </w:r>
          </w:p>
        </w:tc>
        <w:tc>
          <w:tcPr>
            <w:tcW w:w="6095" w:type="dxa"/>
          </w:tcPr>
          <w:p w:rsidR="00990872" w:rsidRPr="009C5349" w:rsidRDefault="00D7006D" w:rsidP="00990872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C5349">
              <w:t xml:space="preserve">- </w:t>
            </w:r>
            <w:r w:rsidR="00990872" w:rsidRPr="009C5349">
              <w:t>-</w:t>
            </w:r>
            <w:r w:rsidR="00990872">
              <w:t>полнота изучения работы по теме</w:t>
            </w:r>
            <w:r w:rsidR="00990872" w:rsidRPr="009C5349">
              <w:t>;</w:t>
            </w:r>
          </w:p>
          <w:p w:rsidR="00990872" w:rsidRDefault="00990872" w:rsidP="009908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317"/>
            </w:pPr>
            <w:r w:rsidRPr="009C5349">
              <w:t xml:space="preserve">- </w:t>
            </w:r>
            <w:r>
              <w:t>поиск информации в информационных источниках</w:t>
            </w:r>
            <w:r w:rsidRPr="009C5349">
              <w:t>.</w:t>
            </w:r>
          </w:p>
          <w:p w:rsidR="00D7006D" w:rsidRDefault="009C5349" w:rsidP="009C534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317"/>
            </w:pPr>
            <w:r>
              <w:t>знание строения биосферы;</w:t>
            </w:r>
          </w:p>
          <w:p w:rsidR="009C5349" w:rsidRPr="009C5349" w:rsidRDefault="00990872" w:rsidP="009908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317"/>
            </w:pPr>
            <w:r>
              <w:t>-знание</w:t>
            </w:r>
            <w:r w:rsidR="009C5349">
              <w:t xml:space="preserve"> функций биосферы;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jc w:val="both"/>
            </w:pPr>
            <w:r w:rsidRPr="009C5349">
              <w:t xml:space="preserve">З2- </w:t>
            </w:r>
            <w:r w:rsidR="00F640CB" w:rsidRPr="009C5349">
              <w:t>взаимоотношения организма и среды</w:t>
            </w:r>
            <w:r w:rsidR="009C5349" w:rsidRPr="009C5349">
              <w:t>;</w:t>
            </w:r>
          </w:p>
        </w:tc>
        <w:tc>
          <w:tcPr>
            <w:tcW w:w="6095" w:type="dxa"/>
          </w:tcPr>
          <w:p w:rsidR="00D7006D" w:rsidRPr="009C5349" w:rsidRDefault="00D7006D" w:rsidP="00917B7E">
            <w:pPr>
              <w:numPr>
                <w:ilvl w:val="0"/>
                <w:numId w:val="4"/>
              </w:numPr>
              <w:ind w:left="0" w:hanging="283"/>
            </w:pPr>
            <w:r w:rsidRPr="009C5349">
              <w:t xml:space="preserve">- </w:t>
            </w:r>
            <w:r w:rsidR="00990872">
              <w:t>полнота знаний о многообразии живого мира</w:t>
            </w:r>
            <w:r w:rsidRPr="009C5349">
              <w:t>;</w:t>
            </w:r>
          </w:p>
          <w:p w:rsidR="00D7006D" w:rsidRPr="009C5349" w:rsidRDefault="00D7006D" w:rsidP="00917B7E">
            <w:pPr>
              <w:numPr>
                <w:ilvl w:val="0"/>
                <w:numId w:val="4"/>
              </w:numPr>
              <w:ind w:left="0" w:hanging="283"/>
            </w:pPr>
            <w:r w:rsidRPr="009C5349">
              <w:t xml:space="preserve">- </w:t>
            </w:r>
            <w:r w:rsidR="00990872">
              <w:t>использование различных источников для пополнения знаний об окружающей среде</w:t>
            </w:r>
            <w:r w:rsidRPr="009C5349">
              <w:t>;</w:t>
            </w:r>
          </w:p>
          <w:p w:rsidR="00D7006D" w:rsidRPr="009C5349" w:rsidRDefault="00D7006D" w:rsidP="00990872">
            <w:pPr>
              <w:numPr>
                <w:ilvl w:val="0"/>
                <w:numId w:val="4"/>
              </w:numPr>
              <w:ind w:left="0" w:hanging="283"/>
            </w:pPr>
            <w:r w:rsidRPr="009C5349">
              <w:t>-</w:t>
            </w:r>
            <w:r w:rsidR="00990872">
              <w:t>полнота знаний о взаимоотношениях живого организма и среды</w:t>
            </w:r>
            <w:r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tabs>
                <w:tab w:val="left" w:pos="851"/>
                <w:tab w:val="left" w:pos="993"/>
              </w:tabs>
              <w:jc w:val="both"/>
            </w:pPr>
            <w:r w:rsidRPr="009C5349">
              <w:t xml:space="preserve">З3- </w:t>
            </w:r>
            <w:r w:rsidR="00F640CB" w:rsidRPr="009C5349">
              <w:t>основы формирования загрязнений окружающей среды и принципы начисления платы за них</w:t>
            </w:r>
            <w:r w:rsidR="009C5349" w:rsidRPr="009C5349">
              <w:t>;</w:t>
            </w:r>
          </w:p>
        </w:tc>
        <w:tc>
          <w:tcPr>
            <w:tcW w:w="6095" w:type="dxa"/>
          </w:tcPr>
          <w:p w:rsidR="00D7006D" w:rsidRPr="009C5349" w:rsidRDefault="00D7006D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C5349">
              <w:t>-</w:t>
            </w:r>
            <w:r w:rsidR="00990872">
              <w:t>полнота изучения работы по теме</w:t>
            </w:r>
            <w:r w:rsidRPr="009C5349">
              <w:t>;</w:t>
            </w:r>
          </w:p>
          <w:p w:rsidR="00D7006D" w:rsidRPr="009C5349" w:rsidRDefault="00D7006D" w:rsidP="00990872">
            <w:pPr>
              <w:jc w:val="both"/>
            </w:pPr>
            <w:r w:rsidRPr="009C5349">
              <w:t xml:space="preserve">- </w:t>
            </w:r>
            <w:r w:rsidR="00990872">
              <w:t>поиск информации в информационных источниках</w:t>
            </w:r>
            <w:r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</w:tbl>
    <w:p w:rsidR="00F640CB" w:rsidRDefault="00F640CB">
      <w:pPr>
        <w:rPr>
          <w:b/>
          <w:bCs/>
        </w:rPr>
      </w:pPr>
      <w:r>
        <w:rPr>
          <w:b/>
          <w:bCs/>
        </w:rPr>
        <w:br w:type="page"/>
      </w:r>
    </w:p>
    <w:p w:rsidR="00F640CB" w:rsidRDefault="009C5349" w:rsidP="004E2BD2">
      <w:pPr>
        <w:tabs>
          <w:tab w:val="left" w:pos="1477"/>
        </w:tabs>
        <w:jc w:val="center"/>
        <w:rPr>
          <w:b/>
          <w:bCs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3402"/>
        <w:gridCol w:w="2410"/>
        <w:gridCol w:w="2835"/>
        <w:gridCol w:w="1552"/>
      </w:tblGrid>
      <w:tr w:rsidR="00D7006D" w:rsidTr="009C5349">
        <w:trPr>
          <w:trHeight w:val="340"/>
        </w:trPr>
        <w:tc>
          <w:tcPr>
            <w:tcW w:w="4786" w:type="dxa"/>
            <w:vMerge w:val="restart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5812" w:type="dxa"/>
            <w:gridSpan w:val="2"/>
            <w:vAlign w:val="center"/>
          </w:tcPr>
          <w:p w:rsidR="00D7006D" w:rsidRDefault="00D7006D" w:rsidP="009C5349">
            <w:pPr>
              <w:pStyle w:val="110"/>
              <w:tabs>
                <w:tab w:val="left" w:pos="1474"/>
              </w:tabs>
              <w:ind w:left="-1429" w:firstLine="14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4387" w:type="dxa"/>
            <w:gridSpan w:val="2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D7006D" w:rsidTr="009C5349">
        <w:trPr>
          <w:trHeight w:val="283"/>
        </w:trPr>
        <w:tc>
          <w:tcPr>
            <w:tcW w:w="4786" w:type="dxa"/>
            <w:vMerge/>
            <w:vAlign w:val="center"/>
          </w:tcPr>
          <w:p w:rsidR="00D7006D" w:rsidRDefault="00D7006D" w:rsidP="009C5349"/>
        </w:tc>
        <w:tc>
          <w:tcPr>
            <w:tcW w:w="3402" w:type="dxa"/>
            <w:vAlign w:val="center"/>
          </w:tcPr>
          <w:p w:rsidR="00D7006D" w:rsidRDefault="00D7006D" w:rsidP="009C5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410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 </w:t>
            </w:r>
          </w:p>
          <w:p w:rsidR="00D7006D" w:rsidRDefault="006D1C7F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У, З</w:t>
            </w:r>
          </w:p>
        </w:tc>
        <w:tc>
          <w:tcPr>
            <w:tcW w:w="2835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552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</w:t>
            </w:r>
          </w:p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У, З</w:t>
            </w:r>
          </w:p>
        </w:tc>
      </w:tr>
      <w:tr w:rsidR="00D7006D" w:rsidTr="006D1C7F">
        <w:trPr>
          <w:trHeight w:val="510"/>
        </w:trPr>
        <w:tc>
          <w:tcPr>
            <w:tcW w:w="4786" w:type="dxa"/>
          </w:tcPr>
          <w:p w:rsidR="00D7006D" w:rsidRDefault="009C5349" w:rsidP="009C5349">
            <w:r>
              <w:t xml:space="preserve">Тема </w:t>
            </w:r>
            <w:r w:rsidR="00D7006D">
              <w:t xml:space="preserve">1.  </w:t>
            </w:r>
            <w:r w:rsidRPr="0033101E">
              <w:t xml:space="preserve"> Введение. Понятие и взаимосвязь экологии, природопользования и охраны природы</w:t>
            </w:r>
            <w:r>
              <w:rPr>
                <w:color w:val="C00000"/>
              </w:rPr>
              <w:t xml:space="preserve"> </w:t>
            </w:r>
            <w:r w:rsidR="00D7006D">
              <w:rPr>
                <w:color w:val="C00000"/>
              </w:rPr>
              <w:t>.</w:t>
            </w:r>
          </w:p>
        </w:tc>
        <w:tc>
          <w:tcPr>
            <w:tcW w:w="3402" w:type="dxa"/>
          </w:tcPr>
          <w:p w:rsidR="00D7006D" w:rsidRPr="00423F38" w:rsidRDefault="00423F38" w:rsidP="009C5349"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1,2,3, З 1,2,3</w:t>
            </w:r>
          </w:p>
        </w:tc>
        <w:tc>
          <w:tcPr>
            <w:tcW w:w="2835" w:type="dxa"/>
            <w:vMerge w:val="restart"/>
            <w:vAlign w:val="center"/>
          </w:tcPr>
          <w:p w:rsidR="00D7006D" w:rsidRDefault="009C5349" w:rsidP="009C5349">
            <w:pPr>
              <w:pStyle w:val="110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2" w:type="dxa"/>
            <w:vMerge w:val="restart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</w:pPr>
            <w:r>
              <w:rPr>
                <w:sz w:val="24"/>
                <w:szCs w:val="24"/>
              </w:rPr>
              <w:t>У 1,2,3,         З 1,2,3</w:t>
            </w:r>
          </w:p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2.   </w:t>
            </w:r>
            <w:r w:rsidRPr="0033101E">
              <w:t xml:space="preserve"> Структура биосферы; экосистемы, популяции и биоценозы. Экологические факторы</w:t>
            </w:r>
          </w:p>
        </w:tc>
        <w:tc>
          <w:tcPr>
            <w:tcW w:w="3402" w:type="dxa"/>
          </w:tcPr>
          <w:p w:rsidR="006D1C7F" w:rsidRDefault="006D1C7F" w:rsidP="009C5349">
            <w:pPr>
              <w:rPr>
                <w:sz w:val="20"/>
                <w:szCs w:val="20"/>
              </w:rPr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Pr="0033101E" w:rsidRDefault="006D1C7F" w:rsidP="009C5349">
            <w:r>
              <w:t xml:space="preserve">Тема 3. </w:t>
            </w:r>
            <w:r w:rsidRPr="0033101E">
              <w:t xml:space="preserve"> Рациональное природопользование и охрана окружающей среды. Природа как материальная основа природопользования.</w:t>
            </w:r>
          </w:p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101E">
              <w:t>Взаимоотношения природы и общества.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4. </w:t>
            </w:r>
            <w:r w:rsidRPr="00BB7CBC">
              <w:t xml:space="preserve"> Экономика природопользования. Нормирование качества окружающей сред</w:t>
            </w:r>
            <w:r>
              <w:t>ы</w:t>
            </w:r>
            <w:r w:rsidRPr="00BB7CBC">
              <w:t>.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5. </w:t>
            </w:r>
            <w:r w:rsidRPr="00BB7CBC">
              <w:t xml:space="preserve"> Основы экологического права и международного сотрудничества. Законы РФ, международные договоры, соглашения, конвенции; государственные инициативы по международному сотрудничеству</w:t>
            </w:r>
            <w:r>
              <w:t xml:space="preserve"> 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</w:tbl>
    <w:p w:rsidR="006D1C7F" w:rsidRDefault="006D1C7F" w:rsidP="004E2BD2"/>
    <w:p w:rsidR="006D1C7F" w:rsidRDefault="006D1C7F" w:rsidP="004E2BD2">
      <w:pPr>
        <w:sectPr w:rsidR="006D1C7F" w:rsidSect="005C7A6E">
          <w:pgSz w:w="16838" w:h="11906" w:orient="landscape"/>
          <w:pgMar w:top="1701" w:right="709" w:bottom="624" w:left="1276" w:header="709" w:footer="709" w:gutter="0"/>
          <w:cols w:space="720"/>
        </w:sectPr>
      </w:pPr>
    </w:p>
    <w:p w:rsidR="00D7006D" w:rsidRDefault="00D7006D" w:rsidP="004E2BD2"/>
    <w:p w:rsidR="00D7006D" w:rsidRPr="00003664" w:rsidRDefault="00D7006D" w:rsidP="00917B7E">
      <w:pPr>
        <w:pStyle w:val="1"/>
        <w:numPr>
          <w:ilvl w:val="0"/>
          <w:numId w:val="6"/>
        </w:numPr>
        <w:ind w:left="0" w:firstLine="0"/>
        <w:jc w:val="center"/>
        <w:rPr>
          <w:b/>
          <w:bCs/>
          <w:caps/>
          <w:sz w:val="28"/>
          <w:szCs w:val="28"/>
        </w:rPr>
      </w:pPr>
      <w:r w:rsidRPr="00003664">
        <w:rPr>
          <w:b/>
          <w:bCs/>
          <w:caps/>
          <w:sz w:val="28"/>
          <w:szCs w:val="28"/>
        </w:rPr>
        <w:t>оценка освоения учебной дисциплины</w:t>
      </w: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 и оценка результатов освоения дисциплины «Русский язык и </w:t>
      </w:r>
      <w:r w:rsidR="00E420D3">
        <w:rPr>
          <w:sz w:val="28"/>
          <w:szCs w:val="28"/>
        </w:rPr>
        <w:t>литература</w:t>
      </w:r>
      <w:r w:rsidRPr="00003664">
        <w:rPr>
          <w:sz w:val="28"/>
          <w:szCs w:val="28"/>
        </w:rPr>
        <w:t>» осуществляется преподавателем в процессе проведения: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практических (семинарских) занятий,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тестирования, 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опроса,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выполнения студентами самостоятельной работы, индивидуальных заданий и т.д.</w:t>
      </w:r>
    </w:p>
    <w:p w:rsidR="00D7006D" w:rsidRPr="00003664" w:rsidRDefault="00D7006D" w:rsidP="004E2BD2">
      <w:pPr>
        <w:rPr>
          <w:sz w:val="28"/>
          <w:szCs w:val="28"/>
        </w:rPr>
      </w:pP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(30-45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D7006D" w:rsidRPr="00003664" w:rsidRDefault="00D7006D" w:rsidP="004E2BD2">
      <w:pPr>
        <w:pStyle w:val="Default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Default"/>
        <w:rPr>
          <w:sz w:val="28"/>
          <w:szCs w:val="28"/>
        </w:rPr>
      </w:pPr>
    </w:p>
    <w:p w:rsidR="006D1C7F" w:rsidRDefault="006D1C7F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8A6442">
        <w:rPr>
          <w:b/>
        </w:rPr>
        <w:t>.</w:t>
      </w:r>
      <w:r>
        <w:rPr>
          <w:b/>
        </w:rPr>
        <w:t>1.</w:t>
      </w:r>
      <w:r w:rsidRPr="008A6442">
        <w:rPr>
          <w:b/>
        </w:rPr>
        <w:t xml:space="preserve"> Перечень тем контрольных работ (рефератов)</w:t>
      </w:r>
    </w:p>
    <w:p w:rsidR="006D1C7F" w:rsidRPr="008A6442" w:rsidRDefault="006D1C7F" w:rsidP="006D1C7F">
      <w:pPr>
        <w:jc w:val="center"/>
        <w:rPr>
          <w:b/>
        </w:rPr>
      </w:pP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качества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допустимого воздействия на окружающую среду.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Что такое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Взаимодействие общества и природной среды в процессе производства.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Основные правовые принципы решения проблемы рационального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Экологические правонарушения и его виды.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 в области охраны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Концепция экологически устойчивого развития общества.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Социальный и экономический ущерб от загрязнения атмосферного воздуха.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Безотходные и малоотходные производства и потребление.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Нерациональное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Государственные акты по охране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Экономический механизм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Переработка и утилизация отходов.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Виды физического загрязнения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Порядок определения платы за загрязнение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Базовые нормативы платы. Дифференцированные ставки платы за загрязнение.</w:t>
      </w:r>
    </w:p>
    <w:p w:rsidR="006D1C7F" w:rsidRPr="008A6442" w:rsidRDefault="006D1C7F" w:rsidP="006D1C7F">
      <w:pPr>
        <w:ind w:left="540"/>
        <w:rPr>
          <w:b/>
        </w:rPr>
      </w:pP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t>3</w:t>
      </w:r>
      <w:r w:rsidRPr="008A6442">
        <w:rPr>
          <w:b/>
        </w:rPr>
        <w:t>.</w:t>
      </w:r>
      <w:r>
        <w:rPr>
          <w:b/>
        </w:rPr>
        <w:t>2.</w:t>
      </w:r>
      <w:r w:rsidRPr="008A6442">
        <w:rPr>
          <w:b/>
        </w:rPr>
        <w:t xml:space="preserve"> Тестовые задания</w:t>
      </w:r>
    </w:p>
    <w:p w:rsidR="006D1C7F" w:rsidRPr="008A6442" w:rsidRDefault="006D1C7F" w:rsidP="006D1C7F">
      <w:pPr>
        <w:ind w:left="54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1). Термин «экология» предложил: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В.И. Вернадский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А. Тенсли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Э. Геккель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Ч. Дарвин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2). Человек является частью: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тропосферы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color w:val="000000"/>
        </w:rPr>
        <w:t>2. техносферы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iCs/>
          <w:smallCaps/>
          <w:color w:val="000000"/>
          <w:u w:val="single"/>
        </w:rPr>
        <w:t>3.</w:t>
      </w:r>
      <w:r w:rsidRPr="008A6442">
        <w:rPr>
          <w:iCs/>
          <w:smallCaps/>
          <w:color w:val="000000"/>
        </w:rPr>
        <w:t xml:space="preserve"> </w:t>
      </w:r>
      <w:r w:rsidRPr="008A6442">
        <w:rPr>
          <w:color w:val="000000"/>
        </w:rPr>
        <w:t xml:space="preserve">биосферы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литосферы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3). Функция живого вещества, связанная с поглощением солнечной энергии в процессе фотосинтеза и последующей передачей её по пищевым цепям,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деструктивной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транспортной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энергетической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концентрационной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4). Углерод вступает в круговорот веществ в биосфере и завершает его 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Форме: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углекислого газа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2. угля</w:t>
      </w:r>
    </w:p>
    <w:p w:rsidR="006D1C7F" w:rsidRPr="008A6442" w:rsidRDefault="006D1C7F" w:rsidP="006D1C7F">
      <w:pPr>
        <w:ind w:left="360"/>
      </w:pPr>
      <w:r w:rsidRPr="008A6442">
        <w:rPr>
          <w:color w:val="000000"/>
        </w:rPr>
        <w:t>3. свободного углерода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4. известняка</w:t>
      </w:r>
    </w:p>
    <w:p w:rsidR="006D1C7F" w:rsidRPr="008A6442" w:rsidRDefault="006D1C7F" w:rsidP="006D1C7F">
      <w:pPr>
        <w:rPr>
          <w:color w:val="000000"/>
        </w:rPr>
      </w:pPr>
    </w:p>
    <w:p w:rsidR="00EF6DFA" w:rsidRDefault="00EF6DFA" w:rsidP="006D1C7F">
      <w:pPr>
        <w:rPr>
          <w:color w:val="000000"/>
        </w:rPr>
      </w:pPr>
    </w:p>
    <w:p w:rsidR="00EF6DFA" w:rsidRDefault="00EF6DFA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lastRenderedPageBreak/>
        <w:t>5). Агроценозы отличаются от естественных биоценозов тем, что: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1. характеризуются большим количеством разнообразных популяций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</w:t>
      </w: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требуют дополнительных затрат энергии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3. растения в них плохо растут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всегда занимают площадь большую, чем естественные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6). Относительно устойчивое состояние экосистемы, в котором поддерживается равновесие между организмами и средой их обитания,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интеграцией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>3. сукцессией</w:t>
      </w:r>
      <w:r w:rsidRPr="008A6442">
        <w:rPr>
          <w:i/>
          <w:iCs/>
          <w:color w:val="000000"/>
        </w:rPr>
        <w:t xml:space="preserve">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климаксом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7). Человек, употребляющий растительную пищу (вегетарианец),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продуцентом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2. </w:t>
      </w:r>
      <w:r w:rsidRPr="008A6442">
        <w:rPr>
          <w:color w:val="000000"/>
        </w:rPr>
        <w:t>консументом 2-го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консументом 1-го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редуцентом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8). Первичную продукцию в экосистемах образуют: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1. редуценты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2. детритофаги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продуценты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консументы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9). Общая территория, которую занимает вид, это -...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площадь питания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ареал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биотоп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экологическая ниша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Взаимодействие бобовых растений и клубеньковых бактерий является примером: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паразитизма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хищничества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конкуренции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симбиоза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Структура биоценоза, показывающая распределение организмов разных видов в пространстве (по вертикали и горизонтали),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зооценотической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пространственной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12). Совокупность особей одного вида, которая обладает общим генофондом и занимает определённую территорию, называется: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экологической группировкой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2. экосистемой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сообществом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популяцией</w:t>
      </w:r>
    </w:p>
    <w:p w:rsidR="006D1C7F" w:rsidRPr="008A6442" w:rsidRDefault="006D1C7F" w:rsidP="006D1C7F">
      <w:pPr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13). По способности заселять любые климатические зоны не имеет себе равных: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корова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тигр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человек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медведь</w:t>
      </w: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14). При формировании ярусности в лесном сообществе лимитирующим фактором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b/>
          <w:bCs/>
          <w:color w:val="000000"/>
        </w:rPr>
        <w:t xml:space="preserve"> </w:t>
      </w:r>
      <w:r w:rsidRPr="008A6442">
        <w:rPr>
          <w:color w:val="000000"/>
        </w:rPr>
        <w:t xml:space="preserve">свет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минеральное вещество почвы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температура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15). Изменение поведения организма в ответ на изменение факторов среды называется: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bCs/>
          <w:color w:val="000000"/>
        </w:rPr>
        <w:t xml:space="preserve"> этологической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2. мимикрией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3. физиологической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4. морфологической адаптацией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16). Основное количество парниковых газов образуется в результате деятельности: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коммунального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сельского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>3. деревопереработки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4.</w:t>
      </w:r>
      <w:r w:rsidRPr="008A6442">
        <w:rPr>
          <w:iCs/>
          <w:color w:val="000000"/>
        </w:rPr>
        <w:t xml:space="preserve"> </w:t>
      </w:r>
      <w:r w:rsidRPr="008A6442">
        <w:rPr>
          <w:color w:val="000000"/>
        </w:rPr>
        <w:t>энергетического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17). Значение озонового слоя в том, что он: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поглощает ультрафиолетовое излучение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поглощает углекислый газ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поглощает кислотные осадки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поглощает инфракрасное излучение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18). В процессе круговорота углерода в биосфере образуется энергетический ресурс: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апатиты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известняк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нефть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мел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19). Чтобы стабилизировать численность населения земного шара каждая семья должна: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иметь одного ребенка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иметь пять и более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иметь двух – трех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не иметь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20). Ископаемые минеральные ресурсы по принципу исчерпаемости относятся к группе: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неисчерпаемых возобновляемых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исчерпаемых возобновляемых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3. </w:t>
      </w:r>
      <w:r w:rsidRPr="008A6442">
        <w:rPr>
          <w:color w:val="000000"/>
        </w:rPr>
        <w:t>исчерпаемых перспективных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исчерпаемых невозобновляемых                       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21). Система долговременных наблюдений, оценки, контроля и прогноза состояния окружающей среды и ее отдельных объектов - это 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1.</w:t>
      </w:r>
      <w:r w:rsidRPr="008A6442">
        <w:rPr>
          <w:iCs/>
          <w:color w:val="000000"/>
        </w:rPr>
        <w:t xml:space="preserve"> </w:t>
      </w:r>
      <w:r w:rsidRPr="008A6442">
        <w:rPr>
          <w:color w:val="000000"/>
        </w:rPr>
        <w:t>экологический мониторинг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экологическое нормирование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4. экологическое прогнозирование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22). Разработка и внедрение в практику научно-обоснованных, обязательных для выполнения технических требований и норм, регламентирующих человеческую деятельность по отношению к окружающей среде,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 экспертизой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моделированием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стандартизацией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мониторингом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23). К сооружениям механической очистки сточных вод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биологические пруды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метантенки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аэротенки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решетки, песколовки, отстойники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24). Качество окружающей среды - это...: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 xml:space="preserve"> </w:t>
      </w: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соответствие параметров и условий среды нормальной</w:t>
      </w:r>
      <w:r w:rsidRPr="008A6442">
        <w:rPr>
          <w:i/>
          <w:iCs/>
          <w:color w:val="000000"/>
        </w:rPr>
        <w:t xml:space="preserve">                               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жизнедеятельности человека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уровень содержания в окружающей среде загрязняющих веществ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система жизнеобеспечения человека в цивилизованном 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совокупность природных условий, данных человеку при рождении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25). Платность природных ресурсов предусматривает платежи: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на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за право пользования природными ресурсами и за загрязнение окружающей природной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на восстановление и охрану природы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 нарушение природоохранного законодательства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26). Проверка соблюдения экологических требований по охране окружающей     природной среды и обеспечению экологической безопасности - это...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оценка воздействия на окружающую среду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экологический контроль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регламентация поступления загрязняющих веществ в окружающую среду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27). Подготовка экологически образованных профессионалов в разных областях деятельности достигается через: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широкую просветительскую работу экологической направленности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систему экологического образования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участие в общественном экологическом движении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институты повышения квалификации и переподготовки кадров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28). Один из разделов экологии, изучающий биосферу Земли,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химической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сельскохозяйственной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глобальной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общей экологией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29). Природные тела почвы, представляющие собой результат совместной деятельности всех живых организмов, а также физико-химических и геологических процессов, протекающих в неживой природе,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smallCaps/>
          <w:color w:val="000000"/>
        </w:rPr>
      </w:pPr>
      <w:r w:rsidRPr="008A6442">
        <w:rPr>
          <w:color w:val="000000"/>
        </w:rPr>
        <w:t xml:space="preserve">1. биогенным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smallCaps/>
          <w:color w:val="000000"/>
          <w:u w:val="single"/>
        </w:rPr>
        <w:t>2.</w:t>
      </w:r>
      <w:r w:rsidRPr="008A6442">
        <w:rPr>
          <w:smallCaps/>
          <w:color w:val="000000"/>
        </w:rPr>
        <w:t xml:space="preserve"> </w:t>
      </w:r>
      <w:r w:rsidRPr="008A6442">
        <w:rPr>
          <w:color w:val="000000"/>
        </w:rPr>
        <w:t xml:space="preserve">биокосным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живым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косным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30). «Всюдностью жизни»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способность не только к пассивному, но и активному движению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iCs/>
          <w:color w:val="000000"/>
        </w:rPr>
        <w:t xml:space="preserve"> </w:t>
      </w:r>
      <w:r w:rsidRPr="008A6442">
        <w:rPr>
          <w:color w:val="000000"/>
        </w:rPr>
        <w:t>способность живого вещества быстро занимать все свободное  пространство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устойчивость живого вещества при жизни и быстрое разложение после смерти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высокую скорость обновления живого вещества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31). Обмен химических элементов между живыми организмами и неорганической средой, различные стадии которого происходят внутри экосистемы,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1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 xml:space="preserve">круговоротом энергии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круговоротом воды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круговоротом веществ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vertAlign w:val="superscript"/>
        </w:rPr>
      </w:pPr>
      <w:r w:rsidRPr="008A6442">
        <w:rPr>
          <w:iCs/>
          <w:color w:val="000000"/>
        </w:rPr>
        <w:t>4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>круговоротом кислорода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32). Из перечисленных ниже экосистем естественным биогеоценозом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u w:val="single"/>
        </w:rPr>
        <w:t>1.</w:t>
      </w:r>
      <w:r w:rsidRPr="008A6442">
        <w:t xml:space="preserve"> лес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пруд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коралловый риф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город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33). Процесс развития экосистем от неустойчивого состояния к устойчивому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адаптацией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сукцессией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интеграцией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34). В пищевой цепи «Растение –&gt; тля –&gt; синица –&gt; ястреб» консументом 1-го порядка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r w:rsidRPr="008A6442">
        <w:rPr>
          <w:color w:val="000000"/>
        </w:rPr>
        <w:t xml:space="preserve">синица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ястреб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тля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растение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b/>
          <w:bCs/>
          <w:color w:val="000000"/>
        </w:rPr>
        <w:t xml:space="preserve">35).  </w:t>
      </w:r>
      <w:r w:rsidRPr="008A6442">
        <w:rPr>
          <w:color w:val="000000"/>
        </w:rPr>
        <w:t>Количество энергии, потребляемое живыми организмами, занимающими разное положение в пищевой цепи, называют пирамидой: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iCs/>
          <w:color w:val="000000"/>
          <w:u w:val="single"/>
        </w:rPr>
        <w:t>1.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энергии</w:t>
      </w:r>
      <w:r w:rsidRPr="008A6442">
        <w:rPr>
          <w:i/>
          <w:iCs/>
          <w:color w:val="000000"/>
        </w:rPr>
        <w:t xml:space="preserve">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2.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численности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потребности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биомассы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36). Доминантами сообщества называют виды: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характерные для данного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преобладающие в сообществе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сохраняющиеся при смене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 xml:space="preserve">4. </w:t>
      </w:r>
      <w:r w:rsidRPr="008A6442">
        <w:rPr>
          <w:color w:val="000000"/>
        </w:rPr>
        <w:t>содержащиеся в минимальном количестве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37). Тип взаимодействия, при котором один из участников не убивает сразу своего хозяина, а длительное время использует его как источник пищи, получил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симбиоз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нейтрализм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хищничество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паразитизм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38). Структура биоценоза, показывающая соотношение популяций разных экологических групп,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фитоценотической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 xml:space="preserve">2. пространственной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экологической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39). Рост популяции, численность которой увеличивается лавинообразно,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экспоненциальным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изменчивым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логистическим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стабильным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40). Резкие колебания температуры характерны для _________ среды жизни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1.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организменной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почвенной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  <w:u w:val="single"/>
        </w:rPr>
        <w:t>4.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наземно-воздушной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41). Начавшийся в настоящее время глобальный экологический кризис, характеризующийся выделением в среду большого количества теплоты и наличием парникового эффекта,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кризисом консументов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кризисом редуцентов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термодинамическим кризисом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кризисом продуцентов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42). Конвенция об охране озонового слоя была принята в: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smartTag w:uri="urn:schemas-microsoft-com:office:smarttags" w:element="metricconverter">
        <w:smartTagPr>
          <w:attr w:name="ProductID" w:val="1992 г"/>
        </w:smartTagPr>
        <w:r w:rsidRPr="008A6442">
          <w:rPr>
            <w:color w:val="000000"/>
          </w:rPr>
          <w:t>1992 г</w:t>
        </w:r>
      </w:smartTag>
      <w:r w:rsidRPr="008A6442">
        <w:rPr>
          <w:color w:val="000000"/>
        </w:rPr>
        <w:t>. в Рио-де-Жанейро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</w:t>
      </w:r>
      <w:smartTag w:uri="urn:schemas-microsoft-com:office:smarttags" w:element="metricconverter">
        <w:smartTagPr>
          <w:attr w:name="ProductID" w:val="1997 г"/>
        </w:smartTagPr>
        <w:r w:rsidRPr="008A6442">
          <w:rPr>
            <w:color w:val="000000"/>
          </w:rPr>
          <w:t>1997 г</w:t>
        </w:r>
      </w:smartTag>
      <w:r w:rsidRPr="008A6442">
        <w:rPr>
          <w:color w:val="000000"/>
        </w:rPr>
        <w:t>. в Нью-Йорке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1985г. в Вене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1987г. в Монреале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43). Возрастная пирамида в виде колонны характерна для: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стран Африканского континента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стран </w:t>
      </w:r>
      <w:r w:rsidRPr="008A6442">
        <w:rPr>
          <w:iCs/>
          <w:color w:val="000000"/>
        </w:rPr>
        <w:t>Южной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Америки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Европы и США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Китая и Индии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44). Научная, правовая и административная деятельность по установлению предельно-допустимых норм воздействия на окружающую среду, обеспечивающих сохранение экосистем и экологическую безопасность человека,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экологическим нормированием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экологическим мониторингом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экологической экспертизой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экологическим аудитом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45). Особо охраняемая природная территория, включенная в международную сеть ЮНЕСКО,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заповедником направленного режима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2.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национальным парком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биосферным заповедником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заказником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46). Среди биологических факторов риска наибольшую опасность для жизни и здоровья человека в 21 веке представляют: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вирусные инфекции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малярия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туберкулёз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геморрагическая лихорадка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47). К основным элементам экономического механизма охраны окружающей среды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 xml:space="preserve">1. возмещения экологического ущерба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color w:val="000000"/>
        </w:rPr>
        <w:t xml:space="preserve"> экологические платежи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smallCaps/>
          <w:color w:val="000000"/>
        </w:rPr>
        <w:t xml:space="preserve">3. </w:t>
      </w:r>
      <w:r w:rsidRPr="008A6442">
        <w:rPr>
          <w:color w:val="000000"/>
        </w:rPr>
        <w:t xml:space="preserve">лимиты на использование природных ресурсов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48). Право каждого человека на жизнь в благоприятных экологических условиях и право каждого государства на использование природных ресурсов для обеспечения нужд своих граждан являются принципами: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устойчивого развития общества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международного сотрудничества в области охраны окружающей человека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охраны окружающей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декларации прав и свобод человека и гражданина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49).Стадия развития биосферы, когда разумная человеческая деятельность становится главным (определяющим) фактором развития на нашей планете,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техносферой;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2.антропосферой;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ноосферой;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социосферой.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50).Сложная природная система, образованная совместно живущими и связанными друг с другом видами,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экосистемой;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биотопом;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биоценозом;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биосферой.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51).Оболочка Земли, населенная живыми организмами,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1. </w:t>
      </w:r>
      <w:r w:rsidRPr="008A6442">
        <w:rPr>
          <w:color w:val="000000"/>
        </w:rPr>
        <w:t>биосферой;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биогеоценозом;</w:t>
      </w:r>
    </w:p>
    <w:p w:rsidR="006D1C7F" w:rsidRPr="008A6442" w:rsidRDefault="006D1C7F" w:rsidP="006D1C7F">
      <w:r w:rsidRPr="008A6442">
        <w:rPr>
          <w:color w:val="000000"/>
        </w:rPr>
        <w:t>4. экосферой.</w:t>
      </w:r>
    </w:p>
    <w:p w:rsidR="006D1C7F" w:rsidRPr="008A6442" w:rsidRDefault="006D1C7F" w:rsidP="006D1C7F"/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52).Биосфера - это область активной жизни, охватывающая: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нижнюю часть атмосферы, гидросферу и верхнюю часть литосферы;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солнечную систему;</w:t>
      </w:r>
    </w:p>
    <w:p w:rsidR="006D1C7F" w:rsidRPr="008A6442" w:rsidRDefault="006D1C7F" w:rsidP="00EF6DF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все геосферы земли;</w:t>
      </w:r>
      <w:r w:rsidR="00EF6DFA">
        <w:rPr>
          <w:color w:val="000000"/>
        </w:rPr>
        <w:t xml:space="preserve">           </w:t>
      </w:r>
      <w:r w:rsidRPr="008A6442">
        <w:rPr>
          <w:color w:val="000000"/>
        </w:rPr>
        <w:t>4. всю гидросферу.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53).Мутация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ненаследственные изменения 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любые изменения в организме;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изменения формы организма;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изменения в генах и хромосомах, передающиеся по наследству.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54).Ноосфера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сфера, состоящая из атмосферы и гидросферы;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нижний слой атмосферы;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верхний слой метосферы;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сфера взаимодействия природы и общества.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55).Отношения типа «паразит-хозяин» состоят в том, </w:t>
      </w:r>
      <w:r w:rsidRPr="008A6442">
        <w:rPr>
          <w:bCs/>
          <w:color w:val="000000"/>
        </w:rPr>
        <w:t xml:space="preserve">что </w:t>
      </w:r>
      <w:r w:rsidRPr="008A6442">
        <w:rPr>
          <w:color w:val="000000"/>
        </w:rPr>
        <w:t>паразит: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1.  не оказывает существенного </w:t>
      </w:r>
      <w:r w:rsidRPr="008A6442">
        <w:rPr>
          <w:bCs/>
          <w:color w:val="000000"/>
        </w:rPr>
        <w:t>влияния на хозяина;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всегда приводит хозяина к смерти;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приносит определенную пользу хозяину;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 xml:space="preserve">4. </w:t>
      </w:r>
      <w:r w:rsidRPr="008A6442">
        <w:rPr>
          <w:color w:val="000000"/>
        </w:rPr>
        <w:t xml:space="preserve"> приносит вред, но лишь в </w:t>
      </w:r>
      <w:r w:rsidRPr="008A6442">
        <w:rPr>
          <w:bCs/>
          <w:color w:val="000000"/>
        </w:rPr>
        <w:t xml:space="preserve">некоторых </w:t>
      </w:r>
      <w:r w:rsidRPr="008A6442">
        <w:rPr>
          <w:color w:val="000000"/>
        </w:rPr>
        <w:t>случаях приводит к скорой гибели хозяина.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</w:rPr>
        <w:t>56).Хищники в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 природном сообществе: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уничтожают популяцию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способствует росту популяции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3. </w:t>
      </w:r>
      <w:r w:rsidRPr="008A6442">
        <w:rPr>
          <w:color w:val="000000"/>
        </w:rPr>
        <w:t xml:space="preserve"> оздоровляют популяцию жертв и регулируют её </w:t>
      </w:r>
      <w:r w:rsidRPr="008A6442">
        <w:rPr>
          <w:bCs/>
          <w:color w:val="000000"/>
        </w:rPr>
        <w:t>численность;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 не влияют на численность популяции жертв.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57).Организмы,   </w:t>
      </w:r>
      <w:r w:rsidRPr="008A6442">
        <w:rPr>
          <w:bCs/>
          <w:color w:val="000000"/>
        </w:rPr>
        <w:t xml:space="preserve">питающиеся   готовыми   органическими   веществами, </w:t>
      </w:r>
      <w:r w:rsidRPr="008A6442">
        <w:rPr>
          <w:color w:val="000000"/>
        </w:rPr>
        <w:t>относятся 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автотрофам;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гетеротрофам;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продуцентам;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хемотрофам.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58).Согласно правилу </w:t>
      </w:r>
      <w:r w:rsidRPr="008A6442">
        <w:rPr>
          <w:bCs/>
          <w:color w:val="000000"/>
        </w:rPr>
        <w:t>пирамиды чисел общее число особей, участвующих</w:t>
      </w:r>
      <w:r w:rsidRPr="008A6442">
        <w:t xml:space="preserve"> </w:t>
      </w:r>
      <w:r w:rsidRPr="008A6442">
        <w:rPr>
          <w:color w:val="000000"/>
        </w:rPr>
        <w:t>в цепях питания, с каждым звеном: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уменьшается;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увеличивается;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остается неизменным;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color w:val="000000"/>
        </w:rPr>
        <w:t xml:space="preserve">4. изменяется по синусоидному графику </w:t>
      </w:r>
      <w:r w:rsidRPr="008A6442">
        <w:rPr>
          <w:bCs/>
          <w:color w:val="000000"/>
        </w:rPr>
        <w:t>(циклически).</w:t>
      </w:r>
    </w:p>
    <w:p w:rsidR="006D1C7F" w:rsidRPr="008A6442" w:rsidRDefault="006D1C7F" w:rsidP="006D1C7F">
      <w:pPr>
        <w:rPr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59).Систему длительных наблюдений за состоянием окружающей среды и процессами, происходящими в экосистемах и биосфере,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моделированием;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модификацией;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мониторингом;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менеджментом.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60).Озоновый слой в верхних слоях атмосферы: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задерживает тепловое излучение Земли;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является защитным экраном от ультрафиолетового излучения;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образовался в результате промышленного загрязнения;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способствует разрушению загрязнителей.</w:t>
      </w:r>
    </w:p>
    <w:p w:rsidR="006D1C7F" w:rsidRPr="008A6442" w:rsidRDefault="006D1C7F" w:rsidP="006D1C7F">
      <w:pPr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61).Выпадение кислотных дождей связано 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изменением солнечной радиации;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повышением содержания углекислого газа в атмосфере;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увеличением количества озона в атмосфере;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выбросами в атмосферу диоксида серы и оксидов азота.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62).Закон о неизбежности перехода биосферы в высшую стадию ноосферу, сферу разума, т.е. разумно и гармонично организованную жизнь, впервые сформулировал: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В.В. Докучаев;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В.И. Вернадский;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И.В. Мичурин;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Т.Д. Лысенко.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63).Обмен химических элементов между океаном и сушей в результате рушения изверженных горных пород, растворения их в воде, физико-химических превращений и образования минералов при испарении воды от энергии Солнца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биологический (малый)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фотосинтез;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геологический (большой)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природно-ресурсный потенциал.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64).Элементарной структурной единицей биосферы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биогеоценоз;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зкотопом;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фитоценоз.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65).Первичное органическое вещество на планете создается: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животными в процессе питания;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человеком в технологических циклах;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микроорганизмами в анаэробных условиях;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растениями в процессе фотосинтеза.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66).Чужеродные вещества, присутствующие в продуктах питания современного человека: тяжёлые металлы, синтетические химические соединения, лекарственные препараты и т.п.,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детергентами;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пестицидами;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3. гербицидами;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ксенобиотиками.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67).Повышение температуры атмосферы из-за увеличения в ней содер</w:t>
      </w:r>
      <w:r w:rsidRPr="008A6442">
        <w:rPr>
          <w:color w:val="000000"/>
        </w:rPr>
        <w:softHyphen/>
        <w:t>жания углекислого газа и некоторых других газов получило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сопротивление воздушной среды;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парниковый эффект;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антропогенный стресс;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энергетический кризис.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68).Озоновый экран - слой озона в верхних слоях атмосферы, который: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уменьшает тепловое излучение Земли в космическое пространство;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препятствует попаданию на поверхность планеты метеоритных частиц;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  защищает   Землю   от  губительного   ультрафиолетового   излучения Солнца;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связывает ионизирующее излучение космоса.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69).Озоновый слой разрушается в результате выбросов в атмосферу: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аммиака;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метана;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фторхлоруглеродов;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70).Химические соединения, вызывающие разрушение озонового слоя: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метан;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углекислый газ;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фторхлоруглероды;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оксид углерода.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71).Озоновый слой имеет большое значение для жизни на Земле, так как: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препятствует выпадению кислотных дождей;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способствует сохранению климата на планете;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препятствует процессам фотосинтеза;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он поглощает большую часть ультрафиолетового излучения до того, как оно достигает поверхности Земли.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72).Злокачественная меланома и саркома - формы рака кожи, которые появляются всё чаще в результате: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/>
          <w:iCs/>
          <w:color w:val="000000"/>
        </w:rPr>
        <w:t xml:space="preserve"> </w:t>
      </w:r>
      <w:r w:rsidRPr="008A6442">
        <w:rPr>
          <w:iCs/>
          <w:color w:val="000000"/>
        </w:rPr>
        <w:t>1.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накопление в организме ртути;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 2. накопление в организме свинца;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 </w:t>
      </w: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разрушение озонового слоя;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 парникового эффекта.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73).Дождь называется кислотным, если концентрация ионов водорода (рН) по стандартной индикаторной шкале: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не превышает 5,5;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приближается к значению 7,0;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изменяется в пределах 7,0-7,5;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превышает 7,5.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74).Основными источниками поступления кислорода в атмосферу Земли являются: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влажные тропические леса;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водоросли Мирового океана;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3. химические реакции, происходящие в абиотической среде;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извержение  вулканов и  гейзеров.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75).В нижних слоях атмосферы больше всего присутствует: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водорода;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азота;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воздуха;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6D1C7F" w:rsidRPr="002108E5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2108E5">
        <w:rPr>
          <w:b/>
        </w:rPr>
        <w:t>.</w:t>
      </w:r>
      <w:r>
        <w:rPr>
          <w:b/>
        </w:rPr>
        <w:t>3</w:t>
      </w:r>
      <w:r w:rsidRPr="002108E5">
        <w:rPr>
          <w:b/>
        </w:rPr>
        <w:t>. Задание для самостоятельной работы</w:t>
      </w:r>
    </w:p>
    <w:p w:rsidR="006D1C7F" w:rsidRPr="002108E5" w:rsidRDefault="006D1C7F" w:rsidP="006D1C7F">
      <w:pPr>
        <w:jc w:val="center"/>
        <w:rPr>
          <w:b/>
        </w:rPr>
      </w:pPr>
    </w:p>
    <w:p w:rsidR="006D1C7F" w:rsidRPr="008A6442" w:rsidRDefault="006D1C7F" w:rsidP="006D1C7F">
      <w:r w:rsidRPr="008A6442">
        <w:t>Используя рекомендуемую литературу, ответить в отдельной тетради на следующие вопросы: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Что такое экология. Предмет изучения и задачи экологии.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Дайте характеристику экологическим факторам.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Лимитирующие экологические факторы.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Кривая толерантности. Закон Шелдфорда.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Статические и динамические показатели популяций.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Биоценоз, биогеоценоз, экосистема.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Трофические сети.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Продуценты, консументы, редуценты.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Схема потока вещества и энергии в экосистемах.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Биосфера, её границы.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Живое, косное, биогенное, биокосное вещество.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Функции живого вещества.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Характеристика загрязнений окружающей среды: химического, физического, биологического, механического.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Парниковый эффект.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Озоновые дыры.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Кислотные дожди.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Смог.</w:t>
      </w:r>
    </w:p>
    <w:p w:rsidR="006D1C7F" w:rsidRPr="008A6442" w:rsidRDefault="006D1C7F" w:rsidP="006D1C7F">
      <w:pPr>
        <w:ind w:left="360"/>
      </w:pPr>
      <w:r w:rsidRPr="008A6442">
        <w:t>18. Экологический кризис и экологическая катастрофа. Пути выхода.</w:t>
      </w:r>
    </w:p>
    <w:p w:rsidR="006D1C7F" w:rsidRDefault="006D1C7F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</w:p>
    <w:p w:rsidR="006D1C7F" w:rsidRDefault="006D1C7F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br w:type="page"/>
      </w:r>
    </w:p>
    <w:p w:rsidR="006D1C7F" w:rsidRDefault="006D1C7F" w:rsidP="006D1C7F">
      <w:pPr>
        <w:pStyle w:val="1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A6442">
        <w:rPr>
          <w:b/>
          <w:caps/>
        </w:rPr>
        <w:lastRenderedPageBreak/>
        <w:t>Контроль и оценка результатов освоения Дисциплины</w:t>
      </w:r>
    </w:p>
    <w:p w:rsidR="006D1C7F" w:rsidRDefault="006D1C7F" w:rsidP="006D1C7F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 xml:space="preserve">4.1. Вопросы к </w:t>
      </w:r>
      <w:r>
        <w:rPr>
          <w:b/>
          <w:iCs/>
          <w:color w:val="000000"/>
        </w:rPr>
        <w:t xml:space="preserve">дифференцированному </w:t>
      </w:r>
      <w:r w:rsidRPr="008A6442">
        <w:rPr>
          <w:b/>
          <w:iCs/>
          <w:color w:val="000000"/>
        </w:rPr>
        <w:t>зачету: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  Предмет и задачи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  История развития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  Экологические факторы. Определение. Классификация.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  Характеристика абиотических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5.    Характеристика 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6.    Характеристика антропогенных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7.    Лимитирующие факторы.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8.    Кривая толерантности.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9.    Закон Шелфорда.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10. Закон Либиха.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11. Закон Вильямса.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12. Закономерности Б. Коммонера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13. Вид.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14. Популяция.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15. Биоценоз.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16. Пространственная структура биоценоза.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17. Экосистема.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18. Виды экосистем.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19. Автотрофы и гетеротрофы.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20. Продуценты, редуценты, консументы.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21. Экологическая ниша.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22. Трофические цепи.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23. Схема переноса вещества и энергии в экоситеме.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24. Экологические пирамиды. Их виды.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25. Биосфера. Определение.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26. Границы биосферы.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27. Живое и косное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28. Биогенное, биокосное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29. Всегдашность и всеядность жизни. Понятия.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30. Экологическая сукцессия и климакс.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31. Круговорот веществ в природе.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32. Малый биотический круговорот.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33. Понятие о загрязнении окружающей среды. Классификация загрязнений.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34. Строение атмосферы.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35. Вещества, загрязняющие атмосферу.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36. Озоновые дыры. Их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37. Парниковый эффект.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38. Смог. Виды смога. Образование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39. Норматив ПДК,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40. Норматив ПДВ,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41. Норматив ВСВ,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42. Принципы расчета платы за загрязнение окружающей среды.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43. Характеристика светового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44. Характеристика теплового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45. Характеристика ионизирующего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46. Характеристика электромагнитного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47. Характеристика шумового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48. Характеристика биологического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49. Характеристика механического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50. Норматив ПДС.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51. Принципы рационального природопользования.</w:t>
      </w:r>
    </w:p>
    <w:p w:rsidR="006D1C7F" w:rsidRPr="008A6442" w:rsidRDefault="006D1C7F" w:rsidP="006D1C7F">
      <w:r w:rsidRPr="008A6442">
        <w:rPr>
          <w:color w:val="000000"/>
        </w:rPr>
        <w:t>52. Основы экологического законодательства.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C25B70" w:rsidRPr="008A6442" w:rsidRDefault="00C25B70" w:rsidP="00C25B70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>4.</w:t>
      </w:r>
      <w:r>
        <w:rPr>
          <w:b/>
          <w:iCs/>
          <w:color w:val="000000"/>
        </w:rPr>
        <w:t>2</w:t>
      </w:r>
      <w:r w:rsidRPr="008A6442">
        <w:rPr>
          <w:b/>
          <w:iCs/>
          <w:color w:val="000000"/>
        </w:rPr>
        <w:t xml:space="preserve">. </w:t>
      </w:r>
      <w:r>
        <w:rPr>
          <w:b/>
          <w:iCs/>
          <w:color w:val="000000"/>
        </w:rPr>
        <w:t>Критерии оценки устных ответов студентов</w:t>
      </w:r>
      <w:r w:rsidRPr="008A6442">
        <w:rPr>
          <w:b/>
          <w:iCs/>
          <w:color w:val="000000"/>
        </w:rPr>
        <w:t>: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"5"</w:t>
      </w:r>
      <w:r w:rsidRPr="00C25B70">
        <w:rPr>
          <w:color w:val="333333"/>
          <w:szCs w:val="28"/>
        </w:rPr>
        <w:t xml:space="preserve"> ставится, если студент: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1) полно излагает изученный материал, даёт правильное определенное языковых понятий;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последовательно и правильно с точки зрения норм литературного языка.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"4"</w:t>
      </w:r>
      <w:r w:rsidRPr="00C25B70">
        <w:rPr>
          <w:color w:val="333333"/>
          <w:szCs w:val="28"/>
        </w:rPr>
        <w:t xml:space="preserve"> ставится, если студент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"3"</w:t>
      </w:r>
      <w:r w:rsidRPr="00C25B70">
        <w:rPr>
          <w:color w:val="333333"/>
          <w:szCs w:val="28"/>
        </w:rPr>
        <w:t xml:space="preserve"> ставится, если студент обнаруживает знание и понимание основных положений данной темы, но: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1) излагает материал неполно и допускает неточности в определении понятий или формулировке пра</w:t>
      </w:r>
      <w:r w:rsidRPr="00C25B70">
        <w:rPr>
          <w:color w:val="333333"/>
          <w:szCs w:val="28"/>
        </w:rPr>
        <w:softHyphen/>
        <w:t xml:space="preserve">вил;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2) не умеет достаточно глубоко и доказательно обосновать свои суж</w:t>
      </w:r>
      <w:r w:rsidRPr="00C25B70">
        <w:rPr>
          <w:color w:val="333333"/>
          <w:szCs w:val="28"/>
        </w:rPr>
        <w:softHyphen/>
        <w:t>дения и привести свои примеры;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непоследовательно и допускает ошибки в языковом оформлении излагаемого.</w:t>
      </w:r>
    </w:p>
    <w:p w:rsidR="00391FAE" w:rsidRPr="00EF1FB6" w:rsidRDefault="00391FAE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  <w:r w:rsidRPr="00C25B70">
        <w:rPr>
          <w:b/>
          <w:color w:val="333333"/>
          <w:szCs w:val="28"/>
        </w:rPr>
        <w:t>Отметка "2"</w:t>
      </w:r>
      <w:r w:rsidRPr="00C25B70">
        <w:rPr>
          <w:color w:val="333333"/>
          <w:szCs w:val="28"/>
        </w:rPr>
        <w:t xml:space="preserve"> ставится,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</w:t>
      </w:r>
      <w:r w:rsidRPr="00C25B70">
        <w:rPr>
          <w:color w:val="333333"/>
          <w:szCs w:val="28"/>
        </w:rPr>
        <w:softHyphen/>
        <w:t>рядочно и неуверенно излагает материал. Оценка "2" отмечает такие недостатки в подготовке студента, которые являются серьёзным препятствием к успешному овладению последующим материалом.</w:t>
      </w:r>
    </w:p>
    <w:p w:rsidR="00391FAE" w:rsidRPr="00391FAE" w:rsidRDefault="00391FAE" w:rsidP="00391FAE">
      <w:pPr>
        <w:rPr>
          <w:bCs/>
          <w:color w:val="000000"/>
          <w:sz w:val="28"/>
          <w:szCs w:val="28"/>
        </w:rPr>
        <w:sectPr w:rsidR="00391FAE" w:rsidRPr="00391FAE" w:rsidSect="005C7A6E">
          <w:pgSz w:w="11906" w:h="16838"/>
          <w:pgMar w:top="709" w:right="624" w:bottom="1276" w:left="1701" w:header="709" w:footer="709" w:gutter="0"/>
          <w:cols w:space="720"/>
        </w:sectPr>
      </w:pPr>
    </w:p>
    <w:p w:rsidR="00864184" w:rsidRDefault="00864184" w:rsidP="008641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64184" w:rsidRDefault="00864184" w:rsidP="00864184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D21F11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D21F11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D21F11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>Допо</w:t>
      </w:r>
      <w:r w:rsidR="00D21F11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 xml:space="preserve">Председатель ПЦК  ________________ /___________________/ </w:t>
      </w:r>
    </w:p>
    <w:p w:rsidR="00864184" w:rsidRDefault="00864184" w:rsidP="00864184">
      <w:pPr>
        <w:pStyle w:val="Default"/>
        <w:rPr>
          <w:color w:val="auto"/>
        </w:rPr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D21F11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D21F11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jc w:val="both"/>
      </w:pPr>
      <w:r>
        <w:t>Дополнения и изме</w:t>
      </w:r>
      <w:r w:rsidR="00D21F11">
        <w:t>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D7006D" w:rsidRDefault="00864184" w:rsidP="00864184">
      <w:pPr>
        <w:pStyle w:val="Default"/>
      </w:pPr>
      <w:r>
        <w:t xml:space="preserve">Председатель ПЦК  ________________ /___________________/ </w:t>
      </w:r>
    </w:p>
    <w:sectPr w:rsidR="00D7006D" w:rsidSect="00864184">
      <w:footerReference w:type="even" r:id="rId8"/>
      <w:footerReference w:type="default" r:id="rId9"/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3B6" w:rsidRDefault="003023B6" w:rsidP="00D86980">
      <w:r>
        <w:separator/>
      </w:r>
    </w:p>
  </w:endnote>
  <w:endnote w:type="continuationSeparator" w:id="1">
    <w:p w:rsidR="003023B6" w:rsidRDefault="003023B6" w:rsidP="00D8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69864"/>
      <w:docPartObj>
        <w:docPartGallery w:val="Page Numbers (Bottom of Page)"/>
        <w:docPartUnique/>
      </w:docPartObj>
    </w:sdtPr>
    <w:sdtContent>
      <w:p w:rsidR="005B2100" w:rsidRDefault="005739E2">
        <w:pPr>
          <w:pStyle w:val="ac"/>
          <w:jc w:val="center"/>
        </w:pPr>
        <w:r>
          <w:fldChar w:fldCharType="begin"/>
        </w:r>
        <w:r w:rsidR="005B2100">
          <w:instrText>PAGE   \* MERGEFORMAT</w:instrText>
        </w:r>
        <w:r>
          <w:fldChar w:fldCharType="separate"/>
        </w:r>
        <w:r w:rsidR="009A69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2100" w:rsidRDefault="005B210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00" w:rsidRDefault="005739E2" w:rsidP="00864184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5B2100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5B2100" w:rsidRDefault="005B2100" w:rsidP="00864184">
    <w:pPr>
      <w:pStyle w:val="ac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00" w:rsidRDefault="005739E2" w:rsidP="00864184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5B2100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9A69C1">
      <w:rPr>
        <w:rStyle w:val="aff3"/>
        <w:noProof/>
      </w:rPr>
      <w:t>20</w:t>
    </w:r>
    <w:r>
      <w:rPr>
        <w:rStyle w:val="aff3"/>
      </w:rPr>
      <w:fldChar w:fldCharType="end"/>
    </w:r>
  </w:p>
  <w:p w:rsidR="005B2100" w:rsidRDefault="005B2100" w:rsidP="00864184">
    <w:pPr>
      <w:pStyle w:val="ac"/>
      <w:framePr w:wrap="around" w:vAnchor="text" w:hAnchor="margin" w:y="1"/>
      <w:ind w:right="360"/>
      <w:rPr>
        <w:rStyle w:val="aff3"/>
      </w:rPr>
    </w:pPr>
  </w:p>
  <w:p w:rsidR="005B2100" w:rsidRDefault="005B2100" w:rsidP="0086418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3B6" w:rsidRDefault="003023B6" w:rsidP="00D86980">
      <w:r>
        <w:separator/>
      </w:r>
    </w:p>
  </w:footnote>
  <w:footnote w:type="continuationSeparator" w:id="1">
    <w:p w:rsidR="003023B6" w:rsidRDefault="003023B6" w:rsidP="00D8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52BB8"/>
    <w:multiLevelType w:val="hybridMultilevel"/>
    <w:tmpl w:val="FBCA1E6C"/>
    <w:lvl w:ilvl="0" w:tplc="E3BC3B8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6139D7"/>
    <w:multiLevelType w:val="hybridMultilevel"/>
    <w:tmpl w:val="4656B854"/>
    <w:lvl w:ilvl="0" w:tplc="CF2686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077FC"/>
    <w:multiLevelType w:val="hybridMultilevel"/>
    <w:tmpl w:val="42728D76"/>
    <w:lvl w:ilvl="0" w:tplc="86F4D01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A177E5"/>
    <w:multiLevelType w:val="hybridMultilevel"/>
    <w:tmpl w:val="2856EEBA"/>
    <w:lvl w:ilvl="0" w:tplc="01D6B1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4523E7"/>
    <w:multiLevelType w:val="hybridMultilevel"/>
    <w:tmpl w:val="6846A1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B5526"/>
    <w:multiLevelType w:val="hybridMultilevel"/>
    <w:tmpl w:val="2B70CF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F528F"/>
    <w:multiLevelType w:val="hybridMultilevel"/>
    <w:tmpl w:val="7906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17E1D"/>
    <w:multiLevelType w:val="hybridMultilevel"/>
    <w:tmpl w:val="456A87D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96099"/>
    <w:multiLevelType w:val="hybridMultilevel"/>
    <w:tmpl w:val="CCAEA9C4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05C6F"/>
    <w:multiLevelType w:val="hybridMultilevel"/>
    <w:tmpl w:val="83340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B6AC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375490"/>
    <w:multiLevelType w:val="hybridMultilevel"/>
    <w:tmpl w:val="84787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0B0F1F"/>
    <w:multiLevelType w:val="hybridMultilevel"/>
    <w:tmpl w:val="92182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C50EB0"/>
    <w:multiLevelType w:val="hybridMultilevel"/>
    <w:tmpl w:val="0F44F2B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D443E"/>
    <w:multiLevelType w:val="hybridMultilevel"/>
    <w:tmpl w:val="BD1EB6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4FBC"/>
    <w:multiLevelType w:val="hybridMultilevel"/>
    <w:tmpl w:val="FF9E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2A21E1"/>
    <w:multiLevelType w:val="hybridMultilevel"/>
    <w:tmpl w:val="84D208B0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DD5A2D"/>
    <w:multiLevelType w:val="hybridMultilevel"/>
    <w:tmpl w:val="8F3E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0E05F9"/>
    <w:multiLevelType w:val="hybridMultilevel"/>
    <w:tmpl w:val="F7006CDA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3E06CE"/>
    <w:multiLevelType w:val="hybridMultilevel"/>
    <w:tmpl w:val="BB1EE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764F19"/>
    <w:multiLevelType w:val="hybridMultilevel"/>
    <w:tmpl w:val="A12A5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353" w:hanging="1080"/>
      </w:pPr>
    </w:lvl>
    <w:lvl w:ilvl="6">
      <w:start w:val="1"/>
      <w:numFmt w:val="decimal"/>
      <w:isLgl/>
      <w:lvlText w:val="%1.%2.%3.%4.%5.%6.%7."/>
      <w:lvlJc w:val="left"/>
      <w:pPr>
        <w:ind w:left="2854" w:hanging="1440"/>
      </w:p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</w:lvl>
  </w:abstractNum>
  <w:abstractNum w:abstractNumId="25">
    <w:nsid w:val="31682DBE"/>
    <w:multiLevelType w:val="hybridMultilevel"/>
    <w:tmpl w:val="A90822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7C100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24710F9"/>
    <w:multiLevelType w:val="hybridMultilevel"/>
    <w:tmpl w:val="4900149E"/>
    <w:lvl w:ilvl="0" w:tplc="3BEAF8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>
      <w:start w:val="1"/>
      <w:numFmt w:val="lowerLetter"/>
      <w:lvlText w:val="%5."/>
      <w:lvlJc w:val="left"/>
      <w:pPr>
        <w:ind w:left="4740" w:hanging="360"/>
      </w:pPr>
    </w:lvl>
    <w:lvl w:ilvl="5" w:tplc="0419001B">
      <w:start w:val="1"/>
      <w:numFmt w:val="lowerRoman"/>
      <w:lvlText w:val="%6."/>
      <w:lvlJc w:val="right"/>
      <w:pPr>
        <w:ind w:left="5460" w:hanging="180"/>
      </w:pPr>
    </w:lvl>
    <w:lvl w:ilvl="6" w:tplc="0419000F">
      <w:start w:val="1"/>
      <w:numFmt w:val="decimal"/>
      <w:lvlText w:val="%7."/>
      <w:lvlJc w:val="left"/>
      <w:pPr>
        <w:ind w:left="6180" w:hanging="360"/>
      </w:pPr>
    </w:lvl>
    <w:lvl w:ilvl="7" w:tplc="04190019">
      <w:start w:val="1"/>
      <w:numFmt w:val="lowerLetter"/>
      <w:lvlText w:val="%8."/>
      <w:lvlJc w:val="left"/>
      <w:pPr>
        <w:ind w:left="6900" w:hanging="360"/>
      </w:pPr>
    </w:lvl>
    <w:lvl w:ilvl="8" w:tplc="0419001B">
      <w:start w:val="1"/>
      <w:numFmt w:val="lowerRoman"/>
      <w:lvlText w:val="%9."/>
      <w:lvlJc w:val="right"/>
      <w:pPr>
        <w:ind w:left="7620" w:hanging="180"/>
      </w:pPr>
    </w:lvl>
  </w:abstractNum>
  <w:abstractNum w:abstractNumId="28">
    <w:nsid w:val="38F25E31"/>
    <w:multiLevelType w:val="hybridMultilevel"/>
    <w:tmpl w:val="C804D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4F94628"/>
    <w:multiLevelType w:val="hybridMultilevel"/>
    <w:tmpl w:val="71347C26"/>
    <w:lvl w:ilvl="0" w:tplc="EF901C1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BDA3385"/>
    <w:multiLevelType w:val="hybridMultilevel"/>
    <w:tmpl w:val="0EECB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F23904"/>
    <w:multiLevelType w:val="hybridMultilevel"/>
    <w:tmpl w:val="2C588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0AB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4766C6"/>
    <w:multiLevelType w:val="multilevel"/>
    <w:tmpl w:val="DA64DB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b/>
        <w:bCs/>
      </w:rPr>
    </w:lvl>
  </w:abstractNum>
  <w:abstractNum w:abstractNumId="35">
    <w:nsid w:val="59113899"/>
    <w:multiLevelType w:val="hybridMultilevel"/>
    <w:tmpl w:val="0886410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7">
    <w:nsid w:val="5A8D0DDD"/>
    <w:multiLevelType w:val="hybridMultilevel"/>
    <w:tmpl w:val="53241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F2230B"/>
    <w:multiLevelType w:val="hybridMultilevel"/>
    <w:tmpl w:val="0C80D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BD146D"/>
    <w:multiLevelType w:val="hybridMultilevel"/>
    <w:tmpl w:val="92A67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B16055"/>
    <w:multiLevelType w:val="hybridMultilevel"/>
    <w:tmpl w:val="1C54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A32132"/>
    <w:multiLevelType w:val="hybridMultilevel"/>
    <w:tmpl w:val="E6667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AB78BA"/>
    <w:multiLevelType w:val="hybridMultilevel"/>
    <w:tmpl w:val="A8CE6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CA1FBD"/>
    <w:multiLevelType w:val="hybridMultilevel"/>
    <w:tmpl w:val="9BFC7E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904F3E"/>
    <w:multiLevelType w:val="multilevel"/>
    <w:tmpl w:val="7CBA63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5">
    <w:nsid w:val="6D620763"/>
    <w:multiLevelType w:val="hybridMultilevel"/>
    <w:tmpl w:val="7A54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731393"/>
    <w:multiLevelType w:val="hybridMultilevel"/>
    <w:tmpl w:val="B5F06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E36CEE"/>
    <w:multiLevelType w:val="hybridMultilevel"/>
    <w:tmpl w:val="8F7C0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2F73DF"/>
    <w:multiLevelType w:val="hybridMultilevel"/>
    <w:tmpl w:val="8DEE5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48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C56DFD"/>
    <w:multiLevelType w:val="hybridMultilevel"/>
    <w:tmpl w:val="98C43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9"/>
  </w:num>
  <w:num w:numId="5">
    <w:abstractNumId w:val="36"/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3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30"/>
  </w:num>
  <w:num w:numId="50">
    <w:abstractNumId w:val="4"/>
  </w:num>
  <w:num w:numId="51">
    <w:abstractNumId w:val="22"/>
  </w:num>
  <w:num w:numId="52">
    <w:abstractNumId w:val="2"/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748BF"/>
    <w:rsid w:val="00003664"/>
    <w:rsid w:val="00070898"/>
    <w:rsid w:val="00093D93"/>
    <w:rsid w:val="000C1CCC"/>
    <w:rsid w:val="000C77AA"/>
    <w:rsid w:val="000F342B"/>
    <w:rsid w:val="000F3D62"/>
    <w:rsid w:val="00124749"/>
    <w:rsid w:val="001847F6"/>
    <w:rsid w:val="001871B2"/>
    <w:rsid w:val="001A7D4D"/>
    <w:rsid w:val="001C2FF1"/>
    <w:rsid w:val="002000EB"/>
    <w:rsid w:val="00206CB6"/>
    <w:rsid w:val="002216A3"/>
    <w:rsid w:val="0026379C"/>
    <w:rsid w:val="002A6CE8"/>
    <w:rsid w:val="002D5C9C"/>
    <w:rsid w:val="003023B6"/>
    <w:rsid w:val="00313EDE"/>
    <w:rsid w:val="003525CF"/>
    <w:rsid w:val="00381FCD"/>
    <w:rsid w:val="00382D8C"/>
    <w:rsid w:val="00391FAE"/>
    <w:rsid w:val="003976D7"/>
    <w:rsid w:val="003A0730"/>
    <w:rsid w:val="003E7EF5"/>
    <w:rsid w:val="003F18E4"/>
    <w:rsid w:val="00406C12"/>
    <w:rsid w:val="00423F38"/>
    <w:rsid w:val="00463911"/>
    <w:rsid w:val="004930D8"/>
    <w:rsid w:val="004E2BD2"/>
    <w:rsid w:val="005739E2"/>
    <w:rsid w:val="005B0B14"/>
    <w:rsid w:val="005B2100"/>
    <w:rsid w:val="005C7A6E"/>
    <w:rsid w:val="005E27F8"/>
    <w:rsid w:val="00622B6E"/>
    <w:rsid w:val="006748BF"/>
    <w:rsid w:val="00676BAF"/>
    <w:rsid w:val="006A43CF"/>
    <w:rsid w:val="006C1184"/>
    <w:rsid w:val="006D1C7F"/>
    <w:rsid w:val="006F7FF0"/>
    <w:rsid w:val="00753641"/>
    <w:rsid w:val="00764116"/>
    <w:rsid w:val="007902D6"/>
    <w:rsid w:val="007D2725"/>
    <w:rsid w:val="007D586B"/>
    <w:rsid w:val="00864184"/>
    <w:rsid w:val="009032D5"/>
    <w:rsid w:val="00917B7E"/>
    <w:rsid w:val="00990872"/>
    <w:rsid w:val="009A69C1"/>
    <w:rsid w:val="009C5349"/>
    <w:rsid w:val="009E0FD6"/>
    <w:rsid w:val="009F19A1"/>
    <w:rsid w:val="00A41D46"/>
    <w:rsid w:val="00A6154B"/>
    <w:rsid w:val="00A854F4"/>
    <w:rsid w:val="00AB483F"/>
    <w:rsid w:val="00B01C18"/>
    <w:rsid w:val="00B04B2C"/>
    <w:rsid w:val="00B25240"/>
    <w:rsid w:val="00B50417"/>
    <w:rsid w:val="00B8655F"/>
    <w:rsid w:val="00C25B70"/>
    <w:rsid w:val="00C83DC7"/>
    <w:rsid w:val="00C9084C"/>
    <w:rsid w:val="00CA38C2"/>
    <w:rsid w:val="00D03ACA"/>
    <w:rsid w:val="00D12CE6"/>
    <w:rsid w:val="00D21F11"/>
    <w:rsid w:val="00D5592C"/>
    <w:rsid w:val="00D7006D"/>
    <w:rsid w:val="00D86980"/>
    <w:rsid w:val="00DA3C00"/>
    <w:rsid w:val="00DB3918"/>
    <w:rsid w:val="00DD40E4"/>
    <w:rsid w:val="00DE06AC"/>
    <w:rsid w:val="00E14041"/>
    <w:rsid w:val="00E420D3"/>
    <w:rsid w:val="00E478A3"/>
    <w:rsid w:val="00E60C99"/>
    <w:rsid w:val="00EA51D2"/>
    <w:rsid w:val="00EF6DFA"/>
    <w:rsid w:val="00F254EE"/>
    <w:rsid w:val="00F640CB"/>
    <w:rsid w:val="00F83449"/>
    <w:rsid w:val="00FA749C"/>
    <w:rsid w:val="00FC71F3"/>
    <w:rsid w:val="00FE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2B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2BD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E2BD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2BD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2BD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E2BD2"/>
    <w:pPr>
      <w:keepNext/>
      <w:ind w:firstLine="360"/>
      <w:jc w:val="both"/>
      <w:outlineLvl w:val="5"/>
    </w:pPr>
    <w:rPr>
      <w:rFonts w:eastAsia="Times New Roman"/>
      <w:b/>
      <w:bCs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E2B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2BD2"/>
    <w:pPr>
      <w:keepNext/>
      <w:ind w:firstLine="720"/>
      <w:jc w:val="both"/>
      <w:outlineLvl w:val="7"/>
    </w:pPr>
    <w:rPr>
      <w:rFonts w:eastAsia="Times New Roman"/>
      <w:b/>
      <w:bCs/>
      <w:i/>
      <w:iCs/>
      <w:lang w:val="it-IT" w:eastAsia="ar-SA"/>
    </w:rPr>
  </w:style>
  <w:style w:type="paragraph" w:styleId="9">
    <w:name w:val="heading 9"/>
    <w:basedOn w:val="a"/>
    <w:next w:val="a"/>
    <w:link w:val="90"/>
    <w:uiPriority w:val="99"/>
    <w:qFormat/>
    <w:rsid w:val="004E2BD2"/>
    <w:pPr>
      <w:keepNext/>
      <w:ind w:firstLine="720"/>
      <w:jc w:val="both"/>
      <w:outlineLvl w:val="8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4E2BD2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E2BD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4E2BD2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2BD2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val="it-IT"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E2BD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Emphasis"/>
    <w:basedOn w:val="a0"/>
    <w:uiPriority w:val="99"/>
    <w:qFormat/>
    <w:rsid w:val="004E2BD2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E2BD2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E2BD2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f0">
    <w:name w:val="Title"/>
    <w:aliases w:val="Знак5"/>
    <w:basedOn w:val="a"/>
    <w:next w:val="a"/>
    <w:link w:val="af1"/>
    <w:qFormat/>
    <w:rsid w:val="004E2BD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aliases w:val="Знак5 Знак"/>
    <w:basedOn w:val="a0"/>
    <w:link w:val="af0"/>
    <w:locked/>
    <w:rsid w:val="004E2BD2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uiPriority w:val="99"/>
    <w:semiHidden/>
    <w:rsid w:val="004E2BD2"/>
    <w:pPr>
      <w:spacing w:after="120"/>
    </w:pPr>
    <w:rPr>
      <w:rFonts w:ascii="Calibri" w:hAnsi="Calibri"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4E2BD2"/>
    <w:pPr>
      <w:spacing w:after="120"/>
      <w:ind w:left="283"/>
    </w:pPr>
    <w:rPr>
      <w:rFonts w:ascii="Calibri" w:hAnsi="Calibri" w:cs="Calibri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4E2B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uiPriority w:val="99"/>
    <w:locked/>
    <w:rsid w:val="004E2BD2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4E2BD2"/>
    <w:pPr>
      <w:spacing w:after="120" w:line="480" w:lineRule="auto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31">
    <w:name w:val="Body Text 3"/>
    <w:basedOn w:val="a"/>
    <w:link w:val="32"/>
    <w:rsid w:val="004E2BD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4E2BD2"/>
    <w:rPr>
      <w:rFonts w:ascii="Calibri" w:hAnsi="Calibri" w:cs="Calibri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4E2BD2"/>
    <w:pPr>
      <w:spacing w:after="120" w:line="480" w:lineRule="auto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E2BD2"/>
    <w:rPr>
      <w:rFonts w:ascii="Calibri" w:hAnsi="Calibri" w:cs="Calibri"/>
      <w:lang w:eastAsia="ru-RU"/>
    </w:rPr>
  </w:style>
  <w:style w:type="paragraph" w:styleId="33">
    <w:name w:val="Body Text Indent 3"/>
    <w:basedOn w:val="a"/>
    <w:link w:val="34"/>
    <w:uiPriority w:val="99"/>
    <w:semiHidden/>
    <w:rsid w:val="004E2BD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E2BD2"/>
    <w:rPr>
      <w:rFonts w:ascii="Times New Roman" w:hAnsi="Times New Roman" w:cs="Times New Roman"/>
      <w:sz w:val="16"/>
      <w:szCs w:val="16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rsid w:val="004E2BD2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locked/>
    <w:rsid w:val="004E2BD2"/>
    <w:rPr>
      <w:rFonts w:ascii="Calibri" w:hAnsi="Calibri" w:cs="Calibri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E2BD2"/>
    <w:rPr>
      <w:rFonts w:ascii="Tahoma" w:hAnsi="Tahoma" w:cs="Tahoma"/>
      <w:sz w:val="16"/>
      <w:szCs w:val="16"/>
      <w:lang w:eastAsia="ru-RU"/>
    </w:rPr>
  </w:style>
  <w:style w:type="paragraph" w:styleId="afc">
    <w:name w:val="No Spacing"/>
    <w:uiPriority w:val="99"/>
    <w:qFormat/>
    <w:rsid w:val="004E2BD2"/>
    <w:rPr>
      <w:rFonts w:cs="Calibri"/>
      <w:lang w:eastAsia="en-US"/>
    </w:rPr>
  </w:style>
  <w:style w:type="paragraph" w:styleId="afd">
    <w:name w:val="List Paragraph"/>
    <w:basedOn w:val="a"/>
    <w:uiPriority w:val="34"/>
    <w:qFormat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11">
    <w:name w:val="Без интервала1"/>
    <w:uiPriority w:val="99"/>
    <w:semiHidden/>
    <w:rsid w:val="004E2BD2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semiHidden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semiHidden/>
    <w:rsid w:val="004E2BD2"/>
    <w:pPr>
      <w:ind w:left="720"/>
    </w:pPr>
    <w:rPr>
      <w:sz w:val="20"/>
      <w:szCs w:val="20"/>
    </w:rPr>
  </w:style>
  <w:style w:type="character" w:customStyle="1" w:styleId="BodyTextKeepChar">
    <w:name w:val="Body Text Keep Char"/>
    <w:link w:val="BodyTextKeep"/>
    <w:uiPriority w:val="99"/>
    <w:semiHidden/>
    <w:locked/>
    <w:rsid w:val="004E2BD2"/>
    <w:rPr>
      <w:spacing w:val="-5"/>
      <w:sz w:val="24"/>
      <w:szCs w:val="24"/>
    </w:rPr>
  </w:style>
  <w:style w:type="paragraph" w:customStyle="1" w:styleId="BodyTextKeep">
    <w:name w:val="Body Text Keep"/>
    <w:basedOn w:val="af2"/>
    <w:link w:val="BodyTextKeepChar"/>
    <w:uiPriority w:val="99"/>
    <w:semiHidden/>
    <w:rsid w:val="004E2BD2"/>
    <w:pPr>
      <w:spacing w:before="120"/>
      <w:ind w:firstLine="567"/>
      <w:jc w:val="both"/>
    </w:pPr>
    <w:rPr>
      <w:spacing w:val="-5"/>
    </w:rPr>
  </w:style>
  <w:style w:type="character" w:customStyle="1" w:styleId="12-">
    <w:name w:val="12-текст Знак"/>
    <w:link w:val="12-0"/>
    <w:uiPriority w:val="99"/>
    <w:semiHidden/>
    <w:locked/>
    <w:rsid w:val="004E2BD2"/>
    <w:rPr>
      <w:rFonts w:ascii="SchoolBook" w:hAnsi="SchoolBook" w:cs="SchoolBook"/>
      <w:color w:val="000000"/>
      <w:sz w:val="24"/>
      <w:szCs w:val="24"/>
      <w:shd w:val="clear" w:color="auto" w:fill="FFFFFF"/>
    </w:rPr>
  </w:style>
  <w:style w:type="paragraph" w:customStyle="1" w:styleId="12-0">
    <w:name w:val="12-текст"/>
    <w:basedOn w:val="a"/>
    <w:link w:val="12-"/>
    <w:uiPriority w:val="99"/>
    <w:semiHidden/>
    <w:rsid w:val="004E2BD2"/>
    <w:pPr>
      <w:shd w:val="clear" w:color="auto" w:fill="FFFFFF"/>
      <w:spacing w:line="276" w:lineRule="auto"/>
      <w:ind w:firstLine="567"/>
      <w:jc w:val="both"/>
    </w:pPr>
    <w:rPr>
      <w:rFonts w:ascii="SchoolBook" w:hAnsi="SchoolBook" w:cs="SchoolBook"/>
      <w:color w:val="000000"/>
    </w:rPr>
  </w:style>
  <w:style w:type="paragraph" w:customStyle="1" w:styleId="afe">
    <w:name w:val="Для таблиц"/>
    <w:basedOn w:val="a"/>
    <w:uiPriority w:val="99"/>
    <w:semiHidden/>
    <w:rsid w:val="004E2BD2"/>
    <w:pPr>
      <w:suppressAutoHyphens/>
    </w:pPr>
    <w:rPr>
      <w:lang w:eastAsia="ar-SA"/>
    </w:rPr>
  </w:style>
  <w:style w:type="paragraph" w:customStyle="1" w:styleId="Default">
    <w:name w:val="Default"/>
    <w:rsid w:val="004E2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">
    <w:name w:val="Отступ Знак"/>
    <w:link w:val="aff0"/>
    <w:uiPriority w:val="99"/>
    <w:semiHidden/>
    <w:locked/>
    <w:rsid w:val="004E2BD2"/>
    <w:rPr>
      <w:rFonts w:ascii="Calibri" w:hAnsi="Calibri" w:cs="Calibri"/>
      <w:sz w:val="24"/>
      <w:szCs w:val="24"/>
    </w:rPr>
  </w:style>
  <w:style w:type="paragraph" w:customStyle="1" w:styleId="aff0">
    <w:name w:val="Отступ"/>
    <w:basedOn w:val="a"/>
    <w:link w:val="aff"/>
    <w:uiPriority w:val="99"/>
    <w:semiHidden/>
    <w:rsid w:val="004E2BD2"/>
    <w:pPr>
      <w:ind w:firstLine="709"/>
      <w:jc w:val="both"/>
    </w:pPr>
    <w:rPr>
      <w:rFonts w:ascii="Calibri" w:hAnsi="Calibri" w:cs="Calibri"/>
    </w:rPr>
  </w:style>
  <w:style w:type="character" w:customStyle="1" w:styleId="12-1">
    <w:name w:val="12-маркер Знак"/>
    <w:link w:val="12-2"/>
    <w:uiPriority w:val="99"/>
    <w:semiHidden/>
    <w:locked/>
    <w:rsid w:val="004E2BD2"/>
    <w:rPr>
      <w:rFonts w:ascii="SchoolBook" w:hAnsi="SchoolBook" w:cs="SchoolBook"/>
      <w:sz w:val="24"/>
      <w:szCs w:val="24"/>
    </w:rPr>
  </w:style>
  <w:style w:type="paragraph" w:customStyle="1" w:styleId="12-2">
    <w:name w:val="12-маркер"/>
    <w:basedOn w:val="a"/>
    <w:link w:val="12-1"/>
    <w:uiPriority w:val="99"/>
    <w:semiHidden/>
    <w:rsid w:val="004E2BD2"/>
    <w:pPr>
      <w:tabs>
        <w:tab w:val="num" w:pos="360"/>
      </w:tabs>
      <w:spacing w:line="276" w:lineRule="auto"/>
      <w:jc w:val="both"/>
    </w:pPr>
    <w:rPr>
      <w:rFonts w:ascii="SchoolBook" w:hAnsi="SchoolBook" w:cs="SchoolBook"/>
    </w:rPr>
  </w:style>
  <w:style w:type="character" w:customStyle="1" w:styleId="aff1">
    <w:name w:val="Основной текст_ Знак Знак"/>
    <w:link w:val="aff2"/>
    <w:uiPriority w:val="99"/>
    <w:semiHidden/>
    <w:locked/>
    <w:rsid w:val="004E2BD2"/>
    <w:rPr>
      <w:rFonts w:ascii="Calibri" w:hAnsi="Calibri" w:cs="Calibri"/>
      <w:shd w:val="clear" w:color="auto" w:fill="FFFFFF"/>
    </w:rPr>
  </w:style>
  <w:style w:type="paragraph" w:customStyle="1" w:styleId="aff2">
    <w:name w:val="Основной текст_ Знак"/>
    <w:basedOn w:val="a"/>
    <w:link w:val="aff1"/>
    <w:uiPriority w:val="99"/>
    <w:semiHidden/>
    <w:rsid w:val="004E2BD2"/>
    <w:pPr>
      <w:shd w:val="clear" w:color="auto" w:fill="FFFFFF"/>
      <w:spacing w:line="274" w:lineRule="exact"/>
      <w:ind w:hanging="280"/>
      <w:jc w:val="both"/>
    </w:pPr>
    <w:rPr>
      <w:rFonts w:ascii="Calibri" w:hAnsi="Calibri" w:cs="Calibri"/>
      <w:sz w:val="20"/>
      <w:szCs w:val="20"/>
    </w:rPr>
  </w:style>
  <w:style w:type="character" w:styleId="aff3">
    <w:name w:val="page number"/>
    <w:basedOn w:val="a0"/>
    <w:uiPriority w:val="99"/>
    <w:rsid w:val="004E2BD2"/>
    <w:rPr>
      <w:rFonts w:ascii="Times New Roman" w:hAnsi="Times New Roman" w:cs="Times New Roman"/>
    </w:rPr>
  </w:style>
  <w:style w:type="character" w:customStyle="1" w:styleId="13">
    <w:name w:val="Текст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4">
    <w:name w:val="Текст примечания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5">
    <w:name w:val="Верх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7">
    <w:name w:val="Текст концевой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8">
    <w:name w:val="Название Знак1"/>
    <w:basedOn w:val="a0"/>
    <w:uiPriority w:val="99"/>
    <w:rsid w:val="004E2BD2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9">
    <w:name w:val="Основной текст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a">
    <w:name w:val="Основной текст с отступом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1b">
    <w:name w:val="Тема примечания Знак1"/>
    <w:basedOn w:val="14"/>
    <w:uiPriority w:val="99"/>
    <w:semiHidden/>
    <w:rsid w:val="004E2BD2"/>
    <w:rPr>
      <w:rFonts w:ascii="Calibri" w:hAnsi="Calibri" w:cs="Calibri"/>
      <w:b/>
      <w:bCs/>
    </w:rPr>
  </w:style>
  <w:style w:type="character" w:customStyle="1" w:styleId="1c">
    <w:name w:val="Текст выноски Знак1"/>
    <w:basedOn w:val="a0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4E2BD2"/>
    <w:rPr>
      <w:rFonts w:ascii="Times New Roman" w:hAnsi="Times New Roman" w:cs="Times New Roman"/>
    </w:rPr>
  </w:style>
  <w:style w:type="character" w:customStyle="1" w:styleId="FontStyle78">
    <w:name w:val="Font Style78"/>
    <w:uiPriority w:val="99"/>
    <w:rsid w:val="004E2BD2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uiPriority w:val="99"/>
    <w:rsid w:val="004E2BD2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4E2BD2"/>
    <w:rPr>
      <w:rFonts w:ascii="Times New Roman" w:hAnsi="Times New Roman" w:cs="Times New Roman"/>
    </w:rPr>
  </w:style>
  <w:style w:type="character" w:customStyle="1" w:styleId="WW8Num1z0">
    <w:name w:val="WW8Num1z0"/>
    <w:uiPriority w:val="99"/>
    <w:rsid w:val="004E2BD2"/>
    <w:rPr>
      <w:rFonts w:ascii="Symbol" w:hAnsi="Symbol" w:cs="Symbol"/>
    </w:rPr>
  </w:style>
  <w:style w:type="character" w:customStyle="1" w:styleId="WW8Num2z0">
    <w:name w:val="WW8Num2z0"/>
    <w:uiPriority w:val="99"/>
    <w:rsid w:val="004E2BD2"/>
    <w:rPr>
      <w:rFonts w:ascii="Symbol" w:hAnsi="Symbol" w:cs="Symbol"/>
    </w:rPr>
  </w:style>
  <w:style w:type="character" w:customStyle="1" w:styleId="WW8Num2z1">
    <w:name w:val="WW8Num2z1"/>
    <w:uiPriority w:val="99"/>
    <w:rsid w:val="004E2BD2"/>
    <w:rPr>
      <w:rFonts w:ascii="Courier New" w:hAnsi="Courier New" w:cs="Courier New"/>
    </w:rPr>
  </w:style>
  <w:style w:type="character" w:customStyle="1" w:styleId="WW8Num2z2">
    <w:name w:val="WW8Num2z2"/>
    <w:uiPriority w:val="99"/>
    <w:rsid w:val="004E2BD2"/>
    <w:rPr>
      <w:rFonts w:ascii="Wingdings" w:hAnsi="Wingdings" w:cs="Wingdings"/>
    </w:rPr>
  </w:style>
  <w:style w:type="character" w:customStyle="1" w:styleId="WW8Num3z0">
    <w:name w:val="WW8Num3z0"/>
    <w:uiPriority w:val="99"/>
    <w:rsid w:val="004E2BD2"/>
    <w:rPr>
      <w:rFonts w:ascii="Symbol" w:hAnsi="Symbol" w:cs="Symbol"/>
    </w:rPr>
  </w:style>
  <w:style w:type="character" w:customStyle="1" w:styleId="WW8Num4z0">
    <w:name w:val="WW8Num4z0"/>
    <w:uiPriority w:val="99"/>
    <w:rsid w:val="004E2BD2"/>
    <w:rPr>
      <w:rFonts w:ascii="Symbol" w:hAnsi="Symbol" w:cs="Symbol"/>
    </w:rPr>
  </w:style>
  <w:style w:type="character" w:customStyle="1" w:styleId="WW8Num5z0">
    <w:name w:val="WW8Num5z0"/>
    <w:uiPriority w:val="99"/>
    <w:rsid w:val="004E2BD2"/>
    <w:rPr>
      <w:rFonts w:ascii="Symbol" w:hAnsi="Symbol" w:cs="Symbol"/>
    </w:rPr>
  </w:style>
  <w:style w:type="character" w:customStyle="1" w:styleId="WW8Num6z0">
    <w:name w:val="WW8Num6z0"/>
    <w:uiPriority w:val="99"/>
    <w:rsid w:val="004E2BD2"/>
    <w:rPr>
      <w:rFonts w:ascii="Symbol" w:hAnsi="Symbol" w:cs="Symbol"/>
    </w:rPr>
  </w:style>
  <w:style w:type="character" w:customStyle="1" w:styleId="WW8Num10z0">
    <w:name w:val="WW8Num10z0"/>
    <w:uiPriority w:val="99"/>
    <w:rsid w:val="004E2BD2"/>
    <w:rPr>
      <w:rFonts w:ascii="Symbol" w:hAnsi="Symbol" w:cs="Symbol"/>
    </w:rPr>
  </w:style>
  <w:style w:type="character" w:customStyle="1" w:styleId="WW8Num10z1">
    <w:name w:val="WW8Num10z1"/>
    <w:uiPriority w:val="99"/>
    <w:rsid w:val="004E2B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E2BD2"/>
    <w:rPr>
      <w:rFonts w:ascii="Wingdings" w:hAnsi="Wingdings" w:cs="Wingdings"/>
    </w:rPr>
  </w:style>
  <w:style w:type="character" w:customStyle="1" w:styleId="WW8Num10z3">
    <w:name w:val="WW8Num10z3"/>
    <w:uiPriority w:val="99"/>
    <w:rsid w:val="004E2BD2"/>
    <w:rPr>
      <w:rFonts w:ascii="Symbol" w:hAnsi="Symbol" w:cs="Symbol"/>
    </w:rPr>
  </w:style>
  <w:style w:type="character" w:customStyle="1" w:styleId="25">
    <w:name w:val="Основной шрифт абзаца2"/>
    <w:uiPriority w:val="99"/>
    <w:rsid w:val="004E2BD2"/>
  </w:style>
  <w:style w:type="character" w:customStyle="1" w:styleId="WW8Num1z1">
    <w:name w:val="WW8Num1z1"/>
    <w:uiPriority w:val="99"/>
    <w:rsid w:val="004E2BD2"/>
    <w:rPr>
      <w:rFonts w:ascii="Courier New" w:hAnsi="Courier New" w:cs="Courier New"/>
    </w:rPr>
  </w:style>
  <w:style w:type="character" w:customStyle="1" w:styleId="WW8Num1z2">
    <w:name w:val="WW8Num1z2"/>
    <w:uiPriority w:val="99"/>
    <w:rsid w:val="004E2BD2"/>
    <w:rPr>
      <w:rFonts w:ascii="Wingdings" w:hAnsi="Wingdings" w:cs="Wingdings"/>
    </w:rPr>
  </w:style>
  <w:style w:type="character" w:customStyle="1" w:styleId="WW8Num3z1">
    <w:name w:val="WW8Num3z1"/>
    <w:uiPriority w:val="99"/>
    <w:rsid w:val="004E2BD2"/>
    <w:rPr>
      <w:rFonts w:ascii="Courier New" w:hAnsi="Courier New" w:cs="Courier New"/>
    </w:rPr>
  </w:style>
  <w:style w:type="character" w:customStyle="1" w:styleId="WW8Num3z2">
    <w:name w:val="WW8Num3z2"/>
    <w:uiPriority w:val="99"/>
    <w:rsid w:val="004E2BD2"/>
    <w:rPr>
      <w:rFonts w:ascii="Wingdings" w:hAnsi="Wingdings" w:cs="Wingdings"/>
    </w:rPr>
  </w:style>
  <w:style w:type="character" w:customStyle="1" w:styleId="WW8Num5z1">
    <w:name w:val="WW8Num5z1"/>
    <w:uiPriority w:val="99"/>
    <w:rsid w:val="004E2BD2"/>
    <w:rPr>
      <w:rFonts w:ascii="Courier New" w:hAnsi="Courier New" w:cs="Courier New"/>
    </w:rPr>
  </w:style>
  <w:style w:type="character" w:customStyle="1" w:styleId="WW8Num5z2">
    <w:name w:val="WW8Num5z2"/>
    <w:uiPriority w:val="99"/>
    <w:rsid w:val="004E2BD2"/>
    <w:rPr>
      <w:rFonts w:ascii="Wingdings" w:hAnsi="Wingdings" w:cs="Wingdings"/>
    </w:rPr>
  </w:style>
  <w:style w:type="character" w:customStyle="1" w:styleId="WW8Num8z0">
    <w:name w:val="WW8Num8z0"/>
    <w:uiPriority w:val="99"/>
    <w:rsid w:val="004E2BD2"/>
    <w:rPr>
      <w:rFonts w:ascii="Symbol" w:hAnsi="Symbol" w:cs="Symbol"/>
    </w:rPr>
  </w:style>
  <w:style w:type="character" w:customStyle="1" w:styleId="WW8Num8z1">
    <w:name w:val="WW8Num8z1"/>
    <w:uiPriority w:val="99"/>
    <w:rsid w:val="004E2BD2"/>
    <w:rPr>
      <w:rFonts w:ascii="Courier New" w:hAnsi="Courier New" w:cs="Courier New"/>
    </w:rPr>
  </w:style>
  <w:style w:type="character" w:customStyle="1" w:styleId="WW8Num8z2">
    <w:name w:val="WW8Num8z2"/>
    <w:uiPriority w:val="99"/>
    <w:rsid w:val="004E2BD2"/>
    <w:rPr>
      <w:rFonts w:ascii="Wingdings" w:hAnsi="Wingdings" w:cs="Wingdings"/>
    </w:rPr>
  </w:style>
  <w:style w:type="character" w:customStyle="1" w:styleId="WW8Num9z0">
    <w:name w:val="WW8Num9z0"/>
    <w:uiPriority w:val="99"/>
    <w:rsid w:val="004E2BD2"/>
    <w:rPr>
      <w:rFonts w:ascii="Symbol" w:hAnsi="Symbol" w:cs="Symbol"/>
    </w:rPr>
  </w:style>
  <w:style w:type="character" w:customStyle="1" w:styleId="WW8Num12z0">
    <w:name w:val="WW8Num12z0"/>
    <w:uiPriority w:val="99"/>
    <w:rsid w:val="004E2BD2"/>
    <w:rPr>
      <w:rFonts w:ascii="Symbol" w:hAnsi="Symbol" w:cs="Symbol"/>
    </w:rPr>
  </w:style>
  <w:style w:type="character" w:customStyle="1" w:styleId="WW8Num13z0">
    <w:name w:val="WW8Num13z0"/>
    <w:uiPriority w:val="99"/>
    <w:rsid w:val="004E2BD2"/>
    <w:rPr>
      <w:rFonts w:ascii="Symbol" w:hAnsi="Symbol" w:cs="Symbol"/>
    </w:rPr>
  </w:style>
  <w:style w:type="character" w:customStyle="1" w:styleId="WW8Num13z1">
    <w:name w:val="WW8Num13z1"/>
    <w:uiPriority w:val="99"/>
    <w:rsid w:val="004E2BD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E2BD2"/>
    <w:rPr>
      <w:rFonts w:ascii="Wingdings" w:hAnsi="Wingdings" w:cs="Wingdings"/>
    </w:rPr>
  </w:style>
  <w:style w:type="character" w:customStyle="1" w:styleId="WW8Num16z0">
    <w:name w:val="WW8Num16z0"/>
    <w:uiPriority w:val="99"/>
    <w:rsid w:val="004E2BD2"/>
    <w:rPr>
      <w:rFonts w:ascii="Symbol" w:hAnsi="Symbol" w:cs="Symbol"/>
    </w:rPr>
  </w:style>
  <w:style w:type="character" w:customStyle="1" w:styleId="WW8Num17z0">
    <w:name w:val="WW8Num17z0"/>
    <w:uiPriority w:val="99"/>
    <w:rsid w:val="004E2BD2"/>
    <w:rPr>
      <w:rFonts w:ascii="Symbol" w:hAnsi="Symbol" w:cs="Symbol"/>
    </w:rPr>
  </w:style>
  <w:style w:type="character" w:customStyle="1" w:styleId="WW8Num18z0">
    <w:name w:val="WW8Num18z0"/>
    <w:uiPriority w:val="99"/>
    <w:rsid w:val="004E2BD2"/>
    <w:rPr>
      <w:rFonts w:ascii="Symbol" w:hAnsi="Symbol" w:cs="Symbol"/>
    </w:rPr>
  </w:style>
  <w:style w:type="character" w:customStyle="1" w:styleId="WW8Num19z0">
    <w:name w:val="WW8Num19z0"/>
    <w:uiPriority w:val="99"/>
    <w:rsid w:val="004E2BD2"/>
    <w:rPr>
      <w:rFonts w:ascii="Symbol" w:hAnsi="Symbol" w:cs="Symbol"/>
    </w:rPr>
  </w:style>
  <w:style w:type="character" w:customStyle="1" w:styleId="WW8Num20z0">
    <w:name w:val="WW8Num20z0"/>
    <w:uiPriority w:val="99"/>
    <w:rsid w:val="004E2BD2"/>
    <w:rPr>
      <w:rFonts w:ascii="Symbol" w:hAnsi="Symbol" w:cs="Symbol"/>
    </w:rPr>
  </w:style>
  <w:style w:type="character" w:customStyle="1" w:styleId="WW8Num20z1">
    <w:name w:val="WW8Num20z1"/>
    <w:uiPriority w:val="99"/>
    <w:rsid w:val="004E2BD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E2BD2"/>
    <w:rPr>
      <w:rFonts w:ascii="Wingdings" w:hAnsi="Wingdings" w:cs="Wingdings"/>
    </w:rPr>
  </w:style>
  <w:style w:type="character" w:customStyle="1" w:styleId="1d">
    <w:name w:val="Основной шрифт абзаца1"/>
    <w:uiPriority w:val="99"/>
    <w:rsid w:val="004E2BD2"/>
  </w:style>
  <w:style w:type="character" w:customStyle="1" w:styleId="aff4">
    <w:name w:val="Символ сноски"/>
    <w:uiPriority w:val="99"/>
    <w:rsid w:val="004E2BD2"/>
    <w:rPr>
      <w:rFonts w:ascii="Times New Roman" w:hAnsi="Times New Roman" w:cs="Times New Roman"/>
      <w:vertAlign w:val="superscript"/>
    </w:rPr>
  </w:style>
  <w:style w:type="character" w:customStyle="1" w:styleId="1e">
    <w:name w:val="Знак сноски1"/>
    <w:uiPriority w:val="99"/>
    <w:rsid w:val="004E2BD2"/>
    <w:rPr>
      <w:vertAlign w:val="superscript"/>
    </w:rPr>
  </w:style>
  <w:style w:type="character" w:customStyle="1" w:styleId="aff5">
    <w:name w:val="Символы концевой сноски"/>
    <w:uiPriority w:val="99"/>
    <w:rsid w:val="004E2BD2"/>
    <w:rPr>
      <w:vertAlign w:val="superscript"/>
    </w:rPr>
  </w:style>
  <w:style w:type="character" w:customStyle="1" w:styleId="WW-">
    <w:name w:val="WW-Символы концевой сноски"/>
    <w:uiPriority w:val="99"/>
    <w:rsid w:val="004E2BD2"/>
  </w:style>
  <w:style w:type="character" w:customStyle="1" w:styleId="FontStyle73">
    <w:name w:val="Font Style73"/>
    <w:uiPriority w:val="99"/>
    <w:rsid w:val="004E2BD2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uiPriority w:val="99"/>
    <w:rsid w:val="004E2B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rsid w:val="004E2BD2"/>
    <w:rPr>
      <w:rFonts w:ascii="Times New Roman" w:hAnsi="Times New Roman" w:cs="Times New Roman"/>
      <w:b/>
      <w:bCs/>
      <w:sz w:val="22"/>
      <w:szCs w:val="22"/>
    </w:rPr>
  </w:style>
  <w:style w:type="character" w:customStyle="1" w:styleId="aff6">
    <w:name w:val="пример"/>
    <w:uiPriority w:val="99"/>
    <w:rsid w:val="004E2BD2"/>
    <w:rPr>
      <w:rFonts w:ascii="Times New Roman" w:hAnsi="Times New Roman" w:cs="Times New Roman"/>
    </w:rPr>
  </w:style>
  <w:style w:type="character" w:customStyle="1" w:styleId="aff7">
    <w:name w:val="выделение"/>
    <w:uiPriority w:val="99"/>
    <w:rsid w:val="004E2BD2"/>
    <w:rPr>
      <w:rFonts w:ascii="Times New Roman" w:hAnsi="Times New Roman" w:cs="Times New Roman"/>
    </w:rPr>
  </w:style>
  <w:style w:type="character" w:customStyle="1" w:styleId="editsection">
    <w:name w:val="editsection"/>
    <w:uiPriority w:val="99"/>
    <w:rsid w:val="004E2BD2"/>
    <w:rPr>
      <w:rFonts w:ascii="Times New Roman" w:hAnsi="Times New Roman" w:cs="Times New Roman"/>
    </w:rPr>
  </w:style>
  <w:style w:type="character" w:customStyle="1" w:styleId="mw-headline">
    <w:name w:val="mw-headline"/>
    <w:uiPriority w:val="99"/>
    <w:rsid w:val="004E2BD2"/>
    <w:rPr>
      <w:rFonts w:ascii="Times New Roman" w:hAnsi="Times New Roman" w:cs="Times New Roman"/>
    </w:rPr>
  </w:style>
  <w:style w:type="character" w:customStyle="1" w:styleId="butback">
    <w:name w:val="butback"/>
    <w:uiPriority w:val="99"/>
    <w:rsid w:val="004E2BD2"/>
    <w:rPr>
      <w:rFonts w:ascii="Times New Roman" w:hAnsi="Times New Roman" w:cs="Times New Roman"/>
    </w:rPr>
  </w:style>
  <w:style w:type="character" w:customStyle="1" w:styleId="submenu-table">
    <w:name w:val="submenu-table"/>
    <w:uiPriority w:val="99"/>
    <w:rsid w:val="004E2BD2"/>
    <w:rPr>
      <w:rFonts w:ascii="Times New Roman" w:hAnsi="Times New Roman" w:cs="Times New Roman"/>
    </w:rPr>
  </w:style>
  <w:style w:type="character" w:customStyle="1" w:styleId="upr">
    <w:name w:val="upr"/>
    <w:uiPriority w:val="99"/>
    <w:rsid w:val="004E2BD2"/>
    <w:rPr>
      <w:rFonts w:ascii="Times New Roman" w:hAnsi="Times New Roman" w:cs="Times New Roman"/>
    </w:rPr>
  </w:style>
  <w:style w:type="character" w:customStyle="1" w:styleId="trb12">
    <w:name w:val="trb12"/>
    <w:uiPriority w:val="99"/>
    <w:rsid w:val="004E2BD2"/>
    <w:rPr>
      <w:rFonts w:ascii="Times New Roman" w:hAnsi="Times New Roman" w:cs="Times New Roman"/>
    </w:rPr>
  </w:style>
  <w:style w:type="character" w:customStyle="1" w:styleId="tbln12">
    <w:name w:val="tbln12"/>
    <w:uiPriority w:val="99"/>
    <w:rsid w:val="004E2BD2"/>
    <w:rPr>
      <w:rFonts w:ascii="Times New Roman" w:hAnsi="Times New Roman" w:cs="Times New Roman"/>
    </w:rPr>
  </w:style>
  <w:style w:type="character" w:customStyle="1" w:styleId="tbb121">
    <w:name w:val="tbb121"/>
    <w:uiPriority w:val="99"/>
    <w:rsid w:val="004E2BD2"/>
    <w:rPr>
      <w:rFonts w:ascii="Times New Roman" w:hAnsi="Times New Roman" w:cs="Times New Roman"/>
    </w:rPr>
  </w:style>
  <w:style w:type="character" w:customStyle="1" w:styleId="z">
    <w:name w:val="z"/>
    <w:uiPriority w:val="99"/>
    <w:rsid w:val="004E2BD2"/>
    <w:rPr>
      <w:rFonts w:ascii="Times New Roman" w:hAnsi="Times New Roman" w:cs="Times New Roman"/>
    </w:rPr>
  </w:style>
  <w:style w:type="character" w:customStyle="1" w:styleId="trd121">
    <w:name w:val="trd121"/>
    <w:uiPriority w:val="99"/>
    <w:rsid w:val="004E2BD2"/>
    <w:rPr>
      <w:rFonts w:ascii="Times New Roman" w:hAnsi="Times New Roman" w:cs="Times New Roman"/>
    </w:rPr>
  </w:style>
  <w:style w:type="character" w:customStyle="1" w:styleId="mr1">
    <w:name w:val="mr1"/>
    <w:uiPriority w:val="99"/>
    <w:rsid w:val="004E2BD2"/>
    <w:rPr>
      <w:rFonts w:ascii="Times New Roman" w:hAnsi="Times New Roman" w:cs="Times New Roman"/>
    </w:rPr>
  </w:style>
  <w:style w:type="character" w:customStyle="1" w:styleId="letter">
    <w:name w:val="letter"/>
    <w:uiPriority w:val="99"/>
    <w:rsid w:val="004E2BD2"/>
    <w:rPr>
      <w:rFonts w:ascii="Times New Roman" w:hAnsi="Times New Roman" w:cs="Times New Roman"/>
    </w:rPr>
  </w:style>
  <w:style w:type="character" w:customStyle="1" w:styleId="word">
    <w:name w:val="word"/>
    <w:uiPriority w:val="99"/>
    <w:rsid w:val="004E2BD2"/>
    <w:rPr>
      <w:rFonts w:ascii="Times New Roman" w:hAnsi="Times New Roman" w:cs="Times New Roman"/>
    </w:rPr>
  </w:style>
  <w:style w:type="character" w:customStyle="1" w:styleId="part">
    <w:name w:val="part"/>
    <w:uiPriority w:val="99"/>
    <w:rsid w:val="004E2BD2"/>
    <w:rPr>
      <w:rFonts w:ascii="Times New Roman" w:hAnsi="Times New Roman" w:cs="Times New Roman"/>
    </w:rPr>
  </w:style>
  <w:style w:type="character" w:customStyle="1" w:styleId="m">
    <w:name w:val="m"/>
    <w:uiPriority w:val="99"/>
    <w:rsid w:val="004E2BD2"/>
    <w:rPr>
      <w:rFonts w:ascii="Times New Roman" w:hAnsi="Times New Roman" w:cs="Times New Roman"/>
    </w:rPr>
  </w:style>
  <w:style w:type="character" w:customStyle="1" w:styleId="26">
    <w:name w:val="Знак Знак2"/>
    <w:uiPriority w:val="99"/>
    <w:rsid w:val="004E2BD2"/>
    <w:rPr>
      <w:b/>
      <w:bCs/>
      <w:sz w:val="24"/>
      <w:szCs w:val="24"/>
      <w:lang w:eastAsia="ar-SA" w:bidi="ar-SA"/>
    </w:rPr>
  </w:style>
  <w:style w:type="character" w:customStyle="1" w:styleId="aff8">
    <w:name w:val="Знак Знак"/>
    <w:uiPriority w:val="99"/>
    <w:rsid w:val="004E2BD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locked/>
    <w:rsid w:val="00D03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3ACA"/>
    <w:rPr>
      <w:rFonts w:ascii="Courier New" w:eastAsia="Times New Roman" w:hAnsi="Courier New" w:cs="Courier New"/>
      <w:sz w:val="20"/>
      <w:szCs w:val="20"/>
    </w:rPr>
  </w:style>
  <w:style w:type="character" w:styleId="aff9">
    <w:name w:val="FollowedHyperlink"/>
    <w:basedOn w:val="a0"/>
    <w:uiPriority w:val="99"/>
    <w:semiHidden/>
    <w:unhideWhenUsed/>
    <w:locked/>
    <w:rsid w:val="00764116"/>
    <w:rPr>
      <w:color w:val="800080" w:themeColor="followedHyperlink"/>
      <w:u w:val="single"/>
    </w:rPr>
  </w:style>
  <w:style w:type="character" w:customStyle="1" w:styleId="c12">
    <w:name w:val="c12"/>
    <w:basedOn w:val="a0"/>
    <w:rsid w:val="00764116"/>
  </w:style>
  <w:style w:type="paragraph" w:customStyle="1" w:styleId="c24">
    <w:name w:val="c24"/>
    <w:basedOn w:val="a"/>
    <w:rsid w:val="00764116"/>
    <w:pPr>
      <w:spacing w:before="90" w:after="90"/>
    </w:pPr>
    <w:rPr>
      <w:rFonts w:eastAsia="Times New Roman"/>
    </w:rPr>
  </w:style>
  <w:style w:type="table" w:styleId="affa">
    <w:name w:val="Table Grid"/>
    <w:basedOn w:val="a1"/>
    <w:uiPriority w:val="59"/>
    <w:locked/>
    <w:rsid w:val="00B865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4603</Words>
  <Characters>26240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Azerty</cp:lastModifiedBy>
  <cp:revision>16</cp:revision>
  <cp:lastPrinted>2015-11-14T08:13:00Z</cp:lastPrinted>
  <dcterms:created xsi:type="dcterms:W3CDTF">2015-11-23T12:35:00Z</dcterms:created>
  <dcterms:modified xsi:type="dcterms:W3CDTF">2023-03-24T05:47:00Z</dcterms:modified>
</cp:coreProperties>
</file>