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ЧПОУ «Колледж современного образования имени Саида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Афанди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ПЦК педагогических дисциплин</w:t>
      </w:r>
    </w:p>
    <w:p w:rsidR="00B10867" w:rsidRDefault="00B10867" w:rsidP="00D22B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преподавателях</w:t>
      </w:r>
    </w:p>
    <w:p w:rsidR="00D22B39" w:rsidRPr="00B10867" w:rsidRDefault="00D22B39" w:rsidP="00D22B39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10867">
        <w:rPr>
          <w:rFonts w:ascii="Times New Roman" w:hAnsi="Times New Roman" w:cs="Times New Roman"/>
          <w:i/>
          <w:sz w:val="20"/>
          <w:szCs w:val="20"/>
        </w:rPr>
        <w:t xml:space="preserve">(докторов наук – 0, </w:t>
      </w:r>
      <w:proofErr w:type="spellStart"/>
      <w:proofErr w:type="gramStart"/>
      <w:r w:rsidRPr="00B10867">
        <w:rPr>
          <w:rFonts w:ascii="Times New Roman" w:hAnsi="Times New Roman" w:cs="Times New Roman"/>
          <w:i/>
          <w:sz w:val="20"/>
          <w:szCs w:val="20"/>
        </w:rPr>
        <w:t>канд.наук</w:t>
      </w:r>
      <w:proofErr w:type="spellEnd"/>
      <w:proofErr w:type="gramEnd"/>
      <w:r w:rsidRPr="00B10867">
        <w:rPr>
          <w:rFonts w:ascii="Times New Roman" w:hAnsi="Times New Roman" w:cs="Times New Roman"/>
          <w:i/>
          <w:sz w:val="20"/>
          <w:szCs w:val="20"/>
        </w:rPr>
        <w:t xml:space="preserve"> – 0, магистров – </w:t>
      </w:r>
      <w:r w:rsidR="00B10867" w:rsidRPr="00B10867">
        <w:rPr>
          <w:rFonts w:ascii="Times New Roman" w:hAnsi="Times New Roman" w:cs="Times New Roman"/>
          <w:i/>
          <w:sz w:val="20"/>
          <w:szCs w:val="20"/>
        </w:rPr>
        <w:t>0</w:t>
      </w:r>
      <w:r w:rsidRPr="00B10867">
        <w:rPr>
          <w:rFonts w:ascii="Times New Roman" w:hAnsi="Times New Roman" w:cs="Times New Roman"/>
          <w:i/>
          <w:sz w:val="20"/>
          <w:szCs w:val="20"/>
        </w:rPr>
        <w:t xml:space="preserve">, специалистов – 3, бакалавров – </w:t>
      </w:r>
      <w:r w:rsidR="00B10867" w:rsidRPr="00B10867">
        <w:rPr>
          <w:rFonts w:ascii="Times New Roman" w:hAnsi="Times New Roman" w:cs="Times New Roman"/>
          <w:i/>
          <w:sz w:val="20"/>
          <w:szCs w:val="20"/>
        </w:rPr>
        <w:t>1</w:t>
      </w:r>
      <w:r w:rsidRPr="00B10867">
        <w:rPr>
          <w:rFonts w:ascii="Times New Roman" w:hAnsi="Times New Roman" w:cs="Times New Roman"/>
          <w:i/>
          <w:sz w:val="20"/>
          <w:szCs w:val="20"/>
        </w:rPr>
        <w:t>)</w:t>
      </w:r>
    </w:p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2"/>
        <w:gridCol w:w="1725"/>
        <w:gridCol w:w="1276"/>
        <w:gridCol w:w="992"/>
        <w:gridCol w:w="2693"/>
        <w:gridCol w:w="3119"/>
        <w:gridCol w:w="1560"/>
        <w:gridCol w:w="4252"/>
      </w:tblGrid>
      <w:tr w:rsidR="00B2169A" w:rsidRPr="00B2169A" w:rsidTr="00B2169A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9A" w:rsidRPr="00B2169A" w:rsidRDefault="00B2169A" w:rsidP="00B2169A">
            <w:pPr>
              <w:pStyle w:val="a4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i/>
                <w:sz w:val="18"/>
                <w:szCs w:val="16"/>
              </w:rPr>
              <w:t>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9A" w:rsidRPr="00B2169A" w:rsidRDefault="00B2169A" w:rsidP="00B2169A">
            <w:pPr>
              <w:pStyle w:val="a4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i/>
                <w:sz w:val="18"/>
                <w:szCs w:val="16"/>
              </w:rPr>
              <w:t>Ф И 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9A" w:rsidRPr="00B2169A" w:rsidRDefault="00B2169A" w:rsidP="00B2169A">
            <w:pPr>
              <w:pStyle w:val="a4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i/>
                <w:sz w:val="18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9A" w:rsidRPr="00B2169A" w:rsidRDefault="00B2169A" w:rsidP="00B2169A">
            <w:pPr>
              <w:pStyle w:val="a4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Место </w:t>
            </w:r>
            <w:proofErr w:type="spellStart"/>
            <w:r w:rsidRPr="00B2169A">
              <w:rPr>
                <w:rFonts w:ascii="Times New Roman" w:hAnsi="Times New Roman" w:cs="Times New Roman"/>
                <w:i/>
                <w:sz w:val="18"/>
                <w:szCs w:val="16"/>
              </w:rPr>
              <w:t>осн</w:t>
            </w:r>
            <w:proofErr w:type="spellEnd"/>
            <w:r w:rsidRPr="00B2169A">
              <w:rPr>
                <w:rFonts w:ascii="Times New Roman" w:hAnsi="Times New Roman" w:cs="Times New Roman"/>
                <w:i/>
                <w:sz w:val="18"/>
                <w:szCs w:val="16"/>
              </w:rPr>
              <w:t>. работы/штат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9A" w:rsidRPr="00B2169A" w:rsidRDefault="00B2169A" w:rsidP="00B2169A">
            <w:pPr>
              <w:pStyle w:val="a4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i/>
                <w:sz w:val="18"/>
                <w:szCs w:val="16"/>
              </w:rPr>
              <w:t>Образование, ученая степень, звания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A0641D" w:rsidRDefault="00B2169A" w:rsidP="00B2169A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Повышение квалификации, профессиональная переподготовка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A0641D" w:rsidRDefault="00B2169A" w:rsidP="00B2169A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Стаж работы</w:t>
            </w:r>
          </w:p>
          <w:p w:rsidR="00B2169A" w:rsidRPr="00A0641D" w:rsidRDefault="00B2169A" w:rsidP="00B2169A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общий/ по спец.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9A" w:rsidRPr="00B2169A" w:rsidRDefault="00B2169A" w:rsidP="00B2169A">
            <w:pPr>
              <w:pStyle w:val="a4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i/>
                <w:sz w:val="18"/>
                <w:szCs w:val="16"/>
              </w:rPr>
              <w:t>Преподаваемые дисциплины</w:t>
            </w:r>
          </w:p>
        </w:tc>
      </w:tr>
      <w:tr w:rsidR="00B2169A" w:rsidRPr="00B2169A" w:rsidTr="00B2169A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21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Саидова</w:t>
            </w:r>
            <w:proofErr w:type="spellEnd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Зулпинат</w:t>
            </w:r>
            <w:proofErr w:type="spellEnd"/>
          </w:p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Гитиновна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зав. отд.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штатный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B10867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г. Махачкала, Дагестанский государственный педагогический институт, педагогика и методика начального обучения, учитель начальных классов, 1994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4F34A4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  <w:highlight w:val="yellow"/>
              </w:rPr>
            </w:pPr>
            <w:bookmarkStart w:id="0" w:name="_GoBack"/>
            <w:bookmarkEnd w:id="0"/>
            <w:r w:rsidRPr="004F34A4">
              <w:rPr>
                <w:rFonts w:asciiTheme="majorBidi" w:hAnsiTheme="majorBidi" w:cstheme="majorBidi"/>
                <w:i/>
                <w:sz w:val="18"/>
                <w:szCs w:val="16"/>
              </w:rPr>
              <w:t>28/28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>Теоретические основы организации обучения в начальных классах</w:t>
            </w:r>
          </w:p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Теоретические и прикладные аспекты методической работы учителя начальных классов </w:t>
            </w:r>
          </w:p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>Ритмика и хореография</w:t>
            </w:r>
          </w:p>
          <w:p w:rsidR="00B2169A" w:rsidRPr="00B2169A" w:rsidRDefault="00B2169A" w:rsidP="00B10867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Теория и методика музыкального воспитания с практикумом </w:t>
            </w:r>
          </w:p>
          <w:p w:rsidR="00B2169A" w:rsidRPr="00B2169A" w:rsidRDefault="00B2169A" w:rsidP="00B10867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Основы организации </w:t>
            </w:r>
            <w:proofErr w:type="spellStart"/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>внеур</w:t>
            </w:r>
            <w:proofErr w:type="spellEnd"/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. работы в области  музыкальной деятельности </w:t>
            </w:r>
          </w:p>
        </w:tc>
      </w:tr>
      <w:tr w:rsidR="00B2169A" w:rsidRPr="00B2169A" w:rsidTr="00B2169A">
        <w:trPr>
          <w:trHeight w:val="76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21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Джамалутдинов</w:t>
            </w:r>
            <w:proofErr w:type="spellEnd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Гаджияв</w:t>
            </w:r>
            <w:proofErr w:type="spellEnd"/>
          </w:p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Абакарович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преп.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штатный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B10867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proofErr w:type="spellStart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с.Чиркей</w:t>
            </w:r>
            <w:proofErr w:type="spellEnd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 xml:space="preserve">, Дагестанский теологический институт имени Саида </w:t>
            </w:r>
            <w:proofErr w:type="spellStart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Афанди</w:t>
            </w:r>
            <w:proofErr w:type="spellEnd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, теология, бакалавр, 2011г.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4F34A4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  <w:highlight w:val="yellow"/>
              </w:rPr>
            </w:pPr>
            <w:r w:rsidRPr="004F34A4">
              <w:rPr>
                <w:rFonts w:asciiTheme="majorBidi" w:hAnsiTheme="majorBidi" w:cstheme="majorBidi"/>
                <w:i/>
                <w:sz w:val="18"/>
                <w:szCs w:val="16"/>
              </w:rPr>
              <w:t>7/6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Введение в специальность </w:t>
            </w:r>
          </w:p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Теоретические и методические основы деятельности классного руководителя </w:t>
            </w:r>
          </w:p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Основы религиозной культуры и светской этики </w:t>
            </w:r>
          </w:p>
          <w:p w:rsidR="00B2169A" w:rsidRPr="00B2169A" w:rsidRDefault="00B2169A" w:rsidP="00B10867">
            <w:pPr>
              <w:pStyle w:val="a4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proofErr w:type="spellStart"/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>Воспитательно</w:t>
            </w:r>
            <w:proofErr w:type="spellEnd"/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-образовательные технологии </w:t>
            </w:r>
          </w:p>
        </w:tc>
      </w:tr>
      <w:tr w:rsidR="00B2169A" w:rsidRPr="00B2169A" w:rsidTr="004F34A4">
        <w:trPr>
          <w:trHeight w:val="148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216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 xml:space="preserve">Гамзатова </w:t>
            </w:r>
          </w:p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Мадина</w:t>
            </w:r>
            <w:proofErr w:type="spellEnd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Магомедкамиловна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 xml:space="preserve">преп.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штатный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B10867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г. Махачкала, Дагестанский государственный университет,  языки и литература народов Дагестана, филолог, преподаватель родного языка и литературы, русского языка и литературы, 1996г.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4F34A4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  <w:highlight w:val="yellow"/>
              </w:rPr>
            </w:pPr>
            <w:r w:rsidRPr="004F34A4">
              <w:rPr>
                <w:rFonts w:asciiTheme="majorBidi" w:hAnsiTheme="majorBidi" w:cstheme="majorBidi"/>
                <w:i/>
                <w:sz w:val="18"/>
                <w:szCs w:val="16"/>
              </w:rPr>
              <w:t>27/27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Дагестанская литература </w:t>
            </w:r>
          </w:p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Родной язык </w:t>
            </w:r>
          </w:p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Родная литература </w:t>
            </w:r>
          </w:p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Родной язык с методикой преподавания </w:t>
            </w:r>
          </w:p>
          <w:p w:rsidR="00B2169A" w:rsidRPr="00B2169A" w:rsidRDefault="00B2169A" w:rsidP="00B10867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Родная детская литература с методикой преподавания </w:t>
            </w:r>
          </w:p>
        </w:tc>
      </w:tr>
      <w:tr w:rsidR="00B2169A" w:rsidRPr="00B2169A" w:rsidTr="00B2169A">
        <w:trPr>
          <w:trHeight w:val="81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216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Гаджаев</w:t>
            </w:r>
            <w:proofErr w:type="spellEnd"/>
            <w:r w:rsidRPr="00B2169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 xml:space="preserve">Анвар </w:t>
            </w:r>
          </w:p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преп.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штатный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r w:rsidRPr="00B2169A">
              <w:rPr>
                <w:rFonts w:ascii="Times New Roman" w:hAnsi="Times New Roman" w:cs="Times New Roman"/>
                <w:sz w:val="18"/>
                <w:szCs w:val="16"/>
              </w:rPr>
              <w:t>г. Махачкала, Дагестанский государственный педагогический институт, «ИЗО, ДПИ и черчение», учитель изобразительного, декоративного прикладного искусства и черчения, 1999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4F34A4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  <w:highlight w:val="yellow"/>
              </w:rPr>
            </w:pPr>
            <w:r w:rsidRPr="004F34A4">
              <w:rPr>
                <w:rFonts w:asciiTheme="majorBidi" w:hAnsiTheme="majorBidi" w:cstheme="majorBidi"/>
                <w:i/>
                <w:sz w:val="18"/>
                <w:szCs w:val="16"/>
              </w:rPr>
              <w:t>24/24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A" w:rsidRPr="00B2169A" w:rsidRDefault="00B2169A" w:rsidP="004C5001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Методика обучения продуктивным видам деятельности с практикумом </w:t>
            </w:r>
          </w:p>
          <w:p w:rsidR="00B2169A" w:rsidRPr="00B2169A" w:rsidRDefault="00B2169A" w:rsidP="00B10867">
            <w:pPr>
              <w:pStyle w:val="a4"/>
              <w:rPr>
                <w:rFonts w:asciiTheme="majorBidi" w:hAnsiTheme="majorBidi" w:cstheme="majorBidi"/>
                <w:i/>
                <w:sz w:val="18"/>
                <w:szCs w:val="16"/>
              </w:rPr>
            </w:pPr>
            <w:r w:rsidRPr="00B2169A">
              <w:rPr>
                <w:rFonts w:asciiTheme="majorBidi" w:hAnsiTheme="majorBidi" w:cstheme="majorBidi"/>
                <w:i/>
                <w:sz w:val="18"/>
                <w:szCs w:val="16"/>
              </w:rPr>
              <w:t xml:space="preserve">Основы организации внеурочной работы в области изобразительного и декоративно-прикладного искусства </w:t>
            </w:r>
          </w:p>
        </w:tc>
      </w:tr>
    </w:tbl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2B39" w:rsidSect="00562B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15820"/>
    <w:rsid w:val="00027DC9"/>
    <w:rsid w:val="0004018A"/>
    <w:rsid w:val="00045F96"/>
    <w:rsid w:val="00083BA3"/>
    <w:rsid w:val="000C2804"/>
    <w:rsid w:val="000C349F"/>
    <w:rsid w:val="001361D5"/>
    <w:rsid w:val="001A2672"/>
    <w:rsid w:val="00205221"/>
    <w:rsid w:val="00253677"/>
    <w:rsid w:val="0026358C"/>
    <w:rsid w:val="002A1662"/>
    <w:rsid w:val="002A3137"/>
    <w:rsid w:val="00300309"/>
    <w:rsid w:val="0033093B"/>
    <w:rsid w:val="003459B0"/>
    <w:rsid w:val="00373F98"/>
    <w:rsid w:val="003A0E4A"/>
    <w:rsid w:val="0041558C"/>
    <w:rsid w:val="0044583D"/>
    <w:rsid w:val="00450D68"/>
    <w:rsid w:val="00466262"/>
    <w:rsid w:val="004B054E"/>
    <w:rsid w:val="004B3D0F"/>
    <w:rsid w:val="004C49CE"/>
    <w:rsid w:val="004C5001"/>
    <w:rsid w:val="004E5F75"/>
    <w:rsid w:val="004F34A4"/>
    <w:rsid w:val="00562B86"/>
    <w:rsid w:val="0059638B"/>
    <w:rsid w:val="005A72B0"/>
    <w:rsid w:val="005C4F8E"/>
    <w:rsid w:val="00613486"/>
    <w:rsid w:val="00614A46"/>
    <w:rsid w:val="00641B12"/>
    <w:rsid w:val="006630F0"/>
    <w:rsid w:val="00676077"/>
    <w:rsid w:val="006D1E3F"/>
    <w:rsid w:val="006E2E31"/>
    <w:rsid w:val="006F32E6"/>
    <w:rsid w:val="007171CB"/>
    <w:rsid w:val="00757F6C"/>
    <w:rsid w:val="0077426C"/>
    <w:rsid w:val="00781F4B"/>
    <w:rsid w:val="0078394D"/>
    <w:rsid w:val="007E3180"/>
    <w:rsid w:val="00840C8E"/>
    <w:rsid w:val="008436EC"/>
    <w:rsid w:val="00861B7D"/>
    <w:rsid w:val="008A5E07"/>
    <w:rsid w:val="008C71F3"/>
    <w:rsid w:val="0097307C"/>
    <w:rsid w:val="00987CF1"/>
    <w:rsid w:val="009E1CEC"/>
    <w:rsid w:val="009E668A"/>
    <w:rsid w:val="00A14457"/>
    <w:rsid w:val="00A229FC"/>
    <w:rsid w:val="00A54527"/>
    <w:rsid w:val="00A56B1B"/>
    <w:rsid w:val="00A94341"/>
    <w:rsid w:val="00AE081D"/>
    <w:rsid w:val="00B10867"/>
    <w:rsid w:val="00B2169A"/>
    <w:rsid w:val="00B34767"/>
    <w:rsid w:val="00B945A7"/>
    <w:rsid w:val="00C71BA1"/>
    <w:rsid w:val="00C847F1"/>
    <w:rsid w:val="00C85A49"/>
    <w:rsid w:val="00C85E1F"/>
    <w:rsid w:val="00CC326C"/>
    <w:rsid w:val="00CD13C0"/>
    <w:rsid w:val="00CD17A3"/>
    <w:rsid w:val="00CE2E05"/>
    <w:rsid w:val="00D22B39"/>
    <w:rsid w:val="00D27F28"/>
    <w:rsid w:val="00DD41A3"/>
    <w:rsid w:val="00DF6CF8"/>
    <w:rsid w:val="00E73D89"/>
    <w:rsid w:val="00E85895"/>
    <w:rsid w:val="00EC14BD"/>
    <w:rsid w:val="00EF7502"/>
    <w:rsid w:val="00F16032"/>
    <w:rsid w:val="00F37FC5"/>
    <w:rsid w:val="00F406BA"/>
    <w:rsid w:val="00F64AEB"/>
    <w:rsid w:val="00F94795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04D8"/>
  <w15:docId w15:val="{92C87E69-CA83-48E2-8959-4CF75CF1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8393188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medres</cp:lastModifiedBy>
  <cp:revision>71</cp:revision>
  <cp:lastPrinted>2022-12-14T06:48:00Z</cp:lastPrinted>
  <dcterms:created xsi:type="dcterms:W3CDTF">2016-12-24T06:58:00Z</dcterms:created>
  <dcterms:modified xsi:type="dcterms:W3CDTF">2023-06-13T11:56:00Z</dcterms:modified>
</cp:coreProperties>
</file>