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4F" w:rsidRDefault="00E5564F" w:rsidP="00822331">
      <w:pPr>
        <w:jc w:val="both"/>
        <w:rPr>
          <w:sz w:val="28"/>
          <w:szCs w:val="28"/>
        </w:rPr>
      </w:pPr>
      <w:r>
        <w:rPr>
          <w:b/>
          <w:noProof/>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E5564F" w:rsidRDefault="00E5564F" w:rsidP="00822331">
      <w:pPr>
        <w:jc w:val="both"/>
        <w:rPr>
          <w:sz w:val="28"/>
          <w:szCs w:val="28"/>
        </w:rPr>
      </w:pPr>
    </w:p>
    <w:p w:rsidR="00E5564F" w:rsidRDefault="00E5564F" w:rsidP="00822331">
      <w:pPr>
        <w:jc w:val="both"/>
        <w:rPr>
          <w:sz w:val="28"/>
          <w:szCs w:val="28"/>
        </w:rPr>
      </w:pPr>
    </w:p>
    <w:p w:rsidR="00E5564F" w:rsidRDefault="00E5564F" w:rsidP="00822331">
      <w:pPr>
        <w:jc w:val="both"/>
        <w:rPr>
          <w:sz w:val="28"/>
          <w:szCs w:val="28"/>
        </w:rPr>
      </w:pPr>
    </w:p>
    <w:p w:rsidR="00822331" w:rsidRPr="00822331" w:rsidRDefault="00335365" w:rsidP="00822331">
      <w:pPr>
        <w:jc w:val="both"/>
        <w:rPr>
          <w:sz w:val="28"/>
          <w:szCs w:val="28"/>
        </w:rPr>
      </w:pPr>
      <w:r>
        <w:rPr>
          <w:sz w:val="28"/>
          <w:szCs w:val="28"/>
        </w:rPr>
        <w:lastRenderedPageBreak/>
        <w:t>Рабочая программа учебной дисциплины разработана на основе ФГОС СПО по специальности 49.02.01 «Физическая культура».</w:t>
      </w:r>
      <w:bookmarkStart w:id="0" w:name="_GoBack"/>
      <w:bookmarkEnd w:id="0"/>
    </w:p>
    <w:p w:rsidR="00822331" w:rsidRPr="00822331" w:rsidRDefault="00822331" w:rsidP="00822331">
      <w:pPr>
        <w:jc w:val="both"/>
        <w:rPr>
          <w:sz w:val="28"/>
          <w:szCs w:val="28"/>
        </w:rPr>
      </w:pPr>
    </w:p>
    <w:p w:rsidR="00822331" w:rsidRPr="00822331" w:rsidRDefault="00822331" w:rsidP="00822331">
      <w:pPr>
        <w:jc w:val="both"/>
        <w:rPr>
          <w:sz w:val="28"/>
          <w:szCs w:val="28"/>
        </w:rPr>
      </w:pPr>
    </w:p>
    <w:p w:rsidR="00822331" w:rsidRPr="00822331" w:rsidRDefault="00822331" w:rsidP="00822331">
      <w:pPr>
        <w:jc w:val="both"/>
        <w:rPr>
          <w:sz w:val="28"/>
          <w:szCs w:val="28"/>
        </w:rPr>
      </w:pPr>
      <w:r w:rsidRPr="00822331">
        <w:rPr>
          <w:sz w:val="28"/>
          <w:szCs w:val="28"/>
        </w:rPr>
        <w:t xml:space="preserve">Организация-разработчик: </w:t>
      </w:r>
    </w:p>
    <w:p w:rsidR="00822331" w:rsidRPr="00822331" w:rsidRDefault="00822331" w:rsidP="00822331">
      <w:pPr>
        <w:jc w:val="both"/>
        <w:rPr>
          <w:sz w:val="28"/>
          <w:szCs w:val="28"/>
        </w:rPr>
      </w:pPr>
      <w:r w:rsidRPr="00822331">
        <w:rPr>
          <w:sz w:val="28"/>
          <w:szCs w:val="28"/>
        </w:rPr>
        <w:t>ЧПОУ «Колледж современного образования имени Саида Афанди»</w:t>
      </w:r>
    </w:p>
    <w:p w:rsidR="00822331" w:rsidRPr="00822331" w:rsidRDefault="00822331" w:rsidP="00822331">
      <w:pPr>
        <w:jc w:val="both"/>
        <w:rPr>
          <w:sz w:val="28"/>
          <w:szCs w:val="28"/>
        </w:rPr>
      </w:pPr>
    </w:p>
    <w:p w:rsidR="00822331" w:rsidRPr="00822331" w:rsidRDefault="00822331" w:rsidP="00822331">
      <w:pPr>
        <w:autoSpaceDE w:val="0"/>
        <w:autoSpaceDN w:val="0"/>
        <w:jc w:val="both"/>
        <w:rPr>
          <w:sz w:val="28"/>
          <w:szCs w:val="28"/>
          <w:lang w:bidi="ru-RU"/>
        </w:rPr>
      </w:pPr>
      <w:r w:rsidRPr="00822331">
        <w:rPr>
          <w:sz w:val="28"/>
          <w:szCs w:val="28"/>
          <w:lang w:bidi="ru-RU"/>
        </w:rPr>
        <w:t xml:space="preserve">Одобрена на совместном заседании ПЦК </w:t>
      </w:r>
    </w:p>
    <w:p w:rsidR="00822331" w:rsidRPr="00822331" w:rsidRDefault="00822331" w:rsidP="00822331">
      <w:pPr>
        <w:autoSpaceDE w:val="0"/>
        <w:autoSpaceDN w:val="0"/>
        <w:jc w:val="both"/>
        <w:rPr>
          <w:sz w:val="28"/>
          <w:szCs w:val="28"/>
          <w:lang w:bidi="ru-RU"/>
        </w:rPr>
      </w:pPr>
      <w:r w:rsidRPr="00822331">
        <w:rPr>
          <w:sz w:val="28"/>
          <w:szCs w:val="28"/>
          <w:lang w:bidi="ru-RU"/>
        </w:rPr>
        <w:t>Протокол № 1-23/24 от «16» 08…2023 г.</w:t>
      </w:r>
    </w:p>
    <w:p w:rsidR="00822331" w:rsidRPr="00822331" w:rsidRDefault="00822331" w:rsidP="00822331">
      <w:pPr>
        <w:autoSpaceDE w:val="0"/>
        <w:autoSpaceDN w:val="0"/>
        <w:jc w:val="both"/>
        <w:rPr>
          <w:sz w:val="28"/>
          <w:szCs w:val="28"/>
          <w:lang w:bidi="ru-RU"/>
        </w:rPr>
      </w:pPr>
    </w:p>
    <w:p w:rsidR="00822331" w:rsidRPr="00822331" w:rsidRDefault="00822331" w:rsidP="00822331">
      <w:pPr>
        <w:autoSpaceDE w:val="0"/>
        <w:autoSpaceDN w:val="0"/>
        <w:jc w:val="both"/>
        <w:rPr>
          <w:sz w:val="28"/>
          <w:szCs w:val="28"/>
          <w:lang w:bidi="ru-RU"/>
        </w:rPr>
      </w:pPr>
      <w:r w:rsidRPr="00822331">
        <w:rPr>
          <w:sz w:val="28"/>
          <w:szCs w:val="28"/>
          <w:lang w:bidi="ru-RU"/>
        </w:rPr>
        <w:t xml:space="preserve">Принята Педагогическим Советом      </w:t>
      </w:r>
    </w:p>
    <w:p w:rsidR="00822331" w:rsidRPr="00822331" w:rsidRDefault="00822331" w:rsidP="00822331">
      <w:pPr>
        <w:autoSpaceDE w:val="0"/>
        <w:autoSpaceDN w:val="0"/>
        <w:jc w:val="both"/>
        <w:rPr>
          <w:sz w:val="28"/>
          <w:szCs w:val="28"/>
          <w:lang w:bidi="ru-RU"/>
        </w:rPr>
      </w:pPr>
      <w:r w:rsidRPr="00822331">
        <w:rPr>
          <w:sz w:val="28"/>
          <w:szCs w:val="28"/>
          <w:lang w:bidi="ru-RU"/>
        </w:rPr>
        <w:t>Протокол № 1-23/24 от «20» 07…2023 г.</w:t>
      </w:r>
    </w:p>
    <w:p w:rsidR="00822331" w:rsidRPr="00822331" w:rsidRDefault="00822331" w:rsidP="00822331">
      <w:pPr>
        <w:autoSpaceDE w:val="0"/>
        <w:autoSpaceDN w:val="0"/>
        <w:jc w:val="both"/>
        <w:rPr>
          <w:sz w:val="28"/>
          <w:szCs w:val="28"/>
          <w:lang w:bidi="ru-RU"/>
        </w:rPr>
      </w:pPr>
    </w:p>
    <w:p w:rsidR="00822331" w:rsidRPr="00822331" w:rsidRDefault="00822331" w:rsidP="00822331">
      <w:pPr>
        <w:autoSpaceDE w:val="0"/>
        <w:autoSpaceDN w:val="0"/>
        <w:jc w:val="both"/>
        <w:rPr>
          <w:sz w:val="28"/>
          <w:szCs w:val="28"/>
          <w:lang w:bidi="ru-RU"/>
        </w:rPr>
      </w:pPr>
      <w:r w:rsidRPr="00822331">
        <w:rPr>
          <w:sz w:val="28"/>
          <w:szCs w:val="28"/>
          <w:lang w:bidi="ru-RU"/>
        </w:rPr>
        <w:t>Согласована с работодателем</w:t>
      </w:r>
    </w:p>
    <w:p w:rsidR="00822331" w:rsidRPr="00822331" w:rsidRDefault="00822331" w:rsidP="00822331">
      <w:pPr>
        <w:autoSpaceDE w:val="0"/>
        <w:autoSpaceDN w:val="0"/>
        <w:jc w:val="both"/>
        <w:rPr>
          <w:sz w:val="28"/>
          <w:szCs w:val="28"/>
          <w:lang w:bidi="ru-RU"/>
        </w:rPr>
      </w:pPr>
      <w:r w:rsidRPr="00822331">
        <w:rPr>
          <w:sz w:val="28"/>
          <w:szCs w:val="28"/>
          <w:lang w:bidi="ru-RU"/>
        </w:rPr>
        <w:t>Протокол № 1-23/24 от «19» 08…2023 г.</w:t>
      </w:r>
    </w:p>
    <w:p w:rsidR="00822331" w:rsidRPr="00822331" w:rsidRDefault="00822331" w:rsidP="00822331">
      <w:pPr>
        <w:suppressAutoHyphens/>
        <w:jc w:val="both"/>
        <w:rPr>
          <w:rFonts w:cs="Calibri"/>
          <w:sz w:val="28"/>
          <w:szCs w:val="28"/>
          <w:lang w:eastAsia="zh-CN"/>
        </w:rPr>
      </w:pPr>
    </w:p>
    <w:p w:rsidR="00822331" w:rsidRPr="00822331" w:rsidRDefault="00822331" w:rsidP="00822331">
      <w:pPr>
        <w:shd w:val="clear" w:color="auto" w:fill="FFFFFF"/>
        <w:jc w:val="center"/>
        <w:rPr>
          <w:color w:val="000000"/>
          <w:sz w:val="28"/>
          <w:szCs w:val="22"/>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8223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F364B7" w:rsidRDefault="00762E8B"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sz w:val="28"/>
          <w:szCs w:val="28"/>
        </w:rPr>
      </w:pPr>
      <w:r w:rsidRPr="00F364B7">
        <w:rPr>
          <w:b/>
          <w:sz w:val="28"/>
          <w:szCs w:val="28"/>
        </w:rPr>
        <w:t xml:space="preserve">1. ПАСПОРТ РАБОЧЕЙ ПРОГРАММЫ </w:t>
      </w:r>
    </w:p>
    <w:p w:rsidR="00762E8B" w:rsidRPr="00F364B7" w:rsidRDefault="00762E8B"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t>1.1.Область применения программы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Pr>
          <w:sz w:val="28"/>
          <w:szCs w:val="28"/>
        </w:rPr>
        <w:t xml:space="preserve">СПО </w:t>
      </w:r>
      <w:r w:rsidRPr="00F364B7">
        <w:rPr>
          <w:sz w:val="28"/>
          <w:szCs w:val="28"/>
        </w:rPr>
        <w:t>49.02.01 Физическая культура.</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Рабочая программа учебной дисциплины может быть использована</w:t>
      </w:r>
      <w:r w:rsidRPr="00F364B7">
        <w:rPr>
          <w:b/>
          <w:sz w:val="28"/>
          <w:szCs w:val="28"/>
        </w:rPr>
        <w:t xml:space="preserve"> </w:t>
      </w:r>
      <w:r w:rsidRPr="00F364B7">
        <w:rPr>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педагогики и образования при наличии среднего (полного) образования. </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 xml:space="preserve">1.2.Место дисциплины в структуре основной профессиональной образовательной программы: </w:t>
      </w:r>
      <w:r w:rsidRPr="00F364B7">
        <w:rPr>
          <w:sz w:val="28"/>
          <w:szCs w:val="28"/>
        </w:rPr>
        <w:t xml:space="preserve">дисциплина входит в профессиональный цикл: </w:t>
      </w:r>
      <w:r w:rsidR="00DC77B6" w:rsidRPr="00F364B7">
        <w:rPr>
          <w:sz w:val="28"/>
          <w:szCs w:val="28"/>
        </w:rPr>
        <w:t>общеобразовательные дисциплины</w:t>
      </w:r>
      <w:r w:rsidRPr="00F364B7">
        <w:rPr>
          <w:sz w:val="28"/>
          <w:szCs w:val="28"/>
        </w:rPr>
        <w:t>.</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1.3.Цели и задачи дисциплины – требования к результатам освоения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sz w:val="28"/>
          <w:szCs w:val="28"/>
        </w:rPr>
        <w:t xml:space="preserve">В результате освоения дисциплины обучающийся должен </w:t>
      </w:r>
      <w:r w:rsidRPr="00F364B7">
        <w:rPr>
          <w:b/>
          <w:sz w:val="28"/>
          <w:szCs w:val="28"/>
        </w:rPr>
        <w:t>уметь:</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применять знания по биомеханике при изучении профессиональных модулей и в профессиональной деятельности;</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проводить биомеханический анализ двигательных действий.</w:t>
      </w:r>
    </w:p>
    <w:p w:rsidR="00F364B7" w:rsidRPr="00F364B7" w:rsidRDefault="00F364B7" w:rsidP="00762E8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sz w:val="28"/>
          <w:szCs w:val="28"/>
        </w:rPr>
        <w:t xml:space="preserve">В результате освоения дисциплины обучающийся должен </w:t>
      </w:r>
      <w:r w:rsidRPr="00F364B7">
        <w:rPr>
          <w:b/>
          <w:sz w:val="28"/>
          <w:szCs w:val="28"/>
        </w:rPr>
        <w:t>знать:</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основы кинематики и динамики движений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биомеханические характеристики двигательного аппарата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биомеханику физических качеств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половозрастные особенности моторики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биомеханические основы физических упражнений, входящих в программу физического воспитания школьников.</w:t>
      </w:r>
    </w:p>
    <w:p w:rsidR="00545432" w:rsidRDefault="00545432"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освоения учебной дисциплины является овладение </w:t>
      </w:r>
      <w:r w:rsidR="00DC77B6">
        <w:rPr>
          <w:sz w:val="28"/>
          <w:szCs w:val="28"/>
        </w:rPr>
        <w:t>обучающимися общими</w:t>
      </w:r>
      <w:r>
        <w:rPr>
          <w:sz w:val="28"/>
          <w:szCs w:val="28"/>
        </w:rPr>
        <w:t xml:space="preserve"> (ОК) </w:t>
      </w:r>
      <w:r w:rsidRPr="00AB3364">
        <w:rPr>
          <w:b/>
          <w:sz w:val="28"/>
          <w:szCs w:val="28"/>
        </w:rPr>
        <w:t xml:space="preserve">компетенциями </w:t>
      </w:r>
      <w:r>
        <w:rPr>
          <w:sz w:val="28"/>
          <w:szCs w:val="28"/>
        </w:rPr>
        <w:t>и профессиональными (ПК):</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1. Понимать сущность и социальную значимость своей будущей профессии, проявлять к ней устойчивый интерес.</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3. Оценивать риски и принимать решения в нестандартных ситуациях.</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5. Использовать информационно-коммуникационные технологии для совершенствования профессиональной деятельности.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6. Работать в коллективе и команде, взаимодействовать с руководством, коллегами и социальными партнерами.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lastRenderedPageBreak/>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9. Осуществлять профессиональную деятельность в условиях обновления ее целей, содержания, смены технологий.</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10. Осуществлять профилактику травматизма, обеспечивать охрану жизни и здоровья детей.</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1.1. Определять цели и задачи, планировать учебные занятия.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1.2. Проводить учебные занятия по физической культуре.</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1.3. Осуществлять педагогический контроль, оценивать процесс и результаты учения.</w:t>
      </w:r>
    </w:p>
    <w:p w:rsidR="00545432"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1.4. Анализировать учебные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1.5. Вести документацию, обеспечивающую процесс обучения физической культуре.</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2.1. Определять цели и задачи, планировать внеурочные мероприятия и занятия.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2.2. Проводить внеурочные мероприятия и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2.3. Мотивировать обучающихся, родителей (лиц, их заменяющих) к участию в физкультурно-спортивной деятельности.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2.4. Осуществлять педагогический контроль, оценивать процесс и результаты деятельности обучающихся.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2.5. Анализировать внеурочные мероприятия и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2.6. Вести документацию, обеспечивающую организацию физкультурно-спортивной деятельности.</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545432" w:rsidRDefault="00545432"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1.4.Количество часов на освоение программы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максимальной учебной нагрузки обучающегося</w:t>
      </w:r>
      <w:r w:rsidR="00B47CEB">
        <w:rPr>
          <w:sz w:val="28"/>
          <w:szCs w:val="28"/>
        </w:rPr>
        <w:t xml:space="preserve"> 74</w:t>
      </w:r>
      <w:r w:rsidRPr="00F364B7">
        <w:rPr>
          <w:sz w:val="28"/>
          <w:szCs w:val="28"/>
        </w:rPr>
        <w:t xml:space="preserve"> </w:t>
      </w:r>
      <w:r>
        <w:rPr>
          <w:sz w:val="28"/>
          <w:szCs w:val="28"/>
        </w:rPr>
        <w:t>часа</w:t>
      </w:r>
      <w:r w:rsidRPr="00F364B7">
        <w:rPr>
          <w:sz w:val="28"/>
          <w:szCs w:val="28"/>
        </w:rPr>
        <w:t>, в том числе:</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обязательной аудиторной учебной нагрузки </w:t>
      </w:r>
      <w:r w:rsidR="00B47CEB">
        <w:rPr>
          <w:sz w:val="28"/>
          <w:szCs w:val="28"/>
        </w:rPr>
        <w:t>49</w:t>
      </w:r>
      <w:r>
        <w:rPr>
          <w:sz w:val="28"/>
          <w:szCs w:val="28"/>
        </w:rPr>
        <w:t xml:space="preserve"> часа</w:t>
      </w:r>
      <w:r w:rsidRPr="00F364B7">
        <w:rPr>
          <w:sz w:val="28"/>
          <w:szCs w:val="28"/>
        </w:rPr>
        <w:t xml:space="preserve"> обучающегося;</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самостоятельной работы обучающегося </w:t>
      </w:r>
      <w:r w:rsidR="00B47CEB">
        <w:rPr>
          <w:sz w:val="28"/>
          <w:szCs w:val="28"/>
        </w:rPr>
        <w:t>21</w:t>
      </w:r>
      <w:r w:rsidRPr="00F364B7">
        <w:rPr>
          <w:sz w:val="28"/>
          <w:szCs w:val="28"/>
        </w:rPr>
        <w:t xml:space="preserve"> часов</w:t>
      </w:r>
      <w:r>
        <w:rPr>
          <w:sz w:val="28"/>
          <w:szCs w:val="28"/>
        </w:rPr>
        <w:t xml:space="preserve">; </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консультации – 4 часа</w:t>
      </w:r>
      <w:r w:rsidRPr="00F364B7">
        <w:rPr>
          <w:sz w:val="28"/>
          <w:szCs w:val="28"/>
        </w:rPr>
        <w:t>.</w:t>
      </w: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br w:type="page"/>
      </w:r>
      <w:r w:rsidR="00762E8B" w:rsidRPr="00F364B7">
        <w:rPr>
          <w:b/>
          <w:sz w:val="28"/>
          <w:szCs w:val="28"/>
        </w:rPr>
        <w:lastRenderedPageBreak/>
        <w:t>2. СТРУКТУРА И СОДЕРЖАНИЕ УЧЕБНОЙ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t>2.1. Объем учебной дисциплины и виды учебной работы</w:t>
      </w: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p>
    <w:tbl>
      <w:tblPr>
        <w:tblW w:w="893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8"/>
        <w:gridCol w:w="1843"/>
      </w:tblGrid>
      <w:tr w:rsidR="00F364B7" w:rsidRPr="00F364B7" w:rsidTr="00F364B7">
        <w:trPr>
          <w:trHeight w:val="460"/>
        </w:trPr>
        <w:tc>
          <w:tcPr>
            <w:tcW w:w="7088" w:type="dxa"/>
            <w:shd w:val="clear" w:color="auto" w:fill="auto"/>
          </w:tcPr>
          <w:p w:rsidR="00F364B7" w:rsidRPr="00F364B7" w:rsidRDefault="00F364B7" w:rsidP="00F364B7">
            <w:pPr>
              <w:jc w:val="center"/>
              <w:rPr>
                <w:b/>
                <w:sz w:val="28"/>
                <w:szCs w:val="28"/>
              </w:rPr>
            </w:pPr>
            <w:r w:rsidRPr="00F364B7">
              <w:rPr>
                <w:b/>
                <w:sz w:val="28"/>
                <w:szCs w:val="28"/>
              </w:rPr>
              <w:t>Вид учебной работы</w:t>
            </w:r>
          </w:p>
        </w:tc>
        <w:tc>
          <w:tcPr>
            <w:tcW w:w="1843" w:type="dxa"/>
            <w:shd w:val="clear" w:color="auto" w:fill="auto"/>
          </w:tcPr>
          <w:p w:rsidR="00F364B7" w:rsidRPr="00F364B7" w:rsidRDefault="00F364B7" w:rsidP="00F364B7">
            <w:pPr>
              <w:jc w:val="center"/>
              <w:rPr>
                <w:b/>
                <w:iCs/>
                <w:sz w:val="28"/>
                <w:szCs w:val="28"/>
              </w:rPr>
            </w:pPr>
            <w:r w:rsidRPr="00F364B7">
              <w:rPr>
                <w:b/>
                <w:iCs/>
                <w:sz w:val="28"/>
                <w:szCs w:val="28"/>
              </w:rPr>
              <w:t>Объем часов</w:t>
            </w:r>
          </w:p>
        </w:tc>
      </w:tr>
      <w:tr w:rsidR="00F364B7" w:rsidRPr="00F364B7" w:rsidTr="00F364B7">
        <w:trPr>
          <w:trHeight w:val="285"/>
        </w:trPr>
        <w:tc>
          <w:tcPr>
            <w:tcW w:w="7088" w:type="dxa"/>
            <w:shd w:val="clear" w:color="auto" w:fill="auto"/>
          </w:tcPr>
          <w:p w:rsidR="00F364B7" w:rsidRPr="00F364B7" w:rsidRDefault="00F364B7" w:rsidP="00F364B7">
            <w:pPr>
              <w:jc w:val="both"/>
              <w:rPr>
                <w:b/>
                <w:sz w:val="28"/>
                <w:szCs w:val="28"/>
              </w:rPr>
            </w:pPr>
            <w:r w:rsidRPr="00F364B7">
              <w:rPr>
                <w:b/>
                <w:sz w:val="28"/>
                <w:szCs w:val="28"/>
              </w:rPr>
              <w:t>Максимальная учебная нагрузка (всего)</w:t>
            </w:r>
          </w:p>
        </w:tc>
        <w:tc>
          <w:tcPr>
            <w:tcW w:w="1843" w:type="dxa"/>
            <w:shd w:val="clear" w:color="auto" w:fill="auto"/>
          </w:tcPr>
          <w:p w:rsidR="00F364B7" w:rsidRPr="00F364B7" w:rsidRDefault="00B47CEB" w:rsidP="00F364B7">
            <w:pPr>
              <w:jc w:val="center"/>
              <w:rPr>
                <w:b/>
                <w:i/>
                <w:iCs/>
                <w:sz w:val="28"/>
                <w:szCs w:val="28"/>
              </w:rPr>
            </w:pPr>
            <w:r>
              <w:rPr>
                <w:b/>
                <w:iCs/>
                <w:sz w:val="28"/>
                <w:szCs w:val="28"/>
              </w:rPr>
              <w:t>74</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b/>
                <w:sz w:val="28"/>
                <w:szCs w:val="28"/>
              </w:rPr>
              <w:t xml:space="preserve">Обязательная аудиторная учебная нагрузка (всего) </w:t>
            </w:r>
          </w:p>
        </w:tc>
        <w:tc>
          <w:tcPr>
            <w:tcW w:w="1843" w:type="dxa"/>
            <w:shd w:val="clear" w:color="auto" w:fill="auto"/>
          </w:tcPr>
          <w:p w:rsidR="00F364B7" w:rsidRPr="00F364B7" w:rsidRDefault="00B47CEB" w:rsidP="00F364B7">
            <w:pPr>
              <w:jc w:val="center"/>
              <w:rPr>
                <w:b/>
                <w:i/>
                <w:iCs/>
                <w:sz w:val="28"/>
                <w:szCs w:val="28"/>
              </w:rPr>
            </w:pPr>
            <w:r>
              <w:rPr>
                <w:b/>
                <w:iCs/>
                <w:sz w:val="28"/>
                <w:szCs w:val="28"/>
              </w:rPr>
              <w:t>49</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в том числе:</w:t>
            </w:r>
          </w:p>
        </w:tc>
        <w:tc>
          <w:tcPr>
            <w:tcW w:w="1843" w:type="dxa"/>
            <w:shd w:val="clear" w:color="auto" w:fill="auto"/>
          </w:tcPr>
          <w:p w:rsidR="00F364B7" w:rsidRPr="00F364B7" w:rsidRDefault="00F364B7" w:rsidP="00F364B7">
            <w:pPr>
              <w:jc w:val="center"/>
              <w:rPr>
                <w:i/>
                <w:iCs/>
                <w:sz w:val="28"/>
                <w:szCs w:val="28"/>
              </w:rPr>
            </w:pP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 xml:space="preserve">     практические занятия</w:t>
            </w:r>
          </w:p>
        </w:tc>
        <w:tc>
          <w:tcPr>
            <w:tcW w:w="1843" w:type="dxa"/>
            <w:shd w:val="clear" w:color="auto" w:fill="auto"/>
          </w:tcPr>
          <w:p w:rsidR="00F364B7" w:rsidRPr="00F364B7" w:rsidRDefault="00B47CEB" w:rsidP="00F364B7">
            <w:pPr>
              <w:jc w:val="center"/>
              <w:rPr>
                <w:i/>
                <w:iCs/>
                <w:sz w:val="28"/>
                <w:szCs w:val="28"/>
              </w:rPr>
            </w:pPr>
            <w:r>
              <w:rPr>
                <w:iCs/>
                <w:sz w:val="28"/>
                <w:szCs w:val="28"/>
              </w:rPr>
              <w:t>-</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 xml:space="preserve">    </w:t>
            </w:r>
            <w:r>
              <w:rPr>
                <w:sz w:val="28"/>
                <w:szCs w:val="28"/>
              </w:rPr>
              <w:t xml:space="preserve"> лекционные занятия</w:t>
            </w:r>
          </w:p>
        </w:tc>
        <w:tc>
          <w:tcPr>
            <w:tcW w:w="1843" w:type="dxa"/>
            <w:shd w:val="clear" w:color="auto" w:fill="auto"/>
          </w:tcPr>
          <w:p w:rsidR="00F364B7" w:rsidRPr="00F364B7" w:rsidRDefault="00B47CEB" w:rsidP="00F364B7">
            <w:pPr>
              <w:jc w:val="center"/>
              <w:rPr>
                <w:i/>
                <w:iCs/>
                <w:sz w:val="28"/>
                <w:szCs w:val="28"/>
              </w:rPr>
            </w:pPr>
            <w:r>
              <w:rPr>
                <w:iCs/>
                <w:sz w:val="28"/>
                <w:szCs w:val="28"/>
              </w:rPr>
              <w:t>49</w:t>
            </w:r>
          </w:p>
        </w:tc>
      </w:tr>
      <w:tr w:rsidR="00F364B7" w:rsidRPr="00F364B7" w:rsidTr="00F364B7">
        <w:tc>
          <w:tcPr>
            <w:tcW w:w="7088" w:type="dxa"/>
            <w:shd w:val="clear" w:color="auto" w:fill="auto"/>
          </w:tcPr>
          <w:p w:rsidR="00F364B7" w:rsidRPr="00F364B7" w:rsidRDefault="00F364B7" w:rsidP="00F364B7">
            <w:pPr>
              <w:jc w:val="both"/>
              <w:rPr>
                <w:b/>
                <w:sz w:val="28"/>
                <w:szCs w:val="28"/>
              </w:rPr>
            </w:pPr>
            <w:r>
              <w:rPr>
                <w:b/>
                <w:sz w:val="28"/>
                <w:szCs w:val="28"/>
              </w:rPr>
              <w:t>Консультации</w:t>
            </w:r>
          </w:p>
        </w:tc>
        <w:tc>
          <w:tcPr>
            <w:tcW w:w="1843" w:type="dxa"/>
            <w:shd w:val="clear" w:color="auto" w:fill="auto"/>
          </w:tcPr>
          <w:p w:rsidR="00F364B7" w:rsidRDefault="00F364B7" w:rsidP="00F364B7">
            <w:pPr>
              <w:jc w:val="center"/>
              <w:rPr>
                <w:b/>
                <w:iCs/>
                <w:sz w:val="28"/>
                <w:szCs w:val="28"/>
              </w:rPr>
            </w:pPr>
            <w:r>
              <w:rPr>
                <w:b/>
                <w:iCs/>
                <w:sz w:val="28"/>
                <w:szCs w:val="28"/>
              </w:rPr>
              <w:t>4</w:t>
            </w:r>
          </w:p>
        </w:tc>
      </w:tr>
      <w:tr w:rsidR="00F364B7" w:rsidRPr="00F364B7" w:rsidTr="00F364B7">
        <w:tc>
          <w:tcPr>
            <w:tcW w:w="7088" w:type="dxa"/>
            <w:shd w:val="clear" w:color="auto" w:fill="auto"/>
          </w:tcPr>
          <w:p w:rsidR="00F364B7" w:rsidRPr="00F364B7" w:rsidRDefault="00F364B7" w:rsidP="00F364B7">
            <w:pPr>
              <w:jc w:val="both"/>
              <w:rPr>
                <w:b/>
                <w:sz w:val="28"/>
                <w:szCs w:val="28"/>
              </w:rPr>
            </w:pPr>
            <w:r w:rsidRPr="00F364B7">
              <w:rPr>
                <w:b/>
                <w:sz w:val="28"/>
                <w:szCs w:val="28"/>
              </w:rPr>
              <w:t>Самостоятельная работа обучающегося (всего)</w:t>
            </w:r>
          </w:p>
        </w:tc>
        <w:tc>
          <w:tcPr>
            <w:tcW w:w="1843" w:type="dxa"/>
            <w:shd w:val="clear" w:color="auto" w:fill="auto"/>
          </w:tcPr>
          <w:p w:rsidR="00F364B7" w:rsidRPr="00F364B7" w:rsidRDefault="00B47CEB" w:rsidP="00F364B7">
            <w:pPr>
              <w:jc w:val="center"/>
              <w:rPr>
                <w:b/>
                <w:i/>
                <w:iCs/>
                <w:sz w:val="28"/>
                <w:szCs w:val="28"/>
              </w:rPr>
            </w:pPr>
            <w:r>
              <w:rPr>
                <w:b/>
                <w:iCs/>
                <w:sz w:val="28"/>
                <w:szCs w:val="28"/>
              </w:rPr>
              <w:t>21</w:t>
            </w:r>
          </w:p>
        </w:tc>
      </w:tr>
      <w:tr w:rsidR="00F364B7" w:rsidRPr="00F364B7" w:rsidTr="00F364B7">
        <w:tc>
          <w:tcPr>
            <w:tcW w:w="8931" w:type="dxa"/>
            <w:gridSpan w:val="2"/>
            <w:shd w:val="clear" w:color="auto" w:fill="auto"/>
          </w:tcPr>
          <w:p w:rsidR="00F364B7" w:rsidRPr="00F364B7" w:rsidRDefault="00F364B7" w:rsidP="00F364B7">
            <w:pPr>
              <w:jc w:val="both"/>
              <w:rPr>
                <w:b/>
                <w:i/>
                <w:iCs/>
                <w:sz w:val="28"/>
                <w:szCs w:val="28"/>
              </w:rPr>
            </w:pPr>
            <w:r w:rsidRPr="00F364B7">
              <w:rPr>
                <w:iCs/>
                <w:sz w:val="28"/>
                <w:szCs w:val="28"/>
              </w:rPr>
              <w:t>Итоговая аттестация в форме</w:t>
            </w:r>
            <w:r w:rsidR="00FB2965">
              <w:rPr>
                <w:i/>
                <w:iCs/>
                <w:sz w:val="28"/>
                <w:szCs w:val="28"/>
              </w:rPr>
              <w:t>: Э</w:t>
            </w:r>
            <w:r w:rsidR="00B47CEB">
              <w:rPr>
                <w:i/>
                <w:iCs/>
                <w:sz w:val="28"/>
                <w:szCs w:val="28"/>
              </w:rPr>
              <w:t>кзамен.</w:t>
            </w:r>
          </w:p>
        </w:tc>
      </w:tr>
    </w:tbl>
    <w:p w:rsidR="00F364B7" w:rsidRPr="00AB3364"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sectPr w:rsidR="00F364B7" w:rsidRPr="00AB3364" w:rsidSect="005D058D">
          <w:headerReference w:type="default" r:id="rId9"/>
          <w:footerReference w:type="even" r:id="rId10"/>
          <w:footerReference w:type="default" r:id="rId11"/>
          <w:type w:val="continuous"/>
          <w:pgSz w:w="11906" w:h="16838"/>
          <w:pgMar w:top="1134" w:right="850" w:bottom="1134" w:left="1701" w:header="708" w:footer="708" w:gutter="0"/>
          <w:pgNumType w:start="1"/>
          <w:cols w:space="720"/>
          <w:titlePg/>
          <w:docGrid w:linePitch="326"/>
        </w:sectPr>
      </w:pPr>
    </w:p>
    <w:p w:rsidR="00F364B7" w:rsidRPr="00F364B7" w:rsidRDefault="00F364B7" w:rsidP="00F364B7">
      <w:pPr>
        <w:ind w:firstLine="709"/>
        <w:jc w:val="both"/>
        <w:rPr>
          <w:sz w:val="28"/>
          <w:szCs w:val="28"/>
        </w:rPr>
      </w:pPr>
      <w:r w:rsidRPr="00F364B7">
        <w:rPr>
          <w:b/>
          <w:sz w:val="28"/>
          <w:szCs w:val="28"/>
        </w:rPr>
        <w:lastRenderedPageBreak/>
        <w:t xml:space="preserve">2.2.  Тематический план и содержание учебной </w:t>
      </w:r>
      <w:r w:rsidR="00FB2965" w:rsidRPr="00F364B7">
        <w:rPr>
          <w:b/>
          <w:sz w:val="28"/>
          <w:szCs w:val="28"/>
        </w:rPr>
        <w:t>дисциплины</w:t>
      </w:r>
      <w:r w:rsidR="00FB2965">
        <w:rPr>
          <w:b/>
          <w:sz w:val="28"/>
          <w:szCs w:val="28"/>
        </w:rPr>
        <w:t>:</w:t>
      </w:r>
      <w:r w:rsidR="00FB2965" w:rsidRPr="00F364B7">
        <w:rPr>
          <w:b/>
          <w:caps/>
          <w:sz w:val="28"/>
          <w:szCs w:val="28"/>
        </w:rPr>
        <w:t xml:space="preserve"> ОСНОВЫ</w:t>
      </w:r>
      <w:r w:rsidRPr="00F364B7">
        <w:rPr>
          <w:b/>
          <w:sz w:val="28"/>
          <w:szCs w:val="28"/>
        </w:rPr>
        <w:t xml:space="preserve"> БИОМЕХАНИКИ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160"/>
        <w:gridCol w:w="8555"/>
        <w:gridCol w:w="1420"/>
        <w:gridCol w:w="1370"/>
      </w:tblGrid>
      <w:tr w:rsidR="00F364B7" w:rsidRPr="00F364B7" w:rsidTr="00FE5485">
        <w:trPr>
          <w:tblHeader/>
        </w:trPr>
        <w:tc>
          <w:tcPr>
            <w:tcW w:w="316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F364B7">
              <w:rPr>
                <w:b/>
                <w:bCs/>
                <w:sz w:val="28"/>
                <w:szCs w:val="28"/>
              </w:rPr>
              <w:t>Наименование разделов и тем</w:t>
            </w:r>
          </w:p>
        </w:tc>
        <w:tc>
          <w:tcPr>
            <w:tcW w:w="8555"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F364B7">
              <w:rPr>
                <w:b/>
                <w:bCs/>
                <w:sz w:val="28"/>
                <w:szCs w:val="28"/>
              </w:rPr>
              <w:t xml:space="preserve">Содержание учебного </w:t>
            </w:r>
            <w:r w:rsidR="00FB2965" w:rsidRPr="00F364B7">
              <w:rPr>
                <w:b/>
                <w:bCs/>
                <w:sz w:val="28"/>
                <w:szCs w:val="28"/>
              </w:rPr>
              <w:t>материала, практические</w:t>
            </w:r>
            <w:r w:rsidRPr="00F364B7">
              <w:rPr>
                <w:b/>
                <w:bCs/>
                <w:sz w:val="28"/>
                <w:szCs w:val="28"/>
              </w:rPr>
              <w:t xml:space="preserve"> работы, самостоятельная работа обучающихся</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364B7">
              <w:rPr>
                <w:b/>
                <w:bCs/>
                <w:sz w:val="28"/>
                <w:szCs w:val="28"/>
              </w:rPr>
              <w:t>Объем   часов</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364B7">
              <w:rPr>
                <w:b/>
                <w:bCs/>
                <w:sz w:val="28"/>
                <w:szCs w:val="28"/>
              </w:rPr>
              <w:t>Уровень освоения</w:t>
            </w:r>
          </w:p>
        </w:tc>
      </w:tr>
      <w:tr w:rsidR="00F364B7" w:rsidRPr="00F364B7" w:rsidTr="00FE5485">
        <w:trPr>
          <w:tblHeader/>
        </w:trPr>
        <w:tc>
          <w:tcPr>
            <w:tcW w:w="316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
                <w:bCs/>
                <w:sz w:val="28"/>
                <w:szCs w:val="28"/>
              </w:rPr>
              <w:t>1</w:t>
            </w:r>
          </w:p>
        </w:tc>
        <w:tc>
          <w:tcPr>
            <w:tcW w:w="8555"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
                <w:bCs/>
                <w:sz w:val="28"/>
                <w:szCs w:val="28"/>
              </w:rPr>
              <w:t>2</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
                <w:bCs/>
                <w:sz w:val="28"/>
                <w:szCs w:val="28"/>
              </w:rPr>
              <w:t>3</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
                <w:bCs/>
                <w:sz w:val="28"/>
                <w:szCs w:val="28"/>
              </w:rPr>
              <w:t>4</w:t>
            </w: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 xml:space="preserve">История развития биомеханики. </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История развития биомеханики. Основоположники развития науки. Морфофункциональные особенности строения тела человека. Оси и плоскости. Взаимное положение частей в человеческом теле. Полости тела. Общий центр тяжести. Расположение центра тяжести у мужчин и женщин. Уровни организации живой системы. Виды тканей. </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схему: «Связь биомеханики с другими науками».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38364B" w:rsidRPr="00F364B7" w:rsidTr="0038364B">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1.1</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Определение конституции человека.</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Классификация типов конституций человека: астенический, гиперстенический, нормостенический. Нервная регуляция позы и движений. Классификация движений. Функциональный анализ положения человека в позе стоя. Осанка тела. Виды осанки.</w:t>
            </w:r>
          </w:p>
        </w:tc>
        <w:tc>
          <w:tcPr>
            <w:tcW w:w="1420" w:type="dxa"/>
            <w:vMerge w:val="restart"/>
            <w:shd w:val="clear" w:color="auto" w:fill="FFFFFF" w:themeFill="background1"/>
            <w:vAlign w:val="center"/>
          </w:tcPr>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w:t>
            </w:r>
          </w:p>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38364B" w:rsidRPr="00F364B7" w:rsidTr="00FE5485">
        <w:trPr>
          <w:trHeight w:val="660"/>
        </w:trPr>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Определение конституции человека. </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Рассмотреть вопрос: «Уровни организации живой системы».</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Кинематика.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Предмет изучения кинематики. Механическое движение. Два типа системы координат. Материальная точка. Характеристики движения материальной точки. Скорость. Зависимость средней скорости бега от длины дистанции. Классификация скорости.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2.1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Описание движения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Временные характеристики. Равноускоренное и равнозамедленное движение. Последовательные движения тела человека при ходьбе и беге. Элементы шагательного движения. Свободное движение. Угловая скорость. Центростремительная и центробежная силы.</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t>Решение задач спортивной тематики с использованием: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lastRenderedPageBreak/>
              <w:t>- равноускоренного движения;</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t>- движения по окружности;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color w:val="424242"/>
                <w:sz w:val="28"/>
                <w:szCs w:val="28"/>
              </w:rPr>
            </w:pPr>
            <w:r w:rsidRPr="00F364B7">
              <w:rPr>
                <w:sz w:val="28"/>
                <w:szCs w:val="28"/>
              </w:rPr>
              <w:t>- понятия «материальная точка».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38364B" w:rsidRPr="00F364B7" w:rsidTr="00FE5485">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3.</w:t>
            </w:r>
          </w:p>
          <w:p w:rsidR="0038364B" w:rsidRPr="00F364B7" w:rsidRDefault="0038364B"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Динамика движения материальной точки.</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Динамика. Основные динамические характеристики движений человека. Центр масс. Масса тела. Значимость массы тела и его отдельных сегментов при различных видах локомоций. Виды мышечной работы. Ритм и темп работы. Энергетика бега. Расход энергии человека при различных видах деятельности.</w:t>
            </w:r>
          </w:p>
        </w:tc>
        <w:tc>
          <w:tcPr>
            <w:tcW w:w="1420" w:type="dxa"/>
            <w:vMerge w:val="restart"/>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38364B" w:rsidRPr="00F364B7" w:rsidTr="00FE5485">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Составление комплекса упражнений в группе лечебной физкультуры.</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381"/>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Решение задач спортивной тематики с использованием первого и второго закона Ньютона.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8364B" w:rsidRPr="00F364B7" w:rsidTr="00FE5485">
        <w:trPr>
          <w:trHeight w:val="1175"/>
        </w:trPr>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4.</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 xml:space="preserve">Виды сил в природе. </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Гравитационные силы. Закон всемирного тяготения. Сила упругости. Развитие силы упругости при работе на тренажёрах. Сила трения покоя. Сила трения качения. Сила трения качения при езде на велосипеде. Сила трения при движении в жидкости и газах. Момент инерции тела. Основное уравнение динамики вращательного движения. Момент инерции элементов конечностей. Динамика вращательного движения на перекладине. Кинетическая и динамическая схема модели руки.</w:t>
            </w:r>
          </w:p>
        </w:tc>
        <w:tc>
          <w:tcPr>
            <w:tcW w:w="1420" w:type="dxa"/>
            <w:vMerge w:val="restart"/>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38364B" w:rsidRPr="00F364B7" w:rsidTr="00FE5485">
        <w:trPr>
          <w:trHeight w:val="591"/>
        </w:trPr>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Силы трения: покоя, качения, движения в жидкости.</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Определите момент инерции тела в различных положениях.</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840"/>
        </w:trPr>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 xml:space="preserve">Тема 4.1 </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Характеристика рычагов и механизм их действия.</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Статика. Равновесие тела на поверхности. Условия равновесия. Рычаги первого и второго рода. Силы, действующие на тело человека, находящегося на наклонной поверхности. Элементы механики опорно-двигательного аппарата.</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 сообщения по темам: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определение момента инерции тела в различных положениях;</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описание рычага стопы;</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описание рычага костей предплечья;</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системы вытяжки костей.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rPr>
          <w:trHeight w:val="70"/>
        </w:trPr>
        <w:tc>
          <w:tcPr>
            <w:tcW w:w="3160"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5.</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 xml:space="preserve">Неинерциальные системы отсчета. </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Сила инерции. Использование силы инерции. Сила тяжести. Вес тела. Перегрузки. Кратковременные перегрузки, относительно безболезненно переносимые тренированными людьми. Невесомость. Потеря минерального компонента костей в условиях невесомости. Закон сохранения импульса.</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rPr>
          <w:trHeight w:val="495"/>
        </w:trPr>
        <w:tc>
          <w:tcPr>
            <w:tcW w:w="3160"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Законы сохранения.</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комплекс профилактических мероприятий при костной атрофии.</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5.1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Применение законов динамики.</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Соударение движущихся тел. Применение закона сохранения импульса к ударам. Абсолютно упругий удар. Абсолютно неупругий удар. Реальные удары. Применение закона сохранения импульса при игре теннис. Удар ногой по мячу. Биоэлектрическая активность мышц ноги спортсмена, выполняющего удар по мячу. Соударение предметов. Соударение предметов с движущимся массивный препятствием. </w:t>
            </w:r>
            <w:r w:rsidR="00FB2965">
              <w:rPr>
                <w:bCs/>
                <w:sz w:val="28"/>
                <w:szCs w:val="28"/>
              </w:rPr>
              <w:t xml:space="preserve">                                                                           </w:t>
            </w:r>
            <w:r w:rsidRPr="00F364B7">
              <w:rPr>
                <w:bCs/>
                <w:sz w:val="28"/>
                <w:szCs w:val="28"/>
              </w:rPr>
              <w:lastRenderedPageBreak/>
              <w:t>Соударение мяча с убегающей преградой (футболист, принимающий мяч на грудь). Закон сохранения момента импульса. Примеры проявления закона сохранения импульса в отдельных видах спорта.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608"/>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Подготовьте Сообщения по темам: «Примеры проявления закона сохранения импульса в гимнастике; примеры проявления сохранения импульса в фигурном катании. </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6.</w:t>
            </w:r>
          </w:p>
          <w:p w:rsidR="00F364B7" w:rsidRPr="00AB3364"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B3364">
              <w:rPr>
                <w:bCs/>
                <w:sz w:val="28"/>
                <w:szCs w:val="28"/>
              </w:rPr>
              <w:t>Механические колебания. Механические свойства.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Свободные колебания. Затухающие колебания. Вынужденные колебания. Резонанс. Колебательные движения при ручном массаже. Деформация. Растяжение и сжатие тренажёра. Упругая деформация. Сдвиг. Изгиб. Различные виды изгиба. Кручение. Прочность. Предел прочности. Пределы прочности бедренной кости различных биологических объектов. Прочностные характеристики различных тканей. Твердость. Разрушение. Вязкое разрушение. Хрупкое разрушение. Трещины. Типы трещин и вид </w:t>
            </w:r>
            <w:r w:rsidR="00D04AE3" w:rsidRPr="00F364B7">
              <w:rPr>
                <w:bCs/>
                <w:sz w:val="28"/>
                <w:szCs w:val="28"/>
              </w:rPr>
              <w:t>деформаций,</w:t>
            </w:r>
            <w:r w:rsidRPr="00F364B7">
              <w:rPr>
                <w:bCs/>
                <w:sz w:val="28"/>
                <w:szCs w:val="28"/>
              </w:rPr>
              <w:t xml:space="preserve"> вызвавших их. Разрушение диафиза длинной трубчатой </w:t>
            </w:r>
            <w:r w:rsidR="00D04AE3" w:rsidRPr="00F364B7">
              <w:rPr>
                <w:bCs/>
                <w:sz w:val="28"/>
                <w:szCs w:val="28"/>
              </w:rPr>
              <w:t>кости в</w:t>
            </w:r>
            <w:r w:rsidRPr="00F364B7">
              <w:rPr>
                <w:bCs/>
                <w:sz w:val="28"/>
                <w:szCs w:val="28"/>
              </w:rPr>
              <w:t xml:space="preserve"> следствии изгиба.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таблицу: «Виды колебаний».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6.1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Механические свойства биологических тканей.</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Костная ткань. Топография разнотвёрдостных зон в одном из поперечных сечений большеберцовых костей. Кожа. Слои кожи. Толщина слоев кожи отдельных участков тела. Мышечная ткань. Виды мышц. Режим работы мышц. Изометрический и изотонический режим работы мышц. Сосудистая ткань.</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D04AE3" w:rsidRDefault="00D04AE3"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D04AE3" w:rsidRDefault="00D04AE3"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 рефераты по теме: «Механические воздействия на человека. Изометрический и изотонический режим работы мышц».</w:t>
            </w:r>
          </w:p>
        </w:tc>
        <w:tc>
          <w:tcPr>
            <w:tcW w:w="1420" w:type="dxa"/>
            <w:shd w:val="clear" w:color="auto" w:fill="FFFFFF" w:themeFill="background1"/>
            <w:vAlign w:val="center"/>
          </w:tcPr>
          <w:p w:rsidR="00D04AE3" w:rsidRDefault="00D04AE3"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04AE3" w:rsidRDefault="00D04AE3"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7.</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Воздействие физических факторов на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Механические воздействия. Статические воздействия. Динамические кратковременные воздействия. Характер воздействий при перегрузках. Нагрузки на кости и связки в процессе приземления. Влияние сопротивления воздуха на скорость падения тел. Электромагнитное воздействие. Действие электрического тока. Порог ощутимого тока. Действие переменного тока. Использование токов в лечебных целях. Постоянный ток: электрофорез, гальванизация. Высокочастотные токи: диатермия, диатермокоагуляция, диатермотомия. Высокочастотные токи: УВЧ. Тепловые воздействия. Теплообмен за счет: теплопроводности, конвекции, испарения, теплового излучения. Воздействие низких температур. Радиационное воздействие. Акустические воздействия.</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Подготовьтесь к семинару по вопросам: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механические воздействия на человека;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электромагнитное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тепловое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радиационное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акустическое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оказание первой помощи.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rPr>
          <w:trHeight w:val="557"/>
        </w:trPr>
        <w:tc>
          <w:tcPr>
            <w:tcW w:w="3160" w:type="dxa"/>
            <w:vMerge w:val="restart"/>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7.1</w:t>
            </w:r>
          </w:p>
          <w:p w:rsidR="00AB3364" w:rsidRPr="00F364B7" w:rsidRDefault="00AB3364"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 xml:space="preserve">Состояние здоровья человека, находящегося </w:t>
            </w:r>
            <w:r w:rsidR="00D04AE3">
              <w:rPr>
                <w:bCs/>
                <w:sz w:val="28"/>
                <w:szCs w:val="28"/>
              </w:rPr>
              <w:lastRenderedPageBreak/>
              <w:t>П</w:t>
            </w:r>
            <w:r w:rsidRPr="00F364B7">
              <w:rPr>
                <w:bCs/>
                <w:sz w:val="28"/>
                <w:szCs w:val="28"/>
              </w:rPr>
              <w:t>од воздействием физических факторов.</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Использование токов в лечебных целях. Постоянный ток: электрофорез, гальванизация. Высокочастотные токи: диатермия, диатермокоагуляция. Высокочастотные токи: УВЧ.</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rPr>
          <w:trHeight w:val="445"/>
        </w:trPr>
        <w:tc>
          <w:tcPr>
            <w:tcW w:w="3160" w:type="dxa"/>
            <w:vMerge/>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AB3364" w:rsidRPr="00F364B7" w:rsidRDefault="00AB3364"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Воздействие физических факторов на человека. Оказание первой доврачебной помощи. </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Подготовьте сообщения по теме: «Строение мышц. Виды мышечного сокращения».</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8.</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Строение мышц. Виды мышечного сокращения.</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Классификация мышц. Биодинамика мышц. Формы мышц. Действие мышц на костные рычаги. Строение мышц. Схема строения миофибрилл. Схема скольжения нитей актина между нитями миозина при расслабленном и сокращенном состоянии миофибрилл. Схема строения скелетного мышечного волокна. Функции и свойства поперечно - полосатых мышц. Виды мышечного сокращения. Строение и свойства быстрых и медленных мышечных волокон.</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Вычертите схему: «Строение мышц».</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8.1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Механические свойства мышц.</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Особенности скелетных мышц. Типы движений, производимые парами мышц - антагонистов. Работа мышц. Типы строения различных мышц. Механические свойства мышц. Зависимость между силой, напряжением и длиной мышцы.</w:t>
            </w:r>
          </w:p>
        </w:tc>
        <w:tc>
          <w:tcPr>
            <w:tcW w:w="1420" w:type="dxa"/>
            <w:shd w:val="clear" w:color="auto" w:fill="FFFFFF" w:themeFill="background1"/>
            <w:vAlign w:val="center"/>
          </w:tcPr>
          <w:p w:rsidR="00F364B7" w:rsidRPr="00F364B7" w:rsidRDefault="00FE5485"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1715"/>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 рефераты по темам: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принципы классификации спортивных движений;</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стереотипные движения различной мощности;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физиологическая характеристика состояний организма, возникающих во время мышечной деятельности;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 биохимические изменения в период утомления и отдыха после </w:t>
            </w:r>
            <w:r w:rsidRPr="00F364B7">
              <w:rPr>
                <w:bCs/>
                <w:sz w:val="28"/>
                <w:szCs w:val="28"/>
              </w:rPr>
              <w:lastRenderedPageBreak/>
              <w:t>мышечной работы.</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437"/>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Составьте таблицу: «Механические свойства мышц».</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9.</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Силовые качества мышц.</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Характеристика локомоторных качеств. Мышечная сила. Саркоплазматический ретикулум. Зависимость силы мышцы от возбудимости, лабильности, питания. Соотношение между скоростью сокращения мышцы и нагрузкой. Мощность мышцы. Методика развития силы мышц. Взаимосвязь силы мышцы и ее массы. Значение положения тела при выполнении силовых упражнений.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Заполните таблицу: «Силовые качества мышц».</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c>
          <w:tcPr>
            <w:tcW w:w="3160" w:type="dxa"/>
            <w:vMerge w:val="restart"/>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9.1</w:t>
            </w:r>
          </w:p>
          <w:p w:rsidR="00AB3364" w:rsidRPr="00F364B7" w:rsidRDefault="00AB3364"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Развитие выносливости.</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Энергетика мышцы. Энергетика мышечных сокращений. КПД мышцы. Физическая работоспособность. Развитие быстроты. Развитие ловкости. Развитие выносливости. Развитие гибкости.</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c>
          <w:tcPr>
            <w:tcW w:w="3160" w:type="dxa"/>
            <w:vMerge/>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Составление методической разработки тренировочного занятия, содержащего упражнения, направленные на тренировку силы мышц.</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Составить методические рекомендации к любому виду спорта, включающие физические упражнения, развивающие быстроту, ловкость, выносливость и гибкость.</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10.</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Биомеханика локомоций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Координация движений. Классификация двигательных движений. Механизмы координации движений. Центральная регуляция движений. Возникновение рецепторного потенциала в чувствительном нервном окончании. Кортикальный контроль двигательных реакций. Связи между базальными ганглиями, мозжечком, двигательными ядрами ствола мозга и двигательной корой.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10.1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Биомеханика упражнений, тренировок, двигательных действий.</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Механизм управления двигательными действиями человека по П.К.Анохину. Стадии формирования движения. Ходьба – автоматизированный двигательный акт. Функциональный анализ ходьбы. Фазы шага. Перемещение ОЦТ тела при обычной ходьбе. Биомеханика бега. Биомеханика лыжного спорта. Расход энергии при различных видах спортивной деятельности.</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rPr>
          <w:trHeight w:val="2009"/>
        </w:trPr>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Медицинская биомеханика. Патологическая биомеханика.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Биомеханика сердца и сосудов. Схема кровообращения. Биомеханика жидких сред организма. Механизм возникновения шумов при пороках сердца. Механические свойства сосудов. Влияние физической нагрузки на сердечный выброс и частоту сердечных сокращений у человека. Кровяное давление. Артериальное давление. Биомеханика дыхания. Биомеханические процессы, происходящие в легких, плевре, грудной полости при спокойных и интенсивных дыхательных движениях. Реакция легких на физические нагрузки.  Биомеханика пищеварительной системы. Биомеханика опорно–двигательного аппарата. Антропометрические характеристики человека. Биомеханика органов слуха и равновесия.</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690"/>
        </w:trPr>
        <w:tc>
          <w:tcPr>
            <w:tcW w:w="3160" w:type="dxa"/>
            <w:vMerge/>
            <w:shd w:val="clear" w:color="auto" w:fill="FFFFFF" w:themeFill="background1"/>
          </w:tcPr>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c>
          <w:tcPr>
            <w:tcW w:w="8555" w:type="dxa"/>
            <w:shd w:val="clear" w:color="auto" w:fill="FFFFFF" w:themeFill="background1"/>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 xml:space="preserve">Подготовьте доклады и презентации по теме: «Биомеханика </w:t>
            </w:r>
            <w:r w:rsidRPr="00F364B7">
              <w:rPr>
                <w:bCs/>
                <w:sz w:val="28"/>
                <w:szCs w:val="28"/>
              </w:rPr>
              <w:lastRenderedPageBreak/>
              <w:t>различных видов спорта».</w:t>
            </w:r>
          </w:p>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Медицинская биомеханика.</w:t>
            </w:r>
          </w:p>
        </w:tc>
        <w:tc>
          <w:tcPr>
            <w:tcW w:w="1420" w:type="dxa"/>
            <w:shd w:val="clear" w:color="auto" w:fill="FFFFFF" w:themeFill="background1"/>
            <w:vAlign w:val="center"/>
          </w:tcPr>
          <w:p w:rsidR="00F364B7"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lastRenderedPageBreak/>
              <w:t>2</w:t>
            </w:r>
          </w:p>
        </w:tc>
        <w:tc>
          <w:tcPr>
            <w:tcW w:w="1370" w:type="dxa"/>
            <w:shd w:val="clear" w:color="auto" w:fill="FFFFFF" w:themeFill="background1"/>
            <w:vAlign w:val="center"/>
          </w:tcPr>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5485" w:rsidRPr="00F364B7" w:rsidTr="00FE5485">
        <w:trPr>
          <w:trHeight w:val="690"/>
        </w:trPr>
        <w:tc>
          <w:tcPr>
            <w:tcW w:w="11715" w:type="dxa"/>
            <w:gridSpan w:val="2"/>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Pr>
                <w:b/>
                <w:bCs/>
                <w:sz w:val="28"/>
                <w:szCs w:val="28"/>
              </w:rPr>
              <w:lastRenderedPageBreak/>
              <w:t>З</w:t>
            </w:r>
            <w:r w:rsidRPr="00F364B7">
              <w:rPr>
                <w:b/>
                <w:bCs/>
                <w:sz w:val="28"/>
                <w:szCs w:val="28"/>
              </w:rPr>
              <w:t>ачет</w:t>
            </w:r>
          </w:p>
        </w:tc>
        <w:tc>
          <w:tcPr>
            <w:tcW w:w="142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2</w:t>
            </w:r>
          </w:p>
        </w:tc>
        <w:tc>
          <w:tcPr>
            <w:tcW w:w="137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tc>
      </w:tr>
      <w:tr w:rsidR="00FE5485" w:rsidRPr="00F364B7" w:rsidTr="00FE5485">
        <w:trPr>
          <w:trHeight w:val="690"/>
        </w:trPr>
        <w:tc>
          <w:tcPr>
            <w:tcW w:w="11715" w:type="dxa"/>
            <w:gridSpan w:val="2"/>
            <w:shd w:val="clear" w:color="auto" w:fill="FFFFFF" w:themeFill="background1"/>
            <w:vAlign w:val="center"/>
          </w:tcPr>
          <w:p w:rsidR="00FE5485"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Pr>
                <w:b/>
                <w:bCs/>
                <w:sz w:val="28"/>
                <w:szCs w:val="28"/>
              </w:rPr>
              <w:t>ВСЕГО:</w:t>
            </w:r>
          </w:p>
        </w:tc>
        <w:tc>
          <w:tcPr>
            <w:tcW w:w="1420" w:type="dxa"/>
            <w:shd w:val="clear" w:color="auto" w:fill="FFFFFF" w:themeFill="background1"/>
            <w:vAlign w:val="center"/>
          </w:tcPr>
          <w:p w:rsidR="00FE5485" w:rsidRPr="00FE5485"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E5485">
              <w:rPr>
                <w:b/>
                <w:bCs/>
                <w:sz w:val="28"/>
                <w:szCs w:val="28"/>
              </w:rPr>
              <w:t>52</w:t>
            </w:r>
          </w:p>
        </w:tc>
        <w:tc>
          <w:tcPr>
            <w:tcW w:w="137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tc>
      </w:tr>
    </w:tbl>
    <w:p w:rsidR="00F364B7" w:rsidRDefault="00F364B7" w:rsidP="00F364B7">
      <w:pPr>
        <w:ind w:firstLine="709"/>
        <w:jc w:val="both"/>
        <w:rPr>
          <w:sz w:val="28"/>
          <w:szCs w:val="28"/>
        </w:rPr>
      </w:pPr>
    </w:p>
    <w:p w:rsidR="00AB3364" w:rsidRDefault="00AB3364" w:rsidP="00F364B7">
      <w:pPr>
        <w:ind w:firstLine="709"/>
        <w:jc w:val="both"/>
        <w:rPr>
          <w:sz w:val="28"/>
          <w:szCs w:val="28"/>
        </w:rPr>
      </w:pPr>
    </w:p>
    <w:p w:rsidR="00AB3364" w:rsidRPr="00396822" w:rsidRDefault="00AB3364" w:rsidP="00AB3364">
      <w:pPr>
        <w:ind w:firstLine="709"/>
        <w:rPr>
          <w:sz w:val="28"/>
          <w:szCs w:val="28"/>
        </w:rPr>
      </w:pPr>
      <w:r w:rsidRPr="00396822">
        <w:rPr>
          <w:sz w:val="28"/>
          <w:szCs w:val="28"/>
        </w:rPr>
        <w:t>Для характеристики уровня освоения учебного материала используются следующие обозначения:</w:t>
      </w:r>
    </w:p>
    <w:p w:rsidR="00AB3364" w:rsidRPr="00396822" w:rsidRDefault="00AB3364" w:rsidP="00AB3364">
      <w:pPr>
        <w:ind w:firstLine="709"/>
        <w:rPr>
          <w:sz w:val="28"/>
          <w:szCs w:val="28"/>
        </w:rPr>
      </w:pPr>
      <w:r>
        <w:rPr>
          <w:sz w:val="28"/>
          <w:szCs w:val="28"/>
        </w:rPr>
        <w:t>1</w:t>
      </w:r>
      <w:r w:rsidRPr="00396822">
        <w:rPr>
          <w:sz w:val="28"/>
          <w:szCs w:val="28"/>
        </w:rPr>
        <w:t xml:space="preserve"> – ознакомительный (узнавание изученных объектов, свойств);</w:t>
      </w:r>
    </w:p>
    <w:p w:rsidR="00AB3364" w:rsidRPr="00396822" w:rsidRDefault="00AB3364" w:rsidP="00AB3364">
      <w:pPr>
        <w:ind w:firstLine="709"/>
        <w:rPr>
          <w:sz w:val="28"/>
          <w:szCs w:val="28"/>
        </w:rPr>
      </w:pPr>
      <w:r>
        <w:rPr>
          <w:sz w:val="28"/>
          <w:szCs w:val="28"/>
        </w:rPr>
        <w:t xml:space="preserve">2 </w:t>
      </w:r>
      <w:r w:rsidRPr="00396822">
        <w:rPr>
          <w:sz w:val="28"/>
          <w:szCs w:val="28"/>
        </w:rPr>
        <w:t>– репродуктивный (выполнение деятельности по образцу, инструкции, методическим рекомендациям или под руководством преподавателя);</w:t>
      </w:r>
    </w:p>
    <w:p w:rsidR="00AB3364" w:rsidRPr="00396822" w:rsidRDefault="00AB3364" w:rsidP="00AB3364">
      <w:pPr>
        <w:ind w:firstLine="709"/>
        <w:rPr>
          <w:sz w:val="28"/>
          <w:szCs w:val="28"/>
        </w:rPr>
      </w:pPr>
      <w:r>
        <w:rPr>
          <w:sz w:val="28"/>
          <w:szCs w:val="28"/>
        </w:rPr>
        <w:t>3</w:t>
      </w:r>
      <w:r w:rsidRPr="00396822">
        <w:rPr>
          <w:sz w:val="28"/>
          <w:szCs w:val="28"/>
        </w:rPr>
        <w:t xml:space="preserve"> – продуктивный (планирование и самостоятельное выполнение деятельности, решение проблемных, ситуационных заданий).</w:t>
      </w:r>
    </w:p>
    <w:p w:rsidR="00AB3364" w:rsidRPr="00F364B7" w:rsidRDefault="00AB3364" w:rsidP="00F364B7">
      <w:pPr>
        <w:ind w:firstLine="709"/>
        <w:jc w:val="both"/>
        <w:rPr>
          <w:sz w:val="28"/>
          <w:szCs w:val="28"/>
        </w:rPr>
        <w:sectPr w:rsidR="00AB3364" w:rsidRPr="00F364B7" w:rsidSect="00545432">
          <w:pgSz w:w="16840" w:h="11907" w:orient="landscape"/>
          <w:pgMar w:top="1134" w:right="850" w:bottom="1134" w:left="1701" w:header="709" w:footer="709" w:gutter="0"/>
          <w:cols w:space="720"/>
        </w:sectPr>
      </w:pPr>
    </w:p>
    <w:p w:rsidR="00F364B7" w:rsidRPr="00F364B7" w:rsidRDefault="00762E8B" w:rsidP="00762E8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r w:rsidRPr="00F364B7">
        <w:rPr>
          <w:b/>
          <w:sz w:val="28"/>
          <w:szCs w:val="28"/>
        </w:rPr>
        <w:lastRenderedPageBreak/>
        <w:t>3. УСЛОВИЯ РЕАЛИЗАЦИИ ПРОГРАММЫ ДИСЦИПЛИНЫ</w:t>
      </w:r>
    </w:p>
    <w:p w:rsidR="00055CEF" w:rsidRDefault="00055CEF"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F364B7">
        <w:rPr>
          <w:b/>
          <w:bCs/>
          <w:sz w:val="28"/>
          <w:szCs w:val="28"/>
        </w:rPr>
        <w:t>3.1. Требования к минимальному материально-техническому обеспечению</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Реализация программы дисциплины требует наличия учебного кабинета анатомии, физиологии и гигиены человека.</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 xml:space="preserve">Оборудование учебного кабинета: </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посадочные места по количеству обучающихся;</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рабочие место преподавателя</w:t>
      </w:r>
    </w:p>
    <w:p w:rsidR="00F364B7" w:rsidRPr="00F364B7" w:rsidRDefault="00F364B7" w:rsidP="00762E8B">
      <w:p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 xml:space="preserve">Технические средства обучения: </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мультимедиа проектор.</w:t>
      </w:r>
    </w:p>
    <w:p w:rsidR="00055CEF" w:rsidRDefault="00055CEF" w:rsidP="00762E8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
          <w:sz w:val="28"/>
          <w:szCs w:val="28"/>
        </w:rPr>
        <w:t>3.2. Информационное обеспечение обучения</w:t>
      </w:r>
    </w:p>
    <w:p w:rsidR="00B66E52" w:rsidRDefault="00B66E52"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F364B7" w:rsidRPr="00055CEF"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055CEF">
        <w:rPr>
          <w:b/>
          <w:bCs/>
          <w:sz w:val="28"/>
          <w:szCs w:val="28"/>
        </w:rPr>
        <w:t xml:space="preserve">Основные источники: </w:t>
      </w:r>
    </w:p>
    <w:p w:rsidR="0063643A" w:rsidRDefault="0063643A" w:rsidP="00B66E52">
      <w:pPr>
        <w:pStyle w:val="1"/>
        <w:numPr>
          <w:ilvl w:val="0"/>
          <w:numId w:val="1"/>
        </w:numPr>
        <w:tabs>
          <w:tab w:val="left" w:pos="993"/>
        </w:tabs>
        <w:ind w:left="0" w:firstLine="709"/>
        <w:jc w:val="both"/>
        <w:rPr>
          <w:sz w:val="28"/>
          <w:szCs w:val="28"/>
        </w:rPr>
      </w:pPr>
      <w:r w:rsidRPr="0063643A">
        <w:rPr>
          <w:bCs/>
          <w:sz w:val="28"/>
          <w:szCs w:val="28"/>
        </w:rPr>
        <w:t>Карнеев А. Г.</w:t>
      </w:r>
      <w:r w:rsidRPr="0063643A">
        <w:rPr>
          <w:rStyle w:val="apple-converted-space"/>
          <w:bCs/>
          <w:sz w:val="28"/>
          <w:szCs w:val="28"/>
        </w:rPr>
        <w:t> </w:t>
      </w:r>
      <w:r w:rsidRPr="0063643A">
        <w:rPr>
          <w:bCs/>
          <w:sz w:val="28"/>
          <w:szCs w:val="28"/>
        </w:rPr>
        <w:t>,</w:t>
      </w:r>
      <w:r w:rsidRPr="0063643A">
        <w:rPr>
          <w:rStyle w:val="apple-converted-space"/>
          <w:bCs/>
          <w:sz w:val="28"/>
          <w:szCs w:val="28"/>
        </w:rPr>
        <w:t> </w:t>
      </w:r>
      <w:r w:rsidRPr="0063643A">
        <w:rPr>
          <w:bCs/>
          <w:sz w:val="28"/>
          <w:szCs w:val="28"/>
        </w:rPr>
        <w:t>Курнакова Н. П.</w:t>
      </w:r>
      <w:r w:rsidRPr="0063643A">
        <w:rPr>
          <w:rStyle w:val="apple-converted-space"/>
          <w:bCs/>
          <w:sz w:val="28"/>
          <w:szCs w:val="28"/>
        </w:rPr>
        <w:t> </w:t>
      </w:r>
      <w:r w:rsidRPr="0063643A">
        <w:rPr>
          <w:bCs/>
          <w:sz w:val="28"/>
          <w:szCs w:val="28"/>
        </w:rPr>
        <w:t>,</w:t>
      </w:r>
      <w:r w:rsidRPr="0063643A">
        <w:rPr>
          <w:rStyle w:val="apple-converted-space"/>
          <w:bCs/>
          <w:sz w:val="28"/>
          <w:szCs w:val="28"/>
        </w:rPr>
        <w:t> </w:t>
      </w:r>
      <w:r w:rsidRPr="0063643A">
        <w:rPr>
          <w:bCs/>
          <w:sz w:val="28"/>
          <w:szCs w:val="28"/>
        </w:rPr>
        <w:t xml:space="preserve">Коновалов Г. А. </w:t>
      </w:r>
      <w:r>
        <w:rPr>
          <w:sz w:val="28"/>
          <w:szCs w:val="28"/>
        </w:rPr>
        <w:t xml:space="preserve">Биомеханика: </w:t>
      </w:r>
      <w:r w:rsidRPr="0063643A">
        <w:rPr>
          <w:sz w:val="28"/>
          <w:szCs w:val="28"/>
        </w:rPr>
        <w:t>учебное пособие, Ч. 1</w:t>
      </w:r>
      <w:r>
        <w:rPr>
          <w:sz w:val="28"/>
          <w:szCs w:val="28"/>
        </w:rPr>
        <w:t xml:space="preserve">. - </w:t>
      </w:r>
      <w:r w:rsidRPr="0063643A">
        <w:rPr>
          <w:sz w:val="28"/>
          <w:szCs w:val="28"/>
        </w:rPr>
        <w:t>Омск:, 20</w:t>
      </w:r>
      <w:r w:rsidR="00B66E52">
        <w:rPr>
          <w:sz w:val="28"/>
          <w:szCs w:val="28"/>
        </w:rPr>
        <w:t>22</w:t>
      </w:r>
    </w:p>
    <w:p w:rsidR="0063643A" w:rsidRPr="0063643A" w:rsidRDefault="0063643A" w:rsidP="00B66E52">
      <w:pPr>
        <w:pStyle w:val="1"/>
        <w:numPr>
          <w:ilvl w:val="0"/>
          <w:numId w:val="1"/>
        </w:numPr>
        <w:tabs>
          <w:tab w:val="left" w:pos="993"/>
        </w:tabs>
        <w:ind w:left="0" w:firstLine="709"/>
        <w:jc w:val="both"/>
        <w:rPr>
          <w:sz w:val="28"/>
          <w:szCs w:val="28"/>
        </w:rPr>
      </w:pPr>
      <w:r w:rsidRPr="0063643A">
        <w:rPr>
          <w:bCs/>
          <w:sz w:val="28"/>
          <w:szCs w:val="28"/>
        </w:rPr>
        <w:t xml:space="preserve">Коренберг В. Б. </w:t>
      </w:r>
      <w:r w:rsidRPr="0063643A">
        <w:rPr>
          <w:sz w:val="28"/>
          <w:szCs w:val="28"/>
        </w:rPr>
        <w:t>Лекции по спортивной биомеханике: учебное пособие</w:t>
      </w:r>
      <w:r>
        <w:rPr>
          <w:sz w:val="28"/>
          <w:szCs w:val="28"/>
        </w:rPr>
        <w:t xml:space="preserve">. - </w:t>
      </w:r>
      <w:r w:rsidR="00BD2886">
        <w:rPr>
          <w:sz w:val="28"/>
          <w:szCs w:val="28"/>
        </w:rPr>
        <w:t>М.: Советский спорт, 20</w:t>
      </w:r>
      <w:r w:rsidR="00B66E52">
        <w:rPr>
          <w:sz w:val="28"/>
          <w:szCs w:val="28"/>
        </w:rPr>
        <w:t>22</w:t>
      </w:r>
      <w:r>
        <w:rPr>
          <w:sz w:val="28"/>
          <w:szCs w:val="28"/>
        </w:rPr>
        <w:t xml:space="preserve">. </w:t>
      </w:r>
    </w:p>
    <w:p w:rsidR="00F364B7" w:rsidRPr="00F364B7" w:rsidRDefault="00F364B7" w:rsidP="00B66E52">
      <w:pPr>
        <w:pStyle w:val="Default"/>
        <w:numPr>
          <w:ilvl w:val="0"/>
          <w:numId w:val="1"/>
        </w:numPr>
        <w:tabs>
          <w:tab w:val="left" w:pos="567"/>
          <w:tab w:val="left" w:pos="993"/>
        </w:tabs>
        <w:ind w:left="0" w:firstLine="709"/>
        <w:jc w:val="both"/>
        <w:rPr>
          <w:sz w:val="28"/>
          <w:szCs w:val="28"/>
        </w:rPr>
      </w:pPr>
      <w:r w:rsidRPr="00F364B7">
        <w:rPr>
          <w:sz w:val="28"/>
          <w:szCs w:val="28"/>
        </w:rPr>
        <w:t>В.И. Дубровский, Биомеханика: Учеб. для сред. и высш. учеб. заведений / В.И.Дубровский, В.Н.Федорова.</w:t>
      </w:r>
      <w:r w:rsidR="00BD2886">
        <w:rPr>
          <w:sz w:val="28"/>
          <w:szCs w:val="28"/>
        </w:rPr>
        <w:t xml:space="preserve"> – М.: Изд-во ВЛАДОС-ПРЕСС, 20</w:t>
      </w:r>
      <w:r w:rsidR="00B66E52">
        <w:rPr>
          <w:sz w:val="28"/>
          <w:szCs w:val="28"/>
        </w:rPr>
        <w:t>21</w:t>
      </w:r>
      <w:r w:rsidRPr="00F364B7">
        <w:rPr>
          <w:sz w:val="28"/>
          <w:szCs w:val="28"/>
        </w:rPr>
        <w:t xml:space="preserve">. – 672с. </w:t>
      </w:r>
    </w:p>
    <w:p w:rsidR="00F364B7" w:rsidRPr="00F364B7" w:rsidRDefault="00F364B7" w:rsidP="00B66E52">
      <w:pPr>
        <w:pStyle w:val="Default"/>
        <w:numPr>
          <w:ilvl w:val="0"/>
          <w:numId w:val="1"/>
        </w:numPr>
        <w:tabs>
          <w:tab w:val="left" w:pos="567"/>
          <w:tab w:val="left" w:pos="993"/>
        </w:tabs>
        <w:ind w:left="0" w:firstLine="709"/>
        <w:jc w:val="both"/>
        <w:rPr>
          <w:sz w:val="28"/>
          <w:szCs w:val="28"/>
        </w:rPr>
      </w:pPr>
      <w:r w:rsidRPr="00F364B7">
        <w:rPr>
          <w:sz w:val="28"/>
          <w:szCs w:val="28"/>
        </w:rPr>
        <w:t>В.И. Дубровский, Биомеханика : учеб. для сред. и высш. учеб. завед. по физ. культуре : Рек. Гос. ком. РФ по физ. культуре / В.И. Дубровский, В.Н. Федорова. - 3</w:t>
      </w:r>
      <w:r w:rsidR="00BD2886">
        <w:rPr>
          <w:sz w:val="28"/>
          <w:szCs w:val="28"/>
        </w:rPr>
        <w:t>-е изд. - М.: ВЛАДОС-ПРЕСС, 20</w:t>
      </w:r>
      <w:r w:rsidR="00B66E52">
        <w:rPr>
          <w:sz w:val="28"/>
          <w:szCs w:val="28"/>
        </w:rPr>
        <w:t>21</w:t>
      </w:r>
      <w:r w:rsidRPr="00F364B7">
        <w:rPr>
          <w:sz w:val="28"/>
          <w:szCs w:val="28"/>
        </w:rPr>
        <w:t xml:space="preserve">. - 669 с.: ил. </w:t>
      </w:r>
    </w:p>
    <w:p w:rsidR="00F364B7" w:rsidRPr="00F364B7" w:rsidRDefault="00F364B7" w:rsidP="00B66E52">
      <w:pPr>
        <w:pStyle w:val="Default"/>
        <w:numPr>
          <w:ilvl w:val="0"/>
          <w:numId w:val="1"/>
        </w:numPr>
        <w:tabs>
          <w:tab w:val="left" w:pos="567"/>
          <w:tab w:val="left" w:pos="993"/>
        </w:tabs>
        <w:ind w:left="0" w:firstLine="709"/>
        <w:jc w:val="both"/>
        <w:rPr>
          <w:sz w:val="28"/>
          <w:szCs w:val="28"/>
        </w:rPr>
      </w:pPr>
      <w:r w:rsidRPr="00F364B7">
        <w:rPr>
          <w:sz w:val="28"/>
          <w:szCs w:val="28"/>
        </w:rPr>
        <w:t>И.С. Барчуков, Физическая культура и спорт: методология, теория, практика: учеб. пособие для студ. высш. учеб. заведений/ И.С.Барчуков, А.А.Нестеров; под общ. ред. Н.Н.Маликова. – М.: Изд</w:t>
      </w:r>
      <w:r w:rsidR="00BD2886">
        <w:rPr>
          <w:sz w:val="28"/>
          <w:szCs w:val="28"/>
        </w:rPr>
        <w:t>ательский центр «Академия», 20</w:t>
      </w:r>
      <w:r w:rsidR="00B66E52">
        <w:rPr>
          <w:sz w:val="28"/>
          <w:szCs w:val="28"/>
        </w:rPr>
        <w:t>21</w:t>
      </w:r>
      <w:r w:rsidRPr="00F364B7">
        <w:rPr>
          <w:sz w:val="28"/>
          <w:szCs w:val="28"/>
        </w:rPr>
        <w:t xml:space="preserve">. – 528с.. </w:t>
      </w:r>
    </w:p>
    <w:p w:rsidR="00F364B7" w:rsidRPr="00F364B7" w:rsidRDefault="00F364B7" w:rsidP="00B66E52">
      <w:pPr>
        <w:pStyle w:val="Default"/>
        <w:numPr>
          <w:ilvl w:val="0"/>
          <w:numId w:val="1"/>
        </w:numPr>
        <w:tabs>
          <w:tab w:val="left" w:pos="567"/>
          <w:tab w:val="left" w:pos="993"/>
        </w:tabs>
        <w:ind w:left="0" w:firstLine="709"/>
        <w:jc w:val="both"/>
        <w:rPr>
          <w:sz w:val="28"/>
          <w:szCs w:val="28"/>
        </w:rPr>
      </w:pPr>
      <w:r w:rsidRPr="00F364B7">
        <w:rPr>
          <w:sz w:val="28"/>
          <w:szCs w:val="28"/>
        </w:rPr>
        <w:t xml:space="preserve"> П.И. Бегун, Биомеханика: Учебник для вузов/П.И.Бегун, Ю.А.Шу</w:t>
      </w:r>
      <w:r w:rsidR="00BD2886">
        <w:rPr>
          <w:sz w:val="28"/>
          <w:szCs w:val="28"/>
        </w:rPr>
        <w:t>кейло. – СПб.: Политехника, 20</w:t>
      </w:r>
      <w:r w:rsidR="00B66E52">
        <w:rPr>
          <w:sz w:val="28"/>
          <w:szCs w:val="28"/>
        </w:rPr>
        <w:t>22</w:t>
      </w:r>
      <w:r w:rsidRPr="00F364B7">
        <w:rPr>
          <w:sz w:val="28"/>
          <w:szCs w:val="28"/>
        </w:rPr>
        <w:t xml:space="preserve">. – 463с. </w:t>
      </w:r>
    </w:p>
    <w:p w:rsidR="00F364B7" w:rsidRPr="00F364B7" w:rsidRDefault="00F364B7" w:rsidP="00B66E52">
      <w:pPr>
        <w:pStyle w:val="Default"/>
        <w:numPr>
          <w:ilvl w:val="0"/>
          <w:numId w:val="1"/>
        </w:numPr>
        <w:tabs>
          <w:tab w:val="left" w:pos="567"/>
          <w:tab w:val="left" w:pos="993"/>
        </w:tabs>
        <w:ind w:left="0" w:firstLine="709"/>
        <w:jc w:val="both"/>
        <w:rPr>
          <w:sz w:val="28"/>
          <w:szCs w:val="28"/>
        </w:rPr>
      </w:pPr>
      <w:r w:rsidRPr="00F364B7">
        <w:rPr>
          <w:sz w:val="28"/>
          <w:szCs w:val="28"/>
        </w:rPr>
        <w:t>Г.А. Бранков, Основы биомеханики / Г.Бранков</w:t>
      </w:r>
      <w:r w:rsidR="00BD2886">
        <w:rPr>
          <w:sz w:val="28"/>
          <w:szCs w:val="28"/>
        </w:rPr>
        <w:t>. – М.: Издательство «Мир», 20</w:t>
      </w:r>
      <w:r w:rsidR="00B66E52">
        <w:rPr>
          <w:sz w:val="28"/>
          <w:szCs w:val="28"/>
        </w:rPr>
        <w:t>22</w:t>
      </w:r>
      <w:r w:rsidRPr="00F364B7">
        <w:rPr>
          <w:sz w:val="28"/>
          <w:szCs w:val="28"/>
        </w:rPr>
        <w:t xml:space="preserve">. – 254с. </w:t>
      </w:r>
    </w:p>
    <w:p w:rsidR="00B66E52" w:rsidRDefault="00B66E52"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F364B7" w:rsidRPr="00055CEF"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055CEF">
        <w:rPr>
          <w:b/>
          <w:bCs/>
          <w:sz w:val="28"/>
          <w:szCs w:val="28"/>
        </w:rPr>
        <w:t xml:space="preserve">Дополнительные источники: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И.С. Барчуков, Физическая культура и спорт: методология, теория, практика: учеб. пособие для студ. высш. учеб. заведений/ И.С.Барчуков, А.А.Нестеров; под общ. ред. Н.Н.Маликова. – М.: Изд</w:t>
      </w:r>
      <w:r w:rsidR="00BD2886">
        <w:rPr>
          <w:sz w:val="28"/>
          <w:szCs w:val="28"/>
        </w:rPr>
        <w:t>ательский центр «Академия», 20</w:t>
      </w:r>
      <w:r w:rsidR="00B66E52">
        <w:rPr>
          <w:sz w:val="28"/>
          <w:szCs w:val="28"/>
        </w:rPr>
        <w:t>21</w:t>
      </w:r>
      <w:r w:rsidRPr="00F364B7">
        <w:rPr>
          <w:sz w:val="28"/>
          <w:szCs w:val="28"/>
        </w:rPr>
        <w:t xml:space="preserve">. – 528с..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П.И. Бегун, Биомеханика: Учебник для вузов/П.И.Бегун, Ю.А.Шу</w:t>
      </w:r>
      <w:r w:rsidR="00BD2886">
        <w:rPr>
          <w:sz w:val="28"/>
          <w:szCs w:val="28"/>
        </w:rPr>
        <w:t>кейло. – СПб.: Политехника, 20</w:t>
      </w:r>
      <w:r w:rsidR="00B66E52">
        <w:rPr>
          <w:sz w:val="28"/>
          <w:szCs w:val="28"/>
        </w:rPr>
        <w:t>21</w:t>
      </w:r>
      <w:r w:rsidRPr="00F364B7">
        <w:rPr>
          <w:sz w:val="28"/>
          <w:szCs w:val="28"/>
        </w:rPr>
        <w:t xml:space="preserve">. – 463с.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Г.А. Бранков, Основы биомеханики / Г.Бранков</w:t>
      </w:r>
      <w:r w:rsidR="00BD2886">
        <w:rPr>
          <w:sz w:val="28"/>
          <w:szCs w:val="28"/>
        </w:rPr>
        <w:t>. – М.: Издательство «Мир», 20</w:t>
      </w:r>
      <w:r w:rsidR="00B66E52">
        <w:rPr>
          <w:sz w:val="28"/>
          <w:szCs w:val="28"/>
        </w:rPr>
        <w:t>21</w:t>
      </w:r>
      <w:r w:rsidRPr="00F364B7">
        <w:rPr>
          <w:sz w:val="28"/>
          <w:szCs w:val="28"/>
        </w:rPr>
        <w:t xml:space="preserve">. – 254с.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lastRenderedPageBreak/>
        <w:t>Ю. Гавердовский, Обучение спортивным упражнениям. Биомеханика. Методология. Дидактика/ Ю. Гавердовский.</w:t>
      </w:r>
      <w:r w:rsidR="00BD2886">
        <w:rPr>
          <w:sz w:val="28"/>
          <w:szCs w:val="28"/>
        </w:rPr>
        <w:t xml:space="preserve"> – М.: Физкультура и спорт, 20</w:t>
      </w:r>
      <w:r w:rsidR="00B66E52">
        <w:rPr>
          <w:sz w:val="28"/>
          <w:szCs w:val="28"/>
        </w:rPr>
        <w:t>22</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Д.Д. Донской, Биомеханика: Учеб./Д.Д.Донской.</w:t>
      </w:r>
      <w:r w:rsidR="00BD2886">
        <w:rPr>
          <w:sz w:val="28"/>
          <w:szCs w:val="28"/>
        </w:rPr>
        <w:t xml:space="preserve"> – М.: Физкультура и спорт, 20</w:t>
      </w:r>
      <w:r w:rsidR="00B66E52">
        <w:rPr>
          <w:sz w:val="28"/>
          <w:szCs w:val="28"/>
        </w:rPr>
        <w:t>21</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Д.Д. Донской, Биомеханика: Учеб. пособие для студ. фак. физ. воспитания пед. ин-тов / Д.Д.Д</w:t>
      </w:r>
      <w:r w:rsidR="00BD2886">
        <w:rPr>
          <w:sz w:val="28"/>
          <w:szCs w:val="28"/>
        </w:rPr>
        <w:t>онской. - М.: «Просвещение, 20</w:t>
      </w:r>
      <w:r w:rsidR="00B66E52">
        <w:rPr>
          <w:sz w:val="28"/>
          <w:szCs w:val="28"/>
        </w:rPr>
        <w:t>21</w:t>
      </w:r>
      <w:r w:rsidRPr="00F364B7">
        <w:rPr>
          <w:sz w:val="28"/>
          <w:szCs w:val="28"/>
        </w:rPr>
        <w:t xml:space="preserve">. – 239c.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 xml:space="preserve">С.А. </w:t>
      </w:r>
      <w:r w:rsidR="00A67687" w:rsidRPr="00F364B7">
        <w:rPr>
          <w:sz w:val="28"/>
          <w:szCs w:val="28"/>
        </w:rPr>
        <w:t>Живодров, Модель</w:t>
      </w:r>
      <w:r w:rsidRPr="00F364B7">
        <w:rPr>
          <w:sz w:val="28"/>
          <w:szCs w:val="28"/>
        </w:rPr>
        <w:t xml:space="preserve"> развития силовых способностей гребцов-слаломистов высокой квалификации / С.А. Живодров // Теория </w:t>
      </w:r>
      <w:r w:rsidR="00BD2886">
        <w:rPr>
          <w:sz w:val="28"/>
          <w:szCs w:val="28"/>
        </w:rPr>
        <w:t>и практика физ. культуры. - 20</w:t>
      </w:r>
      <w:r w:rsidR="00B66E52">
        <w:rPr>
          <w:sz w:val="28"/>
          <w:szCs w:val="28"/>
        </w:rPr>
        <w:t>22</w:t>
      </w:r>
      <w:r w:rsidRPr="00F364B7">
        <w:rPr>
          <w:sz w:val="28"/>
          <w:szCs w:val="28"/>
        </w:rPr>
        <w:t xml:space="preserve">. - № 11.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В.И. Загревский, Биомеханические параметры стартовых условий полетной части перелетовых упражнений "Ткачев" на перекладине / В.И. Загревский, В.С. Шерин // Теория и прак</w:t>
      </w:r>
      <w:r w:rsidR="00BD2886">
        <w:rPr>
          <w:sz w:val="28"/>
          <w:szCs w:val="28"/>
        </w:rPr>
        <w:t>тика физической культуры. – 20</w:t>
      </w:r>
      <w:r w:rsidR="00B66E52">
        <w:rPr>
          <w:sz w:val="28"/>
          <w:szCs w:val="28"/>
        </w:rPr>
        <w:t>22</w:t>
      </w:r>
      <w:r w:rsidRPr="00F364B7">
        <w:rPr>
          <w:sz w:val="28"/>
          <w:szCs w:val="28"/>
        </w:rPr>
        <w:t xml:space="preserve">. -№ 10.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В.С. Загревский, Модели анализа движений биомеханических систем / В.И.Загревский. – Томск: Из</w:t>
      </w:r>
      <w:r w:rsidR="00B077A3">
        <w:rPr>
          <w:sz w:val="28"/>
          <w:szCs w:val="28"/>
        </w:rPr>
        <w:t>д-во Томского университета, 20</w:t>
      </w:r>
      <w:r w:rsidR="00B66E52">
        <w:rPr>
          <w:sz w:val="28"/>
          <w:szCs w:val="28"/>
        </w:rPr>
        <w:t>21</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Л.С. Зайцева, Биомеханика: Г</w:t>
      </w:r>
      <w:r w:rsidR="00B077A3">
        <w:rPr>
          <w:sz w:val="28"/>
          <w:szCs w:val="28"/>
        </w:rPr>
        <w:t>ЦО ЛИФК / Л.С.Зайцева – М., 20</w:t>
      </w:r>
      <w:r w:rsidR="00B66E52">
        <w:rPr>
          <w:sz w:val="28"/>
          <w:szCs w:val="28"/>
        </w:rPr>
        <w:t>22</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 xml:space="preserve">В.С. Загревский, Исследование моментов мышечных сил в плечевых суставах у гимнастов различного возраста/О.И. Загревский// Теория </w:t>
      </w:r>
      <w:r w:rsidR="00B077A3">
        <w:rPr>
          <w:sz w:val="28"/>
          <w:szCs w:val="28"/>
        </w:rPr>
        <w:t>и практика физ. культуры. - 20</w:t>
      </w:r>
      <w:r w:rsidR="00B66E52">
        <w:rPr>
          <w:sz w:val="28"/>
          <w:szCs w:val="28"/>
        </w:rPr>
        <w:t>22</w:t>
      </w:r>
      <w:r w:rsidRPr="00F364B7">
        <w:rPr>
          <w:sz w:val="28"/>
          <w:szCs w:val="28"/>
        </w:rPr>
        <w:t xml:space="preserve">. - № 10.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В.М. Зациорский, Биомеханика: Учебник для ИФК/ В.М.За</w:t>
      </w:r>
      <w:r w:rsidR="00B077A3">
        <w:rPr>
          <w:sz w:val="28"/>
          <w:szCs w:val="28"/>
        </w:rPr>
        <w:t>циорский, Д.Д.Донской – М., 20</w:t>
      </w:r>
      <w:r w:rsidR="00B66E52">
        <w:rPr>
          <w:sz w:val="28"/>
          <w:szCs w:val="28"/>
        </w:rPr>
        <w:t>21</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О.В. Медведев, Формирование силовых способностей у метателей молота с учетом соразмерности доминирующих биодинамических звеньев / О.В. Медведев // Теория и прак</w:t>
      </w:r>
      <w:r w:rsidR="00B077A3">
        <w:rPr>
          <w:sz w:val="28"/>
          <w:szCs w:val="28"/>
        </w:rPr>
        <w:t>тика физической культуры. - 20</w:t>
      </w:r>
      <w:r w:rsidR="00B66E52">
        <w:rPr>
          <w:sz w:val="28"/>
          <w:szCs w:val="28"/>
        </w:rPr>
        <w:t>22</w:t>
      </w:r>
      <w:r w:rsidRPr="00F364B7">
        <w:rPr>
          <w:sz w:val="28"/>
          <w:szCs w:val="28"/>
        </w:rPr>
        <w:t xml:space="preserve">. - № 11.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 xml:space="preserve">А.И. Пьянзин, Соразмерность параметров отталкивания в формировании модельных характеристик подготовленности квалифицированных спринтеров / А.И. Пьянзин, Е.В. Солоденов // Теория и практика физ. культуры: </w:t>
      </w:r>
      <w:r w:rsidR="00B077A3">
        <w:rPr>
          <w:sz w:val="28"/>
          <w:szCs w:val="28"/>
        </w:rPr>
        <w:t>тренер: журнал в журнале. - 20</w:t>
      </w:r>
      <w:r w:rsidR="00B66E52">
        <w:rPr>
          <w:sz w:val="28"/>
          <w:szCs w:val="28"/>
        </w:rPr>
        <w:t>21</w:t>
      </w:r>
      <w:r w:rsidRPr="00F364B7">
        <w:rPr>
          <w:sz w:val="28"/>
          <w:szCs w:val="28"/>
        </w:rPr>
        <w:t xml:space="preserve">. - № 6.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 xml:space="preserve">В.Л.Ростовцев, Концепция построения локомоторных функциональных систем путем обеспечения лимитирующему звену дополнительного ресурса / В.Л. Ростовцев // Теория и практика физ. культуры: </w:t>
      </w:r>
      <w:r w:rsidR="00B077A3">
        <w:rPr>
          <w:sz w:val="28"/>
          <w:szCs w:val="28"/>
        </w:rPr>
        <w:t>тренер: журнал в журнале. - 20</w:t>
      </w:r>
      <w:r w:rsidR="00B66E52">
        <w:rPr>
          <w:sz w:val="28"/>
          <w:szCs w:val="28"/>
        </w:rPr>
        <w:t>21</w:t>
      </w:r>
      <w:r w:rsidRPr="00F364B7">
        <w:rPr>
          <w:sz w:val="28"/>
          <w:szCs w:val="28"/>
        </w:rPr>
        <w:t xml:space="preserve">. - № 10.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Н.Б.  Сотский, Анализ и синтез физических упражнений/ Н.Б.Сот</w:t>
      </w:r>
      <w:r w:rsidR="00B077A3">
        <w:rPr>
          <w:sz w:val="28"/>
          <w:szCs w:val="28"/>
        </w:rPr>
        <w:t>ский, В.Г.Киселев. - Минск, 20</w:t>
      </w:r>
      <w:r w:rsidR="00B66E52">
        <w:rPr>
          <w:sz w:val="28"/>
          <w:szCs w:val="28"/>
        </w:rPr>
        <w:t>21</w:t>
      </w:r>
      <w:r w:rsidRPr="00F364B7">
        <w:rPr>
          <w:sz w:val="28"/>
          <w:szCs w:val="28"/>
        </w:rPr>
        <w:t xml:space="preserve">.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 xml:space="preserve">М.В. Трегубов, К вопросу о реактивности сократительной деятельности миокарда единоборцев/ М.В. Трегубова, Е.В. Елисеев, А.В. Панов // Теория </w:t>
      </w:r>
      <w:r w:rsidR="00B077A3">
        <w:rPr>
          <w:sz w:val="28"/>
          <w:szCs w:val="28"/>
        </w:rPr>
        <w:t>и практика физ. культуры. - 20</w:t>
      </w:r>
      <w:r w:rsidR="00B66E52">
        <w:rPr>
          <w:sz w:val="28"/>
          <w:szCs w:val="28"/>
        </w:rPr>
        <w:t>22</w:t>
      </w:r>
      <w:r w:rsidRPr="00F364B7">
        <w:rPr>
          <w:sz w:val="28"/>
          <w:szCs w:val="28"/>
        </w:rPr>
        <w:t xml:space="preserve">. - № 10.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В.Л. Уткин,  Биомеханика физических упражнений: Учеб.пособие для студентов фак. физ. воспитания пед. ин-тов и для ин-тов физ. культуры / Ут</w:t>
      </w:r>
      <w:r w:rsidR="00B077A3">
        <w:rPr>
          <w:sz w:val="28"/>
          <w:szCs w:val="28"/>
        </w:rPr>
        <w:t>кин В.Л. – М.: Просвещение, 20</w:t>
      </w:r>
      <w:r w:rsidR="00B66E52">
        <w:rPr>
          <w:sz w:val="28"/>
          <w:szCs w:val="28"/>
        </w:rPr>
        <w:t>22</w:t>
      </w:r>
      <w:r w:rsidRPr="00F364B7">
        <w:rPr>
          <w:sz w:val="28"/>
          <w:szCs w:val="28"/>
        </w:rPr>
        <w:t xml:space="preserve">. – 210с. </w:t>
      </w:r>
    </w:p>
    <w:p w:rsidR="00F364B7" w:rsidRPr="00F364B7" w:rsidRDefault="00F364B7" w:rsidP="00B66E52">
      <w:pPr>
        <w:pStyle w:val="Default"/>
        <w:numPr>
          <w:ilvl w:val="0"/>
          <w:numId w:val="4"/>
        </w:numPr>
        <w:tabs>
          <w:tab w:val="left" w:pos="567"/>
          <w:tab w:val="left" w:pos="1134"/>
        </w:tabs>
        <w:ind w:left="0" w:firstLine="709"/>
        <w:jc w:val="both"/>
        <w:rPr>
          <w:sz w:val="28"/>
          <w:szCs w:val="28"/>
        </w:rPr>
      </w:pPr>
      <w:r w:rsidRPr="00F364B7">
        <w:rPr>
          <w:sz w:val="28"/>
          <w:szCs w:val="28"/>
        </w:rPr>
        <w:t>А.В. Чигарев, Биомеханика. Учебное пособие для ВУЗов [Текст] / Чигарев А.В. – Издательство «Технопр</w:t>
      </w:r>
      <w:r w:rsidR="00B659F6">
        <w:rPr>
          <w:sz w:val="28"/>
          <w:szCs w:val="28"/>
        </w:rPr>
        <w:t>инт», 20</w:t>
      </w:r>
      <w:r w:rsidR="00B66E52">
        <w:rPr>
          <w:sz w:val="28"/>
          <w:szCs w:val="28"/>
        </w:rPr>
        <w:t>22</w:t>
      </w:r>
      <w:r w:rsidRPr="00F364B7">
        <w:rPr>
          <w:sz w:val="28"/>
          <w:szCs w:val="28"/>
        </w:rPr>
        <w:t xml:space="preserve">. </w:t>
      </w:r>
    </w:p>
    <w:p w:rsidR="00A67687" w:rsidRDefault="00A67687" w:rsidP="00762E8B">
      <w:pPr>
        <w:pStyle w:val="Default"/>
        <w:tabs>
          <w:tab w:val="left" w:pos="567"/>
          <w:tab w:val="left" w:pos="1134"/>
        </w:tabs>
        <w:ind w:firstLine="709"/>
        <w:jc w:val="both"/>
        <w:rPr>
          <w:b/>
          <w:sz w:val="28"/>
          <w:szCs w:val="28"/>
        </w:rPr>
      </w:pPr>
    </w:p>
    <w:p w:rsidR="00A67687" w:rsidRDefault="00A67687" w:rsidP="00762E8B">
      <w:pPr>
        <w:pStyle w:val="Default"/>
        <w:tabs>
          <w:tab w:val="left" w:pos="567"/>
          <w:tab w:val="left" w:pos="1134"/>
        </w:tabs>
        <w:ind w:firstLine="709"/>
        <w:jc w:val="both"/>
        <w:rPr>
          <w:b/>
          <w:sz w:val="28"/>
          <w:szCs w:val="28"/>
        </w:rPr>
      </w:pPr>
    </w:p>
    <w:p w:rsidR="00A67687" w:rsidRDefault="00A67687" w:rsidP="00762E8B">
      <w:pPr>
        <w:pStyle w:val="Default"/>
        <w:tabs>
          <w:tab w:val="left" w:pos="567"/>
          <w:tab w:val="left" w:pos="1134"/>
        </w:tabs>
        <w:ind w:firstLine="709"/>
        <w:jc w:val="both"/>
        <w:rPr>
          <w:b/>
          <w:sz w:val="28"/>
          <w:szCs w:val="28"/>
        </w:rPr>
      </w:pPr>
    </w:p>
    <w:p w:rsidR="00A67687" w:rsidRDefault="00A67687" w:rsidP="00762E8B">
      <w:pPr>
        <w:pStyle w:val="Default"/>
        <w:tabs>
          <w:tab w:val="left" w:pos="567"/>
          <w:tab w:val="left" w:pos="1134"/>
        </w:tabs>
        <w:ind w:firstLine="709"/>
        <w:jc w:val="both"/>
        <w:rPr>
          <w:b/>
          <w:sz w:val="28"/>
          <w:szCs w:val="28"/>
        </w:rPr>
      </w:pPr>
    </w:p>
    <w:p w:rsidR="00F364B7" w:rsidRPr="00055CEF" w:rsidRDefault="00F364B7" w:rsidP="00762E8B">
      <w:pPr>
        <w:pStyle w:val="Default"/>
        <w:tabs>
          <w:tab w:val="left" w:pos="567"/>
          <w:tab w:val="left" w:pos="1134"/>
        </w:tabs>
        <w:ind w:firstLine="709"/>
        <w:jc w:val="both"/>
        <w:rPr>
          <w:b/>
          <w:sz w:val="28"/>
          <w:szCs w:val="28"/>
        </w:rPr>
      </w:pPr>
      <w:r w:rsidRPr="00055CEF">
        <w:rPr>
          <w:b/>
          <w:sz w:val="28"/>
          <w:szCs w:val="28"/>
        </w:rPr>
        <w:t>Интернет-ресурсы</w:t>
      </w:r>
    </w:p>
    <w:p w:rsidR="00F364B7" w:rsidRPr="00F364B7" w:rsidRDefault="00F364B7" w:rsidP="00762E8B">
      <w:pPr>
        <w:pStyle w:val="Default"/>
        <w:numPr>
          <w:ilvl w:val="0"/>
          <w:numId w:val="5"/>
        </w:numPr>
        <w:tabs>
          <w:tab w:val="left" w:pos="567"/>
          <w:tab w:val="left" w:pos="1134"/>
        </w:tabs>
        <w:ind w:left="0" w:firstLine="709"/>
        <w:jc w:val="both"/>
        <w:rPr>
          <w:sz w:val="28"/>
          <w:szCs w:val="28"/>
        </w:rPr>
      </w:pPr>
      <w:r w:rsidRPr="00055CEF">
        <w:rPr>
          <w:color w:val="auto"/>
          <w:sz w:val="28"/>
          <w:szCs w:val="28"/>
        </w:rPr>
        <w:t>www.gumer.info</w:t>
      </w:r>
      <w:r w:rsidRPr="00F364B7">
        <w:rPr>
          <w:color w:val="006FC0"/>
          <w:sz w:val="28"/>
          <w:szCs w:val="28"/>
        </w:rPr>
        <w:t xml:space="preserve"> </w:t>
      </w:r>
      <w:r w:rsidRPr="00F364B7">
        <w:rPr>
          <w:sz w:val="28"/>
          <w:szCs w:val="28"/>
        </w:rPr>
        <w:t xml:space="preserve">- электронная библиотека Гумер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www.zipsites.ru –бесплатная электронная Интернет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http://spo.1september.ru - Курсы повышения квалификации: Педагогический университет «Первое сентября»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http://www.edu.ru/modules.php - Российское образование Федеральный портал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http://lib.sportedu.ru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www.eLIBRARY.ru – Научная электронная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www.pedlib.ru - Педагогическая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www.nlr.ru - Российская национальная библиотека </w:t>
      </w:r>
    </w:p>
    <w:p w:rsidR="00F364B7" w:rsidRPr="00F364B7" w:rsidRDefault="00F364B7" w:rsidP="00762E8B">
      <w:pPr>
        <w:pStyle w:val="Default"/>
        <w:numPr>
          <w:ilvl w:val="0"/>
          <w:numId w:val="5"/>
        </w:numPr>
        <w:tabs>
          <w:tab w:val="left" w:pos="567"/>
          <w:tab w:val="left" w:pos="1134"/>
        </w:tabs>
        <w:ind w:left="0" w:firstLine="709"/>
        <w:jc w:val="both"/>
        <w:rPr>
          <w:sz w:val="28"/>
          <w:szCs w:val="28"/>
        </w:rPr>
      </w:pPr>
      <w:r w:rsidRPr="00055CEF">
        <w:rPr>
          <w:color w:val="auto"/>
          <w:sz w:val="28"/>
          <w:szCs w:val="28"/>
        </w:rPr>
        <w:t>www.rsl.ru -</w:t>
      </w:r>
      <w:r w:rsidRPr="00F364B7">
        <w:rPr>
          <w:sz w:val="28"/>
          <w:szCs w:val="28"/>
        </w:rPr>
        <w:t xml:space="preserve"> Российская государственная библиотека.</w:t>
      </w:r>
    </w:p>
    <w:p w:rsidR="00F364B7" w:rsidRPr="00F364B7" w:rsidRDefault="00F364B7" w:rsidP="0063643A">
      <w:pPr>
        <w:pStyle w:val="1"/>
        <w:tabs>
          <w:tab w:val="num" w:pos="0"/>
          <w:tab w:val="left" w:pos="1134"/>
        </w:tabs>
        <w:ind w:firstLine="709"/>
        <w:jc w:val="both"/>
        <w:rPr>
          <w:b/>
          <w:caps/>
          <w:sz w:val="28"/>
          <w:szCs w:val="28"/>
        </w:rPr>
      </w:pPr>
    </w:p>
    <w:p w:rsidR="00F364B7" w:rsidRPr="00F364B7" w:rsidRDefault="00762E8B" w:rsidP="00762E8B">
      <w:pPr>
        <w:tabs>
          <w:tab w:val="left" w:pos="1134"/>
        </w:tabs>
        <w:ind w:firstLine="709"/>
        <w:jc w:val="both"/>
        <w:rPr>
          <w:b/>
          <w:caps/>
          <w:sz w:val="28"/>
          <w:szCs w:val="28"/>
        </w:rPr>
      </w:pPr>
      <w:r w:rsidRPr="00F364B7">
        <w:rPr>
          <w:b/>
          <w:sz w:val="28"/>
          <w:szCs w:val="28"/>
        </w:rPr>
        <w:t xml:space="preserve">4. КОНТРОЛЬ И ОЦЕНКА РЕЗУЛЬТАТОВ </w:t>
      </w:r>
    </w:p>
    <w:p w:rsidR="00F364B7" w:rsidRDefault="00F364B7" w:rsidP="00F364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Контроль и оценка результатов освоения дисциплины осуществляется преподавателем в процессе проведения практических занятий , тестирования, а также выполнения обучающимися индивидуальных заданий, проектов.</w:t>
      </w:r>
    </w:p>
    <w:p w:rsidR="00AB3364" w:rsidRPr="00AB3364" w:rsidRDefault="00AB3364" w:rsidP="00AB3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4865"/>
      </w:tblGrid>
      <w:tr w:rsidR="00F364B7" w:rsidRPr="00F364B7" w:rsidTr="009973DE">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364B7" w:rsidRPr="00F364B7" w:rsidRDefault="00F364B7" w:rsidP="00055CEF">
            <w:pPr>
              <w:jc w:val="both"/>
              <w:rPr>
                <w:b/>
                <w:bCs/>
                <w:sz w:val="28"/>
                <w:szCs w:val="28"/>
              </w:rPr>
            </w:pPr>
            <w:r w:rsidRPr="00F364B7">
              <w:rPr>
                <w:b/>
                <w:bCs/>
                <w:sz w:val="28"/>
                <w:szCs w:val="28"/>
              </w:rPr>
              <w:t>Результаты обучения</w:t>
            </w:r>
          </w:p>
          <w:p w:rsidR="00F364B7" w:rsidRPr="00F364B7" w:rsidRDefault="00F364B7" w:rsidP="00055CEF">
            <w:pPr>
              <w:jc w:val="both"/>
              <w:rPr>
                <w:b/>
                <w:bCs/>
                <w:sz w:val="28"/>
                <w:szCs w:val="28"/>
              </w:rPr>
            </w:pPr>
            <w:r w:rsidRPr="00F364B7">
              <w:rPr>
                <w:b/>
                <w:bCs/>
                <w:sz w:val="28"/>
                <w:szCs w:val="28"/>
              </w:rPr>
              <w:t>(освоенные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364B7" w:rsidRPr="00F364B7" w:rsidRDefault="00F364B7" w:rsidP="00055CEF">
            <w:pPr>
              <w:jc w:val="both"/>
              <w:rPr>
                <w:b/>
                <w:bCs/>
                <w:sz w:val="28"/>
                <w:szCs w:val="28"/>
              </w:rPr>
            </w:pPr>
            <w:r w:rsidRPr="00F364B7">
              <w:rPr>
                <w:b/>
                <w:sz w:val="28"/>
                <w:szCs w:val="28"/>
              </w:rPr>
              <w:t xml:space="preserve">Формы и методы контроля и оценки результатов обучения </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2</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
                <w:bCs/>
                <w:sz w:val="28"/>
                <w:szCs w:val="28"/>
              </w:rPr>
              <w:t>Умения</w:t>
            </w:r>
            <w:r w:rsidRPr="00F364B7">
              <w:rPr>
                <w:bCs/>
                <w:sz w:val="28"/>
                <w:szCs w:val="2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Применять знания по биомеханике при изучении профессиональных модулей и в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педагогическое наблюдение за деятельностью студентов на занятиях; устный опрос; практическая работа</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sz w:val="28"/>
                <w:szCs w:val="28"/>
              </w:rPr>
              <w:t>Проводить биомеханический анализ двигательных действий</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практическая работа; экспертная оценка умения анализировать двигательные действия на практике</w:t>
            </w:r>
          </w:p>
        </w:tc>
      </w:tr>
      <w:tr w:rsidR="00F364B7" w:rsidRPr="00F364B7" w:rsidTr="009973DE">
        <w:trPr>
          <w:trHeight w:val="365"/>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b/>
                <w:sz w:val="28"/>
                <w:szCs w:val="28"/>
              </w:rPr>
              <w:t>Знания</w:t>
            </w:r>
            <w:r w:rsidRPr="00F364B7">
              <w:rPr>
                <w:sz w:val="28"/>
                <w:szCs w:val="2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364B7">
              <w:rPr>
                <w:sz w:val="28"/>
                <w:szCs w:val="28"/>
              </w:rPr>
              <w:t>Основы кинематики и динамики движений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индивидуальные задания; устный опрос; тестирование</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Биомеханические характеристики двигательного аппарата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экспертная оценка знания механических свойств биологических тканей; срез знаний</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Биомеханика физических качеств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семинар; решение ситуационных задач</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AB3364"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Поло</w:t>
            </w:r>
            <w:r w:rsidR="00F364B7" w:rsidRPr="00F364B7">
              <w:rPr>
                <w:sz w:val="28"/>
                <w:szCs w:val="28"/>
              </w:rPr>
              <w:t>возрастные особенности моторики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индивидуальные задания; письменные  задания; тестирование</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 xml:space="preserve">Биомеханические основы </w:t>
            </w:r>
            <w:r w:rsidRPr="00F364B7">
              <w:rPr>
                <w:sz w:val="28"/>
                <w:szCs w:val="28"/>
              </w:rPr>
              <w:lastRenderedPageBreak/>
              <w:t>физических упражнений, входящих в программу физического воспитания школьников</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AB3364">
            <w:pPr>
              <w:jc w:val="both"/>
              <w:rPr>
                <w:bCs/>
                <w:sz w:val="28"/>
                <w:szCs w:val="28"/>
              </w:rPr>
            </w:pPr>
            <w:r w:rsidRPr="00F364B7">
              <w:rPr>
                <w:bCs/>
                <w:sz w:val="28"/>
                <w:szCs w:val="28"/>
              </w:rPr>
              <w:lastRenderedPageBreak/>
              <w:t xml:space="preserve">индивидуальные задания; </w:t>
            </w:r>
            <w:r w:rsidRPr="00F364B7">
              <w:rPr>
                <w:bCs/>
                <w:sz w:val="28"/>
                <w:szCs w:val="28"/>
              </w:rPr>
              <w:lastRenderedPageBreak/>
              <w:t>практические задания; тестирование; презентации; зачет</w:t>
            </w:r>
          </w:p>
        </w:tc>
      </w:tr>
    </w:tbl>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sectPr w:rsidR="00F364B7" w:rsidRPr="00F364B7" w:rsidSect="00F364B7">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63" w:rsidRDefault="00937663" w:rsidP="00545432">
      <w:r>
        <w:separator/>
      </w:r>
    </w:p>
  </w:endnote>
  <w:endnote w:type="continuationSeparator" w:id="0">
    <w:p w:rsidR="00937663" w:rsidRDefault="00937663" w:rsidP="0054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AB" w:rsidRDefault="00ED6CE3" w:rsidP="0006135B">
    <w:pPr>
      <w:pStyle w:val="a3"/>
      <w:framePr w:wrap="around" w:vAnchor="text" w:hAnchor="margin" w:xAlign="right" w:y="1"/>
      <w:rPr>
        <w:rStyle w:val="a5"/>
      </w:rPr>
    </w:pPr>
    <w:r>
      <w:rPr>
        <w:rStyle w:val="a5"/>
      </w:rPr>
      <w:fldChar w:fldCharType="begin"/>
    </w:r>
    <w:r w:rsidR="007E5F63">
      <w:rPr>
        <w:rStyle w:val="a5"/>
      </w:rPr>
      <w:instrText xml:space="preserve">PAGE  </w:instrText>
    </w:r>
    <w:r>
      <w:rPr>
        <w:rStyle w:val="a5"/>
      </w:rPr>
      <w:fldChar w:fldCharType="end"/>
    </w:r>
  </w:p>
  <w:p w:rsidR="00B372AB" w:rsidRDefault="00937663" w:rsidP="00186E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9329"/>
      <w:docPartObj>
        <w:docPartGallery w:val="Page Numbers (Bottom of Page)"/>
        <w:docPartUnique/>
      </w:docPartObj>
    </w:sdtPr>
    <w:sdtContent>
      <w:p w:rsidR="00AB3364" w:rsidRDefault="00ED6CE3">
        <w:pPr>
          <w:pStyle w:val="a3"/>
          <w:jc w:val="center"/>
        </w:pPr>
        <w:r>
          <w:fldChar w:fldCharType="begin"/>
        </w:r>
        <w:r w:rsidR="001F6FCE">
          <w:instrText xml:space="preserve"> PAGE   \* MERGEFORMAT </w:instrText>
        </w:r>
        <w:r>
          <w:fldChar w:fldCharType="separate"/>
        </w:r>
        <w:r w:rsidR="00E5564F">
          <w:rPr>
            <w:noProof/>
          </w:rPr>
          <w:t>3</w:t>
        </w:r>
        <w:r>
          <w:rPr>
            <w:noProof/>
          </w:rPr>
          <w:fldChar w:fldCharType="end"/>
        </w:r>
      </w:p>
    </w:sdtContent>
  </w:sdt>
  <w:p w:rsidR="00AB3364" w:rsidRDefault="00AB33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63" w:rsidRDefault="00937663" w:rsidP="00545432">
      <w:r>
        <w:separator/>
      </w:r>
    </w:p>
  </w:footnote>
  <w:footnote w:type="continuationSeparator" w:id="0">
    <w:p w:rsidR="00937663" w:rsidRDefault="00937663" w:rsidP="0054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AB" w:rsidRDefault="00937663" w:rsidP="00F6220D">
    <w:pPr>
      <w:pStyle w:val="a6"/>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3474"/>
    <w:multiLevelType w:val="hybridMultilevel"/>
    <w:tmpl w:val="0D06F470"/>
    <w:lvl w:ilvl="0" w:tplc="4DD6629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44EA9"/>
    <w:multiLevelType w:val="hybridMultilevel"/>
    <w:tmpl w:val="0BE2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35DF"/>
    <w:multiLevelType w:val="hybridMultilevel"/>
    <w:tmpl w:val="C0724ADC"/>
    <w:lvl w:ilvl="0" w:tplc="4DD6629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23EC2"/>
    <w:multiLevelType w:val="hybridMultilevel"/>
    <w:tmpl w:val="0352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85665"/>
    <w:multiLevelType w:val="hybridMultilevel"/>
    <w:tmpl w:val="0352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364B7"/>
    <w:rsid w:val="00055CEF"/>
    <w:rsid w:val="0006032B"/>
    <w:rsid w:val="001F6FCE"/>
    <w:rsid w:val="00335365"/>
    <w:rsid w:val="0038364B"/>
    <w:rsid w:val="003C6946"/>
    <w:rsid w:val="00545432"/>
    <w:rsid w:val="005D058D"/>
    <w:rsid w:val="005F4C95"/>
    <w:rsid w:val="00606DA6"/>
    <w:rsid w:val="0063643A"/>
    <w:rsid w:val="006554B2"/>
    <w:rsid w:val="00762E8B"/>
    <w:rsid w:val="007C6261"/>
    <w:rsid w:val="007E5F63"/>
    <w:rsid w:val="00822331"/>
    <w:rsid w:val="00937663"/>
    <w:rsid w:val="009C2218"/>
    <w:rsid w:val="00A67687"/>
    <w:rsid w:val="00A82684"/>
    <w:rsid w:val="00AB3364"/>
    <w:rsid w:val="00B06CB5"/>
    <w:rsid w:val="00B077A3"/>
    <w:rsid w:val="00B21DF4"/>
    <w:rsid w:val="00B47CEB"/>
    <w:rsid w:val="00B659F6"/>
    <w:rsid w:val="00B66E52"/>
    <w:rsid w:val="00B7417C"/>
    <w:rsid w:val="00B762F3"/>
    <w:rsid w:val="00BD2886"/>
    <w:rsid w:val="00CD4D3B"/>
    <w:rsid w:val="00CF3038"/>
    <w:rsid w:val="00D04AE3"/>
    <w:rsid w:val="00DB1BCE"/>
    <w:rsid w:val="00DC6EBC"/>
    <w:rsid w:val="00DC77B6"/>
    <w:rsid w:val="00E5564F"/>
    <w:rsid w:val="00ED6CE3"/>
    <w:rsid w:val="00EE7DB7"/>
    <w:rsid w:val="00F364B7"/>
    <w:rsid w:val="00FB2965"/>
    <w:rsid w:val="00FE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B7"/>
    <w:pPr>
      <w:spacing w:after="0" w:afterAutospacing="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F364B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B7"/>
    <w:rPr>
      <w:rFonts w:ascii="Times New Roman" w:eastAsia="Times New Roman" w:hAnsi="Times New Roman" w:cs="Times New Roman"/>
      <w:sz w:val="24"/>
      <w:szCs w:val="24"/>
      <w:lang w:eastAsia="ru-RU"/>
    </w:rPr>
  </w:style>
  <w:style w:type="paragraph" w:styleId="a3">
    <w:name w:val="footer"/>
    <w:basedOn w:val="a"/>
    <w:link w:val="a4"/>
    <w:uiPriority w:val="99"/>
    <w:rsid w:val="00F364B7"/>
    <w:pPr>
      <w:tabs>
        <w:tab w:val="center" w:pos="4677"/>
        <w:tab w:val="right" w:pos="9355"/>
      </w:tabs>
    </w:pPr>
  </w:style>
  <w:style w:type="character" w:customStyle="1" w:styleId="a4">
    <w:name w:val="Нижний колонтитул Знак"/>
    <w:basedOn w:val="a0"/>
    <w:link w:val="a3"/>
    <w:uiPriority w:val="99"/>
    <w:rsid w:val="00F364B7"/>
    <w:rPr>
      <w:rFonts w:ascii="Times New Roman" w:eastAsia="Times New Roman" w:hAnsi="Times New Roman" w:cs="Times New Roman"/>
      <w:sz w:val="24"/>
      <w:szCs w:val="24"/>
      <w:lang w:eastAsia="ru-RU"/>
    </w:rPr>
  </w:style>
  <w:style w:type="character" w:styleId="a5">
    <w:name w:val="page number"/>
    <w:basedOn w:val="a0"/>
    <w:rsid w:val="00F364B7"/>
  </w:style>
  <w:style w:type="paragraph" w:styleId="a6">
    <w:name w:val="header"/>
    <w:basedOn w:val="a"/>
    <w:link w:val="a7"/>
    <w:rsid w:val="00F364B7"/>
    <w:pPr>
      <w:tabs>
        <w:tab w:val="center" w:pos="4677"/>
        <w:tab w:val="right" w:pos="9355"/>
      </w:tabs>
    </w:pPr>
  </w:style>
  <w:style w:type="character" w:customStyle="1" w:styleId="a7">
    <w:name w:val="Верхний колонтитул Знак"/>
    <w:basedOn w:val="a0"/>
    <w:link w:val="a6"/>
    <w:rsid w:val="00F364B7"/>
    <w:rPr>
      <w:rFonts w:ascii="Times New Roman" w:eastAsia="Times New Roman" w:hAnsi="Times New Roman" w:cs="Times New Roman"/>
      <w:sz w:val="24"/>
      <w:szCs w:val="24"/>
      <w:lang w:eastAsia="ru-RU"/>
    </w:rPr>
  </w:style>
  <w:style w:type="paragraph" w:customStyle="1" w:styleId="Default">
    <w:name w:val="Default"/>
    <w:rsid w:val="00F364B7"/>
    <w:pPr>
      <w:autoSpaceDE w:val="0"/>
      <w:autoSpaceDN w:val="0"/>
      <w:adjustRightInd w:val="0"/>
      <w:spacing w:after="0" w:afterAutospacing="0" w:line="240" w:lineRule="auto"/>
      <w:ind w:left="0"/>
    </w:pPr>
    <w:rPr>
      <w:rFonts w:ascii="Times New Roman" w:eastAsia="Times New Roman" w:hAnsi="Times New Roman" w:cs="Times New Roman"/>
      <w:color w:val="000000"/>
      <w:sz w:val="24"/>
      <w:szCs w:val="24"/>
      <w:lang w:eastAsia="ru-RU"/>
    </w:rPr>
  </w:style>
  <w:style w:type="paragraph" w:styleId="a8">
    <w:name w:val="Normal (Web)"/>
    <w:basedOn w:val="a"/>
    <w:rsid w:val="00545432"/>
    <w:pPr>
      <w:spacing w:before="100" w:beforeAutospacing="1" w:after="100" w:afterAutospacing="1"/>
    </w:pPr>
  </w:style>
  <w:style w:type="character" w:styleId="a9">
    <w:name w:val="Hyperlink"/>
    <w:basedOn w:val="a0"/>
    <w:uiPriority w:val="99"/>
    <w:semiHidden/>
    <w:unhideWhenUsed/>
    <w:rsid w:val="0063643A"/>
    <w:rPr>
      <w:color w:val="0000FF"/>
      <w:u w:val="single"/>
    </w:rPr>
  </w:style>
  <w:style w:type="character" w:customStyle="1" w:styleId="apple-converted-space">
    <w:name w:val="apple-converted-space"/>
    <w:basedOn w:val="a0"/>
    <w:rsid w:val="0063643A"/>
  </w:style>
  <w:style w:type="paragraph" w:styleId="aa">
    <w:name w:val="List Paragraph"/>
    <w:basedOn w:val="a"/>
    <w:uiPriority w:val="34"/>
    <w:qFormat/>
    <w:rsid w:val="0063643A"/>
    <w:pPr>
      <w:ind w:left="720"/>
      <w:contextualSpacing/>
    </w:pPr>
  </w:style>
  <w:style w:type="paragraph" w:styleId="ab">
    <w:name w:val="No Spacing"/>
    <w:link w:val="ac"/>
    <w:uiPriority w:val="1"/>
    <w:qFormat/>
    <w:rsid w:val="003C6946"/>
    <w:pPr>
      <w:spacing w:after="0" w:afterAutospacing="0" w:line="240" w:lineRule="auto"/>
      <w:ind w:left="0"/>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223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35365"/>
    <w:rPr>
      <w:rFonts w:ascii="Segoe UI" w:hAnsi="Segoe UI" w:cs="Segoe UI"/>
      <w:sz w:val="18"/>
      <w:szCs w:val="18"/>
    </w:rPr>
  </w:style>
  <w:style w:type="character" w:customStyle="1" w:styleId="ae">
    <w:name w:val="Текст выноски Знак"/>
    <w:basedOn w:val="a0"/>
    <w:link w:val="ad"/>
    <w:uiPriority w:val="99"/>
    <w:semiHidden/>
    <w:rsid w:val="0033536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429072">
      <w:bodyDiv w:val="1"/>
      <w:marLeft w:val="0"/>
      <w:marRight w:val="0"/>
      <w:marTop w:val="0"/>
      <w:marBottom w:val="0"/>
      <w:divBdr>
        <w:top w:val="none" w:sz="0" w:space="0" w:color="auto"/>
        <w:left w:val="none" w:sz="0" w:space="0" w:color="auto"/>
        <w:bottom w:val="none" w:sz="0" w:space="0" w:color="auto"/>
        <w:right w:val="none" w:sz="0" w:space="0" w:color="auto"/>
      </w:divBdr>
      <w:divsChild>
        <w:div w:id="965089926">
          <w:marLeft w:val="0"/>
          <w:marRight w:val="0"/>
          <w:marTop w:val="0"/>
          <w:marBottom w:val="0"/>
          <w:divBdr>
            <w:top w:val="none" w:sz="0" w:space="0" w:color="auto"/>
            <w:left w:val="none" w:sz="0" w:space="0" w:color="auto"/>
            <w:bottom w:val="none" w:sz="0" w:space="0" w:color="auto"/>
            <w:right w:val="none" w:sz="0" w:space="0" w:color="auto"/>
          </w:divBdr>
        </w:div>
      </w:divsChild>
    </w:div>
    <w:div w:id="542982569">
      <w:bodyDiv w:val="1"/>
      <w:marLeft w:val="0"/>
      <w:marRight w:val="0"/>
      <w:marTop w:val="0"/>
      <w:marBottom w:val="0"/>
      <w:divBdr>
        <w:top w:val="none" w:sz="0" w:space="0" w:color="auto"/>
        <w:left w:val="none" w:sz="0" w:space="0" w:color="auto"/>
        <w:bottom w:val="none" w:sz="0" w:space="0" w:color="auto"/>
        <w:right w:val="none" w:sz="0" w:space="0" w:color="auto"/>
      </w:divBdr>
    </w:div>
    <w:div w:id="591166163">
      <w:bodyDiv w:val="1"/>
      <w:marLeft w:val="0"/>
      <w:marRight w:val="0"/>
      <w:marTop w:val="0"/>
      <w:marBottom w:val="0"/>
      <w:divBdr>
        <w:top w:val="none" w:sz="0" w:space="0" w:color="auto"/>
        <w:left w:val="none" w:sz="0" w:space="0" w:color="auto"/>
        <w:bottom w:val="none" w:sz="0" w:space="0" w:color="auto"/>
        <w:right w:val="none" w:sz="0" w:space="0" w:color="auto"/>
      </w:divBdr>
      <w:divsChild>
        <w:div w:id="503593418">
          <w:marLeft w:val="0"/>
          <w:marRight w:val="0"/>
          <w:marTop w:val="0"/>
          <w:marBottom w:val="0"/>
          <w:divBdr>
            <w:top w:val="none" w:sz="0" w:space="0" w:color="auto"/>
            <w:left w:val="none" w:sz="0" w:space="0" w:color="auto"/>
            <w:bottom w:val="none" w:sz="0" w:space="0" w:color="auto"/>
            <w:right w:val="none" w:sz="0" w:space="0" w:color="auto"/>
          </w:divBdr>
        </w:div>
      </w:divsChild>
    </w:div>
    <w:div w:id="702824943">
      <w:bodyDiv w:val="1"/>
      <w:marLeft w:val="0"/>
      <w:marRight w:val="0"/>
      <w:marTop w:val="0"/>
      <w:marBottom w:val="0"/>
      <w:divBdr>
        <w:top w:val="none" w:sz="0" w:space="0" w:color="auto"/>
        <w:left w:val="none" w:sz="0" w:space="0" w:color="auto"/>
        <w:bottom w:val="none" w:sz="0" w:space="0" w:color="auto"/>
        <w:right w:val="none" w:sz="0" w:space="0" w:color="auto"/>
      </w:divBdr>
      <w:divsChild>
        <w:div w:id="57898320">
          <w:marLeft w:val="0"/>
          <w:marRight w:val="0"/>
          <w:marTop w:val="0"/>
          <w:marBottom w:val="0"/>
          <w:divBdr>
            <w:top w:val="none" w:sz="0" w:space="0" w:color="auto"/>
            <w:left w:val="none" w:sz="0" w:space="0" w:color="auto"/>
            <w:bottom w:val="none" w:sz="0" w:space="0" w:color="auto"/>
            <w:right w:val="none" w:sz="0" w:space="0" w:color="auto"/>
          </w:divBdr>
        </w:div>
      </w:divsChild>
    </w:div>
    <w:div w:id="1142842232">
      <w:bodyDiv w:val="1"/>
      <w:marLeft w:val="0"/>
      <w:marRight w:val="0"/>
      <w:marTop w:val="0"/>
      <w:marBottom w:val="0"/>
      <w:divBdr>
        <w:top w:val="none" w:sz="0" w:space="0" w:color="auto"/>
        <w:left w:val="none" w:sz="0" w:space="0" w:color="auto"/>
        <w:bottom w:val="none" w:sz="0" w:space="0" w:color="auto"/>
        <w:right w:val="none" w:sz="0" w:space="0" w:color="auto"/>
      </w:divBdr>
    </w:div>
    <w:div w:id="1245408388">
      <w:bodyDiv w:val="1"/>
      <w:marLeft w:val="0"/>
      <w:marRight w:val="0"/>
      <w:marTop w:val="0"/>
      <w:marBottom w:val="0"/>
      <w:divBdr>
        <w:top w:val="none" w:sz="0" w:space="0" w:color="auto"/>
        <w:left w:val="none" w:sz="0" w:space="0" w:color="auto"/>
        <w:bottom w:val="none" w:sz="0" w:space="0" w:color="auto"/>
        <w:right w:val="none" w:sz="0" w:space="0" w:color="auto"/>
      </w:divBdr>
      <w:divsChild>
        <w:div w:id="2012022853">
          <w:marLeft w:val="0"/>
          <w:marRight w:val="0"/>
          <w:marTop w:val="0"/>
          <w:marBottom w:val="0"/>
          <w:divBdr>
            <w:top w:val="none" w:sz="0" w:space="0" w:color="auto"/>
            <w:left w:val="none" w:sz="0" w:space="0" w:color="auto"/>
            <w:bottom w:val="none" w:sz="0" w:space="0" w:color="auto"/>
            <w:right w:val="none" w:sz="0" w:space="0" w:color="auto"/>
          </w:divBdr>
        </w:div>
      </w:divsChild>
    </w:div>
    <w:div w:id="17461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0D119-54F4-49AE-BB53-FD65725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ТГСПА</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Фаттакова</dc:creator>
  <cp:keywords/>
  <dc:description/>
  <cp:lastModifiedBy>Раисат</cp:lastModifiedBy>
  <cp:revision>21</cp:revision>
  <cp:lastPrinted>2024-01-13T07:58:00Z</cp:lastPrinted>
  <dcterms:created xsi:type="dcterms:W3CDTF">2016-07-11T09:48:00Z</dcterms:created>
  <dcterms:modified xsi:type="dcterms:W3CDTF">2024-01-13T21:24:00Z</dcterms:modified>
</cp:coreProperties>
</file>