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F00" w:rsidRPr="00EF4F00" w:rsidRDefault="00AF3A65" w:rsidP="00EF4F00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bidi="ar-SA"/>
        </w:rPr>
        <w:drawing>
          <wp:inline distT="0" distB="0" distL="0" distR="0">
            <wp:extent cx="6432550" cy="908490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08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F00" w:rsidRPr="00EF4F00">
        <w:rPr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EF4F00" w:rsidRPr="00EF4F00" w:rsidRDefault="00EF4F00" w:rsidP="00EF4F00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EF4F00" w:rsidRPr="00EF4F00" w:rsidRDefault="00EF4F00" w:rsidP="00EF4F00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EF4F00" w:rsidRPr="00EF4F00" w:rsidRDefault="00EF4F00" w:rsidP="00EF4F00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EF4F00" w:rsidRPr="00EF4F00" w:rsidRDefault="00EF4F00" w:rsidP="00EF4F00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EF4F00">
        <w:rPr>
          <w:sz w:val="28"/>
          <w:szCs w:val="28"/>
        </w:rPr>
        <w:t xml:space="preserve">Организация-разработчик: </w:t>
      </w:r>
    </w:p>
    <w:p w:rsidR="00EF4F00" w:rsidRPr="00EF4F00" w:rsidRDefault="00EF4F00" w:rsidP="00EF4F00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EF4F00"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EF4F00">
        <w:rPr>
          <w:sz w:val="28"/>
          <w:szCs w:val="28"/>
        </w:rPr>
        <w:t>Афанди</w:t>
      </w:r>
      <w:proofErr w:type="spellEnd"/>
      <w:r w:rsidRPr="00EF4F00">
        <w:rPr>
          <w:sz w:val="28"/>
          <w:szCs w:val="28"/>
        </w:rPr>
        <w:t>»</w:t>
      </w:r>
    </w:p>
    <w:p w:rsidR="00EF4F00" w:rsidRPr="00EF4F00" w:rsidRDefault="00EF4F00" w:rsidP="00EF4F00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EF4F00" w:rsidRPr="00EF4F00" w:rsidRDefault="00EF4F00" w:rsidP="00EF4F00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EF4F00">
        <w:rPr>
          <w:sz w:val="28"/>
          <w:szCs w:val="28"/>
        </w:rPr>
        <w:t xml:space="preserve">Одобрен на совместном заседании ПЦК </w:t>
      </w:r>
    </w:p>
    <w:p w:rsidR="00EF4F00" w:rsidRPr="00EF4F00" w:rsidRDefault="00EF4F00" w:rsidP="00EF4F00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EF4F00">
        <w:rPr>
          <w:sz w:val="28"/>
          <w:szCs w:val="28"/>
        </w:rPr>
        <w:t>Протокол № 1-23/24 от «18» 08…2023 г.</w:t>
      </w:r>
    </w:p>
    <w:p w:rsidR="00EF4F00" w:rsidRPr="00EF4F00" w:rsidRDefault="00EF4F00" w:rsidP="00EF4F00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EF4F00" w:rsidRPr="00EF4F00" w:rsidRDefault="00EF4F00" w:rsidP="00EF4F00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EF4F00">
        <w:rPr>
          <w:sz w:val="28"/>
          <w:szCs w:val="28"/>
        </w:rPr>
        <w:t xml:space="preserve">Принят Педагогическим Советом      </w:t>
      </w:r>
    </w:p>
    <w:p w:rsidR="00EF4F00" w:rsidRPr="00EF4F00" w:rsidRDefault="00EF4F00" w:rsidP="00EF4F00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EF4F00">
        <w:rPr>
          <w:sz w:val="28"/>
          <w:szCs w:val="28"/>
        </w:rPr>
        <w:t>Протокол № 1-23/24 от «19» 08…2023 г.</w:t>
      </w:r>
    </w:p>
    <w:p w:rsidR="00EF4F00" w:rsidRPr="00EF4F00" w:rsidRDefault="00EF4F00" w:rsidP="00EF4F00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EF4F00" w:rsidRPr="00EF4F00" w:rsidRDefault="00EF4F00" w:rsidP="00EF4F00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EF4F00">
        <w:rPr>
          <w:sz w:val="28"/>
          <w:szCs w:val="28"/>
        </w:rPr>
        <w:t>Согласован с работодателем</w:t>
      </w:r>
    </w:p>
    <w:p w:rsidR="00EF4F00" w:rsidRPr="00EF4F00" w:rsidRDefault="00EF4F00" w:rsidP="00EF4F00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EF4F00">
        <w:rPr>
          <w:sz w:val="28"/>
          <w:szCs w:val="28"/>
        </w:rPr>
        <w:t>Протокол № 1-23/24 от «19» 08…2023 г.</w:t>
      </w: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EF4F00" w:rsidRDefault="00EF4F00" w:rsidP="00A04FFF">
      <w:pPr>
        <w:ind w:left="-357" w:hanging="17"/>
        <w:jc w:val="center"/>
        <w:rPr>
          <w:b/>
          <w:sz w:val="28"/>
          <w:szCs w:val="28"/>
        </w:rPr>
      </w:pPr>
    </w:p>
    <w:p w:rsidR="008B4D03" w:rsidRPr="00EF4F00" w:rsidRDefault="008B4D03" w:rsidP="00A04FFF">
      <w:pPr>
        <w:ind w:left="-357" w:hanging="17"/>
        <w:jc w:val="center"/>
        <w:rPr>
          <w:b/>
          <w:sz w:val="28"/>
          <w:szCs w:val="28"/>
        </w:rPr>
      </w:pPr>
      <w:r w:rsidRPr="00EF4F00">
        <w:rPr>
          <w:b/>
          <w:sz w:val="28"/>
          <w:szCs w:val="28"/>
        </w:rPr>
        <w:lastRenderedPageBreak/>
        <w:t>ПАСПОРТ</w:t>
      </w:r>
    </w:p>
    <w:p w:rsidR="008B4D03" w:rsidRPr="00EF4F00" w:rsidRDefault="008B4D03" w:rsidP="00A04FFF">
      <w:pPr>
        <w:ind w:left="-357" w:hanging="17"/>
        <w:jc w:val="center"/>
        <w:rPr>
          <w:b/>
          <w:sz w:val="28"/>
          <w:szCs w:val="28"/>
        </w:rPr>
      </w:pPr>
      <w:r w:rsidRPr="00EF4F00">
        <w:rPr>
          <w:b/>
          <w:sz w:val="28"/>
          <w:szCs w:val="28"/>
        </w:rPr>
        <w:t>Фонда оценочных средств</w:t>
      </w:r>
    </w:p>
    <w:p w:rsidR="008B4D03" w:rsidRPr="00EF4F00" w:rsidRDefault="008B4D03" w:rsidP="00A04FFF">
      <w:pPr>
        <w:ind w:left="-357" w:hanging="17"/>
        <w:jc w:val="center"/>
        <w:rPr>
          <w:b/>
          <w:sz w:val="24"/>
        </w:rPr>
      </w:pPr>
      <w:r w:rsidRPr="00EF4F00">
        <w:rPr>
          <w:b/>
          <w:bCs/>
          <w:sz w:val="24"/>
          <w:szCs w:val="28"/>
        </w:rPr>
        <w:t xml:space="preserve">по </w:t>
      </w:r>
      <w:r w:rsidR="00D43951" w:rsidRPr="00EF4F00">
        <w:rPr>
          <w:b/>
          <w:bCs/>
          <w:sz w:val="24"/>
          <w:szCs w:val="24"/>
        </w:rPr>
        <w:t>Производственной</w:t>
      </w:r>
      <w:r w:rsidRPr="00EF4F00">
        <w:rPr>
          <w:b/>
          <w:bCs/>
          <w:sz w:val="24"/>
          <w:szCs w:val="24"/>
        </w:rPr>
        <w:t xml:space="preserve"> (</w:t>
      </w:r>
      <w:r w:rsidR="00642BAF" w:rsidRPr="00EF4F00">
        <w:rPr>
          <w:b/>
          <w:bCs/>
          <w:sz w:val="24"/>
          <w:szCs w:val="28"/>
        </w:rPr>
        <w:t>по профилю специальности</w:t>
      </w:r>
      <w:r w:rsidRPr="00EF4F00">
        <w:rPr>
          <w:b/>
          <w:bCs/>
          <w:sz w:val="24"/>
          <w:szCs w:val="24"/>
        </w:rPr>
        <w:t>)</w:t>
      </w:r>
      <w:r w:rsidRPr="00EF4F00">
        <w:rPr>
          <w:b/>
          <w:bCs/>
          <w:sz w:val="24"/>
          <w:szCs w:val="28"/>
        </w:rPr>
        <w:t xml:space="preserve"> практике</w:t>
      </w:r>
    </w:p>
    <w:p w:rsidR="008B4D03" w:rsidRPr="00EF4F00" w:rsidRDefault="008B4D03" w:rsidP="00A04FFF">
      <w:pPr>
        <w:ind w:left="-357" w:hanging="17"/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3638"/>
        <w:gridCol w:w="3027"/>
        <w:gridCol w:w="2643"/>
      </w:tblGrid>
      <w:tr w:rsidR="008B4D03" w:rsidRPr="00EF4F00" w:rsidTr="008301F7">
        <w:tc>
          <w:tcPr>
            <w:tcW w:w="513" w:type="dxa"/>
            <w:vAlign w:val="center"/>
          </w:tcPr>
          <w:p w:rsidR="008B4D03" w:rsidRPr="00EF4F00" w:rsidRDefault="008B4D03" w:rsidP="008301F7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№ п/п</w:t>
            </w:r>
          </w:p>
        </w:tc>
        <w:tc>
          <w:tcPr>
            <w:tcW w:w="3638" w:type="dxa"/>
            <w:vAlign w:val="center"/>
          </w:tcPr>
          <w:p w:rsidR="008B4D03" w:rsidRPr="00EF4F00" w:rsidRDefault="008B4D03" w:rsidP="008301F7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Наименование практики</w:t>
            </w:r>
          </w:p>
        </w:tc>
        <w:tc>
          <w:tcPr>
            <w:tcW w:w="3027" w:type="dxa"/>
            <w:vAlign w:val="center"/>
          </w:tcPr>
          <w:p w:rsidR="008B4D03" w:rsidRPr="00EF4F00" w:rsidRDefault="008B4D03" w:rsidP="008301F7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2643" w:type="dxa"/>
          </w:tcPr>
          <w:p w:rsidR="008B4D03" w:rsidRPr="00EF4F00" w:rsidRDefault="008B4D03" w:rsidP="008301F7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Код контролируемой компетенции (или её части)</w:t>
            </w:r>
          </w:p>
        </w:tc>
      </w:tr>
      <w:tr w:rsidR="008B4D03" w:rsidRPr="00EF4F00" w:rsidTr="008301F7">
        <w:trPr>
          <w:trHeight w:val="106"/>
        </w:trPr>
        <w:tc>
          <w:tcPr>
            <w:tcW w:w="513" w:type="dxa"/>
            <w:vMerge w:val="restart"/>
          </w:tcPr>
          <w:p w:rsidR="008B4D03" w:rsidRPr="00EF4F00" w:rsidRDefault="008B4D03" w:rsidP="008301F7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1</w:t>
            </w:r>
          </w:p>
        </w:tc>
        <w:tc>
          <w:tcPr>
            <w:tcW w:w="3638" w:type="dxa"/>
            <w:vMerge w:val="restart"/>
          </w:tcPr>
          <w:p w:rsidR="008B4D03" w:rsidRPr="00EF4F00" w:rsidRDefault="00D43951" w:rsidP="00642BAF">
            <w:pPr>
              <w:jc w:val="center"/>
              <w:rPr>
                <w:sz w:val="24"/>
                <w:szCs w:val="24"/>
              </w:rPr>
            </w:pPr>
            <w:r w:rsidRPr="00EF4F00">
              <w:rPr>
                <w:bCs/>
                <w:sz w:val="24"/>
                <w:szCs w:val="24"/>
              </w:rPr>
              <w:t>Производственная (</w:t>
            </w:r>
            <w:r w:rsidR="00642BAF" w:rsidRPr="00EF4F00">
              <w:rPr>
                <w:bCs/>
                <w:sz w:val="24"/>
                <w:szCs w:val="28"/>
              </w:rPr>
              <w:t>по профилю специальности</w:t>
            </w:r>
            <w:r w:rsidRPr="00EF4F00">
              <w:rPr>
                <w:bCs/>
                <w:sz w:val="24"/>
                <w:szCs w:val="24"/>
              </w:rPr>
              <w:t>)</w:t>
            </w:r>
            <w:r w:rsidRPr="00EF4F00">
              <w:rPr>
                <w:bCs/>
                <w:sz w:val="24"/>
                <w:szCs w:val="28"/>
              </w:rPr>
              <w:t xml:space="preserve"> практика</w:t>
            </w:r>
          </w:p>
        </w:tc>
        <w:tc>
          <w:tcPr>
            <w:tcW w:w="3027" w:type="dxa"/>
          </w:tcPr>
          <w:p w:rsidR="008B4D03" w:rsidRPr="00EF4F00" w:rsidRDefault="008B4D03" w:rsidP="008301F7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Отчёт</w:t>
            </w:r>
          </w:p>
        </w:tc>
        <w:tc>
          <w:tcPr>
            <w:tcW w:w="2643" w:type="dxa"/>
            <w:vMerge w:val="restart"/>
          </w:tcPr>
          <w:p w:rsidR="008B4D03" w:rsidRPr="00EF4F00" w:rsidRDefault="00642BAF" w:rsidP="008301F7">
            <w:pPr>
              <w:shd w:val="clear" w:color="auto" w:fill="FFFFFF"/>
              <w:tabs>
                <w:tab w:val="left" w:pos="900"/>
              </w:tabs>
              <w:ind w:hanging="5"/>
              <w:jc w:val="center"/>
              <w:rPr>
                <w:bCs/>
                <w:sz w:val="24"/>
                <w:szCs w:val="24"/>
              </w:rPr>
            </w:pPr>
            <w:r w:rsidRPr="00EF4F00">
              <w:rPr>
                <w:bCs/>
                <w:sz w:val="24"/>
                <w:szCs w:val="24"/>
              </w:rPr>
              <w:t>ОК- 1-1</w:t>
            </w:r>
            <w:r w:rsidR="00F23B35" w:rsidRPr="00EF4F00">
              <w:rPr>
                <w:bCs/>
                <w:sz w:val="24"/>
                <w:szCs w:val="24"/>
              </w:rPr>
              <w:t>2,</w:t>
            </w:r>
            <w:r w:rsidRPr="00EF4F00">
              <w:rPr>
                <w:bCs/>
                <w:sz w:val="24"/>
                <w:szCs w:val="24"/>
              </w:rPr>
              <w:t xml:space="preserve"> </w:t>
            </w:r>
            <w:r w:rsidR="002D3FFB" w:rsidRPr="00EF4F00">
              <w:rPr>
                <w:bCs/>
                <w:sz w:val="24"/>
                <w:szCs w:val="24"/>
              </w:rPr>
              <w:t>ПК-</w:t>
            </w:r>
            <w:r w:rsidRPr="00EF4F00">
              <w:rPr>
                <w:bCs/>
                <w:sz w:val="24"/>
                <w:szCs w:val="24"/>
              </w:rPr>
              <w:t>1.1-1.</w:t>
            </w:r>
            <w:r w:rsidR="00F23B35" w:rsidRPr="00EF4F00">
              <w:rPr>
                <w:bCs/>
                <w:sz w:val="24"/>
                <w:szCs w:val="24"/>
              </w:rPr>
              <w:t>6,</w:t>
            </w:r>
          </w:p>
          <w:p w:rsidR="00F23B35" w:rsidRPr="00EF4F00" w:rsidRDefault="00F23B35" w:rsidP="008301F7">
            <w:pPr>
              <w:shd w:val="clear" w:color="auto" w:fill="FFFFFF"/>
              <w:tabs>
                <w:tab w:val="left" w:pos="900"/>
              </w:tabs>
              <w:ind w:hanging="5"/>
              <w:jc w:val="center"/>
              <w:rPr>
                <w:bCs/>
                <w:sz w:val="24"/>
                <w:szCs w:val="24"/>
              </w:rPr>
            </w:pPr>
            <w:r w:rsidRPr="00EF4F00">
              <w:rPr>
                <w:bCs/>
                <w:sz w:val="24"/>
                <w:szCs w:val="24"/>
              </w:rPr>
              <w:t>ПК-2.1-2.3</w:t>
            </w:r>
          </w:p>
          <w:p w:rsidR="008B4D03" w:rsidRPr="00EF4F00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</w:tr>
      <w:tr w:rsidR="008B4D03" w:rsidRPr="00EF4F00" w:rsidTr="008301F7">
        <w:trPr>
          <w:trHeight w:val="106"/>
        </w:trPr>
        <w:tc>
          <w:tcPr>
            <w:tcW w:w="513" w:type="dxa"/>
            <w:vMerge/>
          </w:tcPr>
          <w:p w:rsidR="008B4D03" w:rsidRPr="00EF4F00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8" w:type="dxa"/>
            <w:vMerge/>
          </w:tcPr>
          <w:p w:rsidR="008B4D03" w:rsidRPr="00EF4F00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27" w:type="dxa"/>
          </w:tcPr>
          <w:p w:rsidR="008B4D03" w:rsidRPr="00EF4F00" w:rsidRDefault="008B4D03" w:rsidP="008301F7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Собеседование</w:t>
            </w:r>
          </w:p>
        </w:tc>
        <w:tc>
          <w:tcPr>
            <w:tcW w:w="2643" w:type="dxa"/>
            <w:vMerge/>
          </w:tcPr>
          <w:p w:rsidR="008B4D03" w:rsidRPr="00EF4F00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</w:tr>
      <w:tr w:rsidR="008B4D03" w:rsidRPr="00EF4F00" w:rsidTr="008301F7">
        <w:trPr>
          <w:trHeight w:val="106"/>
        </w:trPr>
        <w:tc>
          <w:tcPr>
            <w:tcW w:w="513" w:type="dxa"/>
            <w:vMerge/>
          </w:tcPr>
          <w:p w:rsidR="008B4D03" w:rsidRPr="00EF4F00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8" w:type="dxa"/>
            <w:vMerge/>
          </w:tcPr>
          <w:p w:rsidR="008B4D03" w:rsidRPr="00EF4F00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27" w:type="dxa"/>
          </w:tcPr>
          <w:p w:rsidR="008B4D03" w:rsidRPr="00EF4F00" w:rsidRDefault="008B4D03" w:rsidP="008301F7">
            <w:pPr>
              <w:jc w:val="center"/>
              <w:rPr>
                <w:sz w:val="24"/>
                <w:szCs w:val="24"/>
              </w:rPr>
            </w:pPr>
            <w:proofErr w:type="spellStart"/>
            <w:r w:rsidRPr="00EF4F00">
              <w:rPr>
                <w:sz w:val="24"/>
                <w:szCs w:val="24"/>
              </w:rPr>
              <w:t>Диф.зачёт</w:t>
            </w:r>
            <w:proofErr w:type="spellEnd"/>
          </w:p>
        </w:tc>
        <w:tc>
          <w:tcPr>
            <w:tcW w:w="2643" w:type="dxa"/>
            <w:vMerge/>
          </w:tcPr>
          <w:p w:rsidR="008B4D03" w:rsidRPr="00EF4F00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</w:tr>
    </w:tbl>
    <w:p w:rsidR="008B4D03" w:rsidRPr="00EF4F00" w:rsidRDefault="008B4D03" w:rsidP="00A04FFF">
      <w:pPr>
        <w:ind w:left="-357" w:hanging="17"/>
        <w:jc w:val="both"/>
      </w:pPr>
    </w:p>
    <w:p w:rsidR="008B4D03" w:rsidRPr="00EF4F00" w:rsidRDefault="008B4D03" w:rsidP="00A04FFF">
      <w:pPr>
        <w:ind w:left="-357" w:hanging="17"/>
        <w:jc w:val="both"/>
      </w:pPr>
    </w:p>
    <w:p w:rsidR="00895B4C" w:rsidRPr="00EF4F00" w:rsidRDefault="008B4D03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</w:rPr>
        <w:br w:type="page"/>
      </w:r>
      <w:r w:rsidRPr="00EF4F00">
        <w:rPr>
          <w:rFonts w:ascii="Times New Roman" w:hAnsi="Times New Roman"/>
          <w:sz w:val="24"/>
          <w:szCs w:val="24"/>
        </w:rPr>
        <w:lastRenderedPageBreak/>
        <w:t>Фонд оценочных средств для проведения промежуточной аттестации обучающихся по «</w:t>
      </w:r>
      <w:r w:rsidR="00642BAF" w:rsidRPr="00EF4F00">
        <w:rPr>
          <w:rFonts w:ascii="Times New Roman" w:hAnsi="Times New Roman"/>
          <w:sz w:val="24"/>
          <w:szCs w:val="24"/>
        </w:rPr>
        <w:t xml:space="preserve">Производственной (по профилю специальности) </w:t>
      </w:r>
      <w:r w:rsidR="007428AE" w:rsidRPr="00EF4F00">
        <w:rPr>
          <w:rFonts w:ascii="Times New Roman" w:hAnsi="Times New Roman"/>
          <w:sz w:val="24"/>
          <w:szCs w:val="24"/>
        </w:rPr>
        <w:t xml:space="preserve">практике»                                              </w:t>
      </w:r>
    </w:p>
    <w:p w:rsidR="00895B4C" w:rsidRPr="00EF4F00" w:rsidRDefault="008B4D03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1. Перечень компетенций с указанием этапов их формирования в процессе освоения образовательной программы представлен в матрице компетенций ОП ВО</w:t>
      </w:r>
      <w:r w:rsidR="00C70C80" w:rsidRPr="00EF4F00">
        <w:rPr>
          <w:rFonts w:ascii="Times New Roman" w:hAnsi="Times New Roman"/>
          <w:sz w:val="24"/>
          <w:szCs w:val="24"/>
        </w:rPr>
        <w:t>.</w:t>
      </w:r>
      <w:r w:rsidR="007428AE" w:rsidRPr="00EF4F00">
        <w:rPr>
          <w:rFonts w:ascii="Times New Roman" w:hAnsi="Times New Roman"/>
          <w:sz w:val="24"/>
          <w:szCs w:val="24"/>
        </w:rPr>
        <w:t xml:space="preserve">                       </w:t>
      </w:r>
    </w:p>
    <w:p w:rsidR="008B4D03" w:rsidRPr="00EF4F00" w:rsidRDefault="008B4D03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2. Соответствие компетенций, формируемых при прохождении практики</w:t>
      </w:r>
    </w:p>
    <w:p w:rsidR="008B4D03" w:rsidRPr="00EF4F00" w:rsidRDefault="008B4D03" w:rsidP="00A04FFF">
      <w:pPr>
        <w:ind w:firstLine="567"/>
        <w:jc w:val="both"/>
        <w:rPr>
          <w:sz w:val="24"/>
        </w:rPr>
      </w:pPr>
      <w:r w:rsidRPr="00EF4F00">
        <w:rPr>
          <w:sz w:val="24"/>
        </w:rPr>
        <w:t>Таблица 1 – Сопоставление содержания компетенций с полученным заданием на практику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48"/>
        <w:gridCol w:w="1200"/>
        <w:gridCol w:w="1320"/>
        <w:gridCol w:w="5340"/>
      </w:tblGrid>
      <w:tr w:rsidR="00CF60FB" w:rsidRPr="00EF4F00" w:rsidTr="00895B4C">
        <w:tc>
          <w:tcPr>
            <w:tcW w:w="1548" w:type="dxa"/>
            <w:vMerge w:val="restart"/>
          </w:tcPr>
          <w:p w:rsidR="00CF60FB" w:rsidRPr="00EF4F00" w:rsidRDefault="00CF60FB" w:rsidP="00895B4C">
            <w:pPr>
              <w:jc w:val="center"/>
            </w:pPr>
            <w:r w:rsidRPr="00EF4F00">
              <w:t>Перечень компетенций, закрепленных за практикой</w:t>
            </w:r>
          </w:p>
        </w:tc>
        <w:tc>
          <w:tcPr>
            <w:tcW w:w="2520" w:type="dxa"/>
            <w:gridSpan w:val="2"/>
          </w:tcPr>
          <w:p w:rsidR="00CF60FB" w:rsidRPr="00EF4F00" w:rsidRDefault="00CF60FB" w:rsidP="00895B4C">
            <w:pPr>
              <w:jc w:val="center"/>
            </w:pPr>
            <w:r w:rsidRPr="00EF4F00">
              <w:t>Виды заданий</w:t>
            </w:r>
          </w:p>
        </w:tc>
        <w:tc>
          <w:tcPr>
            <w:tcW w:w="5340" w:type="dxa"/>
            <w:vMerge w:val="restart"/>
          </w:tcPr>
          <w:p w:rsidR="00CF60FB" w:rsidRPr="00EF4F00" w:rsidRDefault="00CF60FB" w:rsidP="00895B4C">
            <w:pPr>
              <w:jc w:val="center"/>
            </w:pPr>
            <w:r w:rsidRPr="00EF4F00">
              <w:t>Содержание компетенции в соответствии с ФГОС СПО</w:t>
            </w:r>
          </w:p>
        </w:tc>
      </w:tr>
      <w:tr w:rsidR="00CF60FB" w:rsidRPr="00EF4F00" w:rsidTr="00895B4C">
        <w:tc>
          <w:tcPr>
            <w:tcW w:w="1548" w:type="dxa"/>
            <w:vMerge/>
          </w:tcPr>
          <w:p w:rsidR="00CF60FB" w:rsidRPr="00EF4F00" w:rsidRDefault="00CF60FB" w:rsidP="00895B4C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</w:tcPr>
          <w:p w:rsidR="00CF60FB" w:rsidRPr="00EF4F00" w:rsidRDefault="00CF60FB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ТЗ</w:t>
            </w:r>
          </w:p>
        </w:tc>
        <w:tc>
          <w:tcPr>
            <w:tcW w:w="1320" w:type="dxa"/>
          </w:tcPr>
          <w:p w:rsidR="00CF60FB" w:rsidRPr="00EF4F00" w:rsidRDefault="00CF60FB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ИЗ</w:t>
            </w:r>
          </w:p>
        </w:tc>
        <w:tc>
          <w:tcPr>
            <w:tcW w:w="5340" w:type="dxa"/>
            <w:vMerge/>
          </w:tcPr>
          <w:p w:rsidR="00CF60FB" w:rsidRPr="00EF4F00" w:rsidRDefault="00CF60FB" w:rsidP="00895B4C">
            <w:pPr>
              <w:rPr>
                <w:sz w:val="24"/>
                <w:szCs w:val="24"/>
              </w:rPr>
            </w:pPr>
          </w:p>
        </w:tc>
      </w:tr>
      <w:tr w:rsidR="00CF60FB" w:rsidRPr="00EF4F00" w:rsidTr="00895B4C">
        <w:tc>
          <w:tcPr>
            <w:tcW w:w="1548" w:type="dxa"/>
          </w:tcPr>
          <w:p w:rsidR="00CF60FB" w:rsidRPr="00EF4F00" w:rsidRDefault="00CF60FB" w:rsidP="00895B4C">
            <w:pPr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ОК-1</w:t>
            </w:r>
          </w:p>
        </w:tc>
        <w:tc>
          <w:tcPr>
            <w:tcW w:w="1200" w:type="dxa"/>
          </w:tcPr>
          <w:p w:rsidR="00CF60FB" w:rsidRPr="00EF4F00" w:rsidRDefault="00CF60FB" w:rsidP="00895B4C">
            <w:pPr>
              <w:jc w:val="center"/>
              <w:rPr>
                <w:sz w:val="24"/>
                <w:szCs w:val="24"/>
                <w:lang w:val="en-US"/>
              </w:rPr>
            </w:pPr>
            <w:r w:rsidRPr="00EF4F00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1320" w:type="dxa"/>
          </w:tcPr>
          <w:p w:rsidR="00CF60FB" w:rsidRPr="00EF4F00" w:rsidRDefault="00CF60FB" w:rsidP="00895B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40" w:type="dxa"/>
          </w:tcPr>
          <w:p w:rsidR="00CF60FB" w:rsidRPr="00EF4F00" w:rsidRDefault="00CF60FB" w:rsidP="00895B4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F60FB" w:rsidRPr="00EF4F00" w:rsidTr="00895B4C">
        <w:tc>
          <w:tcPr>
            <w:tcW w:w="1548" w:type="dxa"/>
          </w:tcPr>
          <w:p w:rsidR="00CF60FB" w:rsidRPr="00EF4F00" w:rsidRDefault="00CF60FB" w:rsidP="00895B4C">
            <w:pPr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ОК-2</w:t>
            </w:r>
          </w:p>
        </w:tc>
        <w:tc>
          <w:tcPr>
            <w:tcW w:w="1200" w:type="dxa"/>
          </w:tcPr>
          <w:p w:rsidR="00CF60FB" w:rsidRPr="00EF4F00" w:rsidRDefault="00CF60FB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+</w:t>
            </w:r>
          </w:p>
        </w:tc>
        <w:tc>
          <w:tcPr>
            <w:tcW w:w="1320" w:type="dxa"/>
          </w:tcPr>
          <w:p w:rsidR="00CF60FB" w:rsidRPr="00EF4F00" w:rsidRDefault="00CF60FB" w:rsidP="00895B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40" w:type="dxa"/>
          </w:tcPr>
          <w:p w:rsidR="00CF60FB" w:rsidRPr="00EF4F00" w:rsidRDefault="00CF60FB" w:rsidP="00895B4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CF60FB" w:rsidRPr="00EF4F00" w:rsidTr="00895B4C">
        <w:tc>
          <w:tcPr>
            <w:tcW w:w="1548" w:type="dxa"/>
          </w:tcPr>
          <w:p w:rsidR="00CF60FB" w:rsidRPr="00EF4F00" w:rsidRDefault="00CF60FB" w:rsidP="00895B4C">
            <w:pPr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ОК-3</w:t>
            </w:r>
          </w:p>
        </w:tc>
        <w:tc>
          <w:tcPr>
            <w:tcW w:w="1200" w:type="dxa"/>
          </w:tcPr>
          <w:p w:rsidR="00CF60FB" w:rsidRPr="00EF4F00" w:rsidRDefault="00CF60FB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+</w:t>
            </w:r>
          </w:p>
        </w:tc>
        <w:tc>
          <w:tcPr>
            <w:tcW w:w="1320" w:type="dxa"/>
          </w:tcPr>
          <w:p w:rsidR="00CF60FB" w:rsidRPr="00EF4F00" w:rsidRDefault="00CF60FB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+</w:t>
            </w:r>
          </w:p>
        </w:tc>
        <w:tc>
          <w:tcPr>
            <w:tcW w:w="5340" w:type="dxa"/>
          </w:tcPr>
          <w:p w:rsidR="00CF60FB" w:rsidRPr="00EF4F00" w:rsidRDefault="00CF60FB" w:rsidP="00895B4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CF60FB" w:rsidRPr="00EF4F00" w:rsidTr="00895B4C">
        <w:tc>
          <w:tcPr>
            <w:tcW w:w="1548" w:type="dxa"/>
          </w:tcPr>
          <w:p w:rsidR="00CF60FB" w:rsidRPr="00EF4F00" w:rsidRDefault="00CF60FB" w:rsidP="00895B4C">
            <w:pPr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ОК-4</w:t>
            </w:r>
          </w:p>
        </w:tc>
        <w:tc>
          <w:tcPr>
            <w:tcW w:w="1200" w:type="dxa"/>
          </w:tcPr>
          <w:p w:rsidR="00CF60FB" w:rsidRPr="00EF4F00" w:rsidRDefault="00CF60FB" w:rsidP="00895B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CF60FB" w:rsidRPr="00EF4F00" w:rsidRDefault="00CF60FB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+</w:t>
            </w:r>
          </w:p>
        </w:tc>
        <w:tc>
          <w:tcPr>
            <w:tcW w:w="5340" w:type="dxa"/>
          </w:tcPr>
          <w:p w:rsidR="00CF60FB" w:rsidRPr="00EF4F00" w:rsidRDefault="00CF60FB" w:rsidP="00895B4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CF60FB" w:rsidRPr="00EF4F00" w:rsidTr="00895B4C">
        <w:tc>
          <w:tcPr>
            <w:tcW w:w="1548" w:type="dxa"/>
          </w:tcPr>
          <w:p w:rsidR="00CF60FB" w:rsidRPr="00EF4F00" w:rsidRDefault="00CF60FB" w:rsidP="00895B4C">
            <w:pPr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ОК-5</w:t>
            </w:r>
          </w:p>
        </w:tc>
        <w:tc>
          <w:tcPr>
            <w:tcW w:w="1200" w:type="dxa"/>
          </w:tcPr>
          <w:p w:rsidR="00CF60FB" w:rsidRPr="00EF4F00" w:rsidRDefault="00CF60FB" w:rsidP="00895B4C">
            <w:pPr>
              <w:jc w:val="center"/>
              <w:rPr>
                <w:sz w:val="24"/>
                <w:szCs w:val="24"/>
                <w:lang w:val="en-US"/>
              </w:rPr>
            </w:pPr>
            <w:r w:rsidRPr="00EF4F00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1320" w:type="dxa"/>
          </w:tcPr>
          <w:p w:rsidR="00CF60FB" w:rsidRPr="00EF4F00" w:rsidRDefault="00CF60FB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+</w:t>
            </w:r>
          </w:p>
        </w:tc>
        <w:tc>
          <w:tcPr>
            <w:tcW w:w="5340" w:type="dxa"/>
          </w:tcPr>
          <w:p w:rsidR="00CF60FB" w:rsidRPr="00EF4F00" w:rsidRDefault="00CF60FB" w:rsidP="00895B4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F60FB" w:rsidRPr="00EF4F00" w:rsidTr="00895B4C">
        <w:tc>
          <w:tcPr>
            <w:tcW w:w="1548" w:type="dxa"/>
          </w:tcPr>
          <w:p w:rsidR="00CF60FB" w:rsidRPr="00EF4F00" w:rsidRDefault="00CF60FB" w:rsidP="00895B4C">
            <w:pPr>
              <w:widowControl w:val="0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ОК-6</w:t>
            </w:r>
          </w:p>
        </w:tc>
        <w:tc>
          <w:tcPr>
            <w:tcW w:w="1200" w:type="dxa"/>
          </w:tcPr>
          <w:p w:rsidR="00CF60FB" w:rsidRPr="00EF4F00" w:rsidRDefault="00CF60FB" w:rsidP="00895B4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CF60FB" w:rsidRPr="00EF4F00" w:rsidRDefault="00CF60FB" w:rsidP="00895B4C">
            <w:pPr>
              <w:widowControl w:val="0"/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+</w:t>
            </w:r>
          </w:p>
        </w:tc>
        <w:tc>
          <w:tcPr>
            <w:tcW w:w="5340" w:type="dxa"/>
          </w:tcPr>
          <w:p w:rsidR="00CF60FB" w:rsidRPr="00EF4F00" w:rsidRDefault="00CF60FB" w:rsidP="00895B4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CF60FB" w:rsidRPr="00EF4F00" w:rsidTr="00895B4C">
        <w:tc>
          <w:tcPr>
            <w:tcW w:w="1548" w:type="dxa"/>
          </w:tcPr>
          <w:p w:rsidR="00CF60FB" w:rsidRPr="00EF4F00" w:rsidRDefault="00CF60FB" w:rsidP="00895B4C">
            <w:pPr>
              <w:widowControl w:val="0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ОК-7</w:t>
            </w:r>
          </w:p>
        </w:tc>
        <w:tc>
          <w:tcPr>
            <w:tcW w:w="1200" w:type="dxa"/>
          </w:tcPr>
          <w:p w:rsidR="00CF60FB" w:rsidRPr="00EF4F00" w:rsidRDefault="00CF60FB" w:rsidP="00895B4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CF60FB" w:rsidRPr="00EF4F00" w:rsidRDefault="00CF60FB" w:rsidP="00895B4C">
            <w:pPr>
              <w:widowControl w:val="0"/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+</w:t>
            </w:r>
          </w:p>
        </w:tc>
        <w:tc>
          <w:tcPr>
            <w:tcW w:w="5340" w:type="dxa"/>
          </w:tcPr>
          <w:p w:rsidR="00CF60FB" w:rsidRPr="00EF4F00" w:rsidRDefault="00CF60FB" w:rsidP="00895B4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CF60FB" w:rsidRPr="00EF4F00" w:rsidTr="00895B4C">
        <w:tc>
          <w:tcPr>
            <w:tcW w:w="1548" w:type="dxa"/>
          </w:tcPr>
          <w:p w:rsidR="00CF60FB" w:rsidRPr="00EF4F00" w:rsidRDefault="00CF60FB" w:rsidP="00895B4C">
            <w:pPr>
              <w:widowControl w:val="0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ОК-8</w:t>
            </w:r>
          </w:p>
        </w:tc>
        <w:tc>
          <w:tcPr>
            <w:tcW w:w="1200" w:type="dxa"/>
          </w:tcPr>
          <w:p w:rsidR="00CF60FB" w:rsidRPr="00EF4F00" w:rsidRDefault="00CF60FB" w:rsidP="00895B4C">
            <w:pPr>
              <w:jc w:val="center"/>
              <w:rPr>
                <w:sz w:val="24"/>
                <w:szCs w:val="24"/>
                <w:lang w:val="en-US"/>
              </w:rPr>
            </w:pPr>
            <w:r w:rsidRPr="00EF4F00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1320" w:type="dxa"/>
          </w:tcPr>
          <w:p w:rsidR="00CF60FB" w:rsidRPr="00EF4F00" w:rsidRDefault="00CF60FB" w:rsidP="00895B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40" w:type="dxa"/>
          </w:tcPr>
          <w:p w:rsidR="00CF60FB" w:rsidRPr="00EF4F00" w:rsidRDefault="00CF60FB" w:rsidP="00895B4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CF60FB" w:rsidRPr="00EF4F00" w:rsidTr="00895B4C">
        <w:tc>
          <w:tcPr>
            <w:tcW w:w="1548" w:type="dxa"/>
          </w:tcPr>
          <w:p w:rsidR="00CF60FB" w:rsidRPr="00EF4F00" w:rsidRDefault="00CF60FB" w:rsidP="00895B4C">
            <w:pPr>
              <w:widowControl w:val="0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ОК-9</w:t>
            </w:r>
          </w:p>
        </w:tc>
        <w:tc>
          <w:tcPr>
            <w:tcW w:w="1200" w:type="dxa"/>
          </w:tcPr>
          <w:p w:rsidR="00CF60FB" w:rsidRPr="00EF4F00" w:rsidRDefault="00CF60FB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+</w:t>
            </w:r>
          </w:p>
        </w:tc>
        <w:tc>
          <w:tcPr>
            <w:tcW w:w="1320" w:type="dxa"/>
          </w:tcPr>
          <w:p w:rsidR="00CF60FB" w:rsidRPr="00EF4F00" w:rsidRDefault="00CF60FB" w:rsidP="00895B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40" w:type="dxa"/>
          </w:tcPr>
          <w:p w:rsidR="00CF60FB" w:rsidRPr="00EF4F00" w:rsidRDefault="00CF60FB" w:rsidP="00895B4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</w:rPr>
              <w:t>Ориентироваться в условиях постоянного изменения правовой базы.</w:t>
            </w:r>
          </w:p>
        </w:tc>
      </w:tr>
      <w:tr w:rsidR="00CF60FB" w:rsidRPr="00EF4F00" w:rsidTr="00895B4C">
        <w:tc>
          <w:tcPr>
            <w:tcW w:w="1548" w:type="dxa"/>
          </w:tcPr>
          <w:p w:rsidR="00CF60FB" w:rsidRPr="00EF4F00" w:rsidRDefault="00CF60FB" w:rsidP="00895B4C">
            <w:pPr>
              <w:widowControl w:val="0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ОК-10</w:t>
            </w:r>
          </w:p>
        </w:tc>
        <w:tc>
          <w:tcPr>
            <w:tcW w:w="1200" w:type="dxa"/>
          </w:tcPr>
          <w:p w:rsidR="00CF60FB" w:rsidRPr="00EF4F00" w:rsidRDefault="00CF60FB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+</w:t>
            </w:r>
          </w:p>
        </w:tc>
        <w:tc>
          <w:tcPr>
            <w:tcW w:w="1320" w:type="dxa"/>
          </w:tcPr>
          <w:p w:rsidR="00CF60FB" w:rsidRPr="00EF4F00" w:rsidRDefault="00CF60FB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+</w:t>
            </w:r>
          </w:p>
        </w:tc>
        <w:tc>
          <w:tcPr>
            <w:tcW w:w="5340" w:type="dxa"/>
          </w:tcPr>
          <w:p w:rsidR="00CF60FB" w:rsidRPr="00EF4F00" w:rsidRDefault="00CF60FB" w:rsidP="00895B4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</w:rPr>
              <w:t>Соблюдать основы здорового образа жизни, требования охраны труда.</w:t>
            </w:r>
          </w:p>
        </w:tc>
      </w:tr>
      <w:tr w:rsidR="00CF60FB" w:rsidRPr="00EF4F00" w:rsidTr="00895B4C">
        <w:tc>
          <w:tcPr>
            <w:tcW w:w="1548" w:type="dxa"/>
          </w:tcPr>
          <w:p w:rsidR="00CF60FB" w:rsidRPr="00EF4F00" w:rsidRDefault="00CF60FB" w:rsidP="00895B4C">
            <w:pPr>
              <w:widowControl w:val="0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ОК-11</w:t>
            </w:r>
          </w:p>
        </w:tc>
        <w:tc>
          <w:tcPr>
            <w:tcW w:w="1200" w:type="dxa"/>
          </w:tcPr>
          <w:p w:rsidR="00CF60FB" w:rsidRPr="00EF4F00" w:rsidRDefault="00CF60FB" w:rsidP="00895B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CF60FB" w:rsidRPr="00EF4F00" w:rsidRDefault="00CF60FB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+</w:t>
            </w:r>
          </w:p>
        </w:tc>
        <w:tc>
          <w:tcPr>
            <w:tcW w:w="5340" w:type="dxa"/>
          </w:tcPr>
          <w:p w:rsidR="00CF60FB" w:rsidRPr="00EF4F00" w:rsidRDefault="00CF60FB" w:rsidP="00895B4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</w:rPr>
              <w:t>Соблюдать деловой этикет, культуру и психологические основы общения, нормы и правила поведения.</w:t>
            </w:r>
          </w:p>
        </w:tc>
      </w:tr>
      <w:tr w:rsidR="00CF60FB" w:rsidRPr="00EF4F00" w:rsidTr="00895B4C">
        <w:tc>
          <w:tcPr>
            <w:tcW w:w="1548" w:type="dxa"/>
          </w:tcPr>
          <w:p w:rsidR="00CF60FB" w:rsidRPr="00EF4F00" w:rsidRDefault="00CF60FB" w:rsidP="00895B4C">
            <w:pPr>
              <w:widowControl w:val="0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ОК-12</w:t>
            </w:r>
          </w:p>
        </w:tc>
        <w:tc>
          <w:tcPr>
            <w:tcW w:w="1200" w:type="dxa"/>
          </w:tcPr>
          <w:p w:rsidR="00CF60FB" w:rsidRPr="00EF4F00" w:rsidRDefault="00CF60FB" w:rsidP="00895B4C">
            <w:pPr>
              <w:jc w:val="center"/>
              <w:rPr>
                <w:sz w:val="24"/>
                <w:szCs w:val="24"/>
                <w:lang w:val="en-US"/>
              </w:rPr>
            </w:pPr>
            <w:r w:rsidRPr="00EF4F00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1320" w:type="dxa"/>
          </w:tcPr>
          <w:p w:rsidR="00CF60FB" w:rsidRPr="00EF4F00" w:rsidRDefault="00CF60FB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+</w:t>
            </w:r>
          </w:p>
        </w:tc>
        <w:tc>
          <w:tcPr>
            <w:tcW w:w="5340" w:type="dxa"/>
          </w:tcPr>
          <w:p w:rsidR="00CF60FB" w:rsidRPr="00EF4F00" w:rsidRDefault="00CF60FB" w:rsidP="00895B4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</w:rPr>
              <w:t>Проявлять нетерпимость к коррупционному поведению.</w:t>
            </w:r>
          </w:p>
        </w:tc>
      </w:tr>
    </w:tbl>
    <w:p w:rsidR="008B4D03" w:rsidRPr="00EF4F00" w:rsidRDefault="008B4D03" w:rsidP="00A04FFF">
      <w:pPr>
        <w:jc w:val="both"/>
        <w:rPr>
          <w:sz w:val="24"/>
        </w:rPr>
      </w:pPr>
      <w:r w:rsidRPr="00EF4F00">
        <w:rPr>
          <w:sz w:val="24"/>
        </w:rPr>
        <w:t>ТЗ – типовое задание; ИЗ – индивидуальное задание</w:t>
      </w:r>
    </w:p>
    <w:p w:rsidR="00895B4C" w:rsidRPr="00EF4F00" w:rsidRDefault="00895B4C" w:rsidP="00A04FFF">
      <w:pPr>
        <w:ind w:firstLine="680"/>
        <w:jc w:val="both"/>
        <w:rPr>
          <w:b/>
          <w:sz w:val="24"/>
        </w:rPr>
      </w:pPr>
    </w:p>
    <w:p w:rsidR="00895B4C" w:rsidRPr="00EF4F00" w:rsidRDefault="00895B4C" w:rsidP="00A04FFF">
      <w:pPr>
        <w:ind w:firstLine="680"/>
        <w:jc w:val="both"/>
        <w:rPr>
          <w:b/>
          <w:sz w:val="24"/>
        </w:rPr>
      </w:pPr>
    </w:p>
    <w:p w:rsidR="00895B4C" w:rsidRPr="00EF4F00" w:rsidRDefault="00895B4C" w:rsidP="00A04FFF">
      <w:pPr>
        <w:ind w:firstLine="680"/>
        <w:jc w:val="both"/>
        <w:rPr>
          <w:b/>
          <w:sz w:val="24"/>
        </w:rPr>
      </w:pPr>
    </w:p>
    <w:p w:rsidR="00895B4C" w:rsidRPr="00EF4F00" w:rsidRDefault="00895B4C" w:rsidP="00A04FFF">
      <w:pPr>
        <w:ind w:firstLine="680"/>
        <w:jc w:val="both"/>
        <w:rPr>
          <w:b/>
          <w:sz w:val="24"/>
        </w:rPr>
      </w:pPr>
    </w:p>
    <w:p w:rsidR="008B4D03" w:rsidRPr="00EF4F00" w:rsidRDefault="008B4D03" w:rsidP="00A04FFF">
      <w:pPr>
        <w:ind w:firstLine="680"/>
        <w:jc w:val="both"/>
        <w:rPr>
          <w:b/>
          <w:sz w:val="24"/>
        </w:rPr>
      </w:pPr>
      <w:r w:rsidRPr="00EF4F00">
        <w:rPr>
          <w:b/>
          <w:sz w:val="24"/>
        </w:rPr>
        <w:t>3. Описание показателей и критериев оценивания компетенций на различных этапах их формирования, описание шкал оценивания:</w:t>
      </w:r>
    </w:p>
    <w:p w:rsidR="008B4D03" w:rsidRPr="00EF4F00" w:rsidRDefault="008B4D03" w:rsidP="00A04FFF">
      <w:pPr>
        <w:ind w:firstLine="700"/>
        <w:jc w:val="both"/>
        <w:rPr>
          <w:sz w:val="24"/>
        </w:rPr>
      </w:pPr>
    </w:p>
    <w:p w:rsidR="008B4D03" w:rsidRPr="00EF4F00" w:rsidRDefault="008B4D03" w:rsidP="00A04FFF">
      <w:pPr>
        <w:ind w:firstLine="700"/>
        <w:jc w:val="both"/>
        <w:rPr>
          <w:sz w:val="24"/>
        </w:rPr>
      </w:pPr>
      <w:r w:rsidRPr="00EF4F00">
        <w:rPr>
          <w:sz w:val="24"/>
        </w:rPr>
        <w:t xml:space="preserve">Таблица 2 – Балльные оценки для элементов контроля при выполнении обучающимся отчёта по практике </w:t>
      </w:r>
    </w:p>
    <w:tbl>
      <w:tblPr>
        <w:tblW w:w="9700" w:type="dxa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00"/>
        <w:gridCol w:w="1800"/>
        <w:gridCol w:w="1800"/>
      </w:tblGrid>
      <w:tr w:rsidR="00B16037" w:rsidRPr="00EF4F00" w:rsidTr="00895B4C">
        <w:tc>
          <w:tcPr>
            <w:tcW w:w="6100" w:type="dxa"/>
          </w:tcPr>
          <w:p w:rsidR="00B16037" w:rsidRPr="00EF4F00" w:rsidRDefault="00B16037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Элементы, подлежащие оценке</w:t>
            </w:r>
          </w:p>
        </w:tc>
        <w:tc>
          <w:tcPr>
            <w:tcW w:w="1800" w:type="dxa"/>
          </w:tcPr>
          <w:p w:rsidR="00B16037" w:rsidRPr="00EF4F00" w:rsidRDefault="00B16037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Минимальная оценка в баллах</w:t>
            </w:r>
          </w:p>
        </w:tc>
        <w:tc>
          <w:tcPr>
            <w:tcW w:w="1800" w:type="dxa"/>
          </w:tcPr>
          <w:p w:rsidR="00B16037" w:rsidRPr="00EF4F00" w:rsidRDefault="00B16037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Максимальная оценка в баллах</w:t>
            </w:r>
          </w:p>
        </w:tc>
      </w:tr>
      <w:tr w:rsidR="00B16037" w:rsidRPr="00EF4F00" w:rsidTr="00895B4C">
        <w:trPr>
          <w:trHeight w:val="226"/>
        </w:trPr>
        <w:tc>
          <w:tcPr>
            <w:tcW w:w="6100" w:type="dxa"/>
          </w:tcPr>
          <w:p w:rsidR="00B16037" w:rsidRPr="00EF4F00" w:rsidRDefault="00B16037" w:rsidP="00895B4C">
            <w:pPr>
              <w:rPr>
                <w:sz w:val="24"/>
                <w:szCs w:val="24"/>
                <w:vertAlign w:val="superscript"/>
              </w:rPr>
            </w:pPr>
            <w:r w:rsidRPr="00EF4F00">
              <w:rPr>
                <w:sz w:val="24"/>
                <w:szCs w:val="24"/>
              </w:rPr>
              <w:t>Компонент своевременности</w:t>
            </w:r>
          </w:p>
        </w:tc>
        <w:tc>
          <w:tcPr>
            <w:tcW w:w="1800" w:type="dxa"/>
          </w:tcPr>
          <w:p w:rsidR="00B16037" w:rsidRPr="00EF4F00" w:rsidRDefault="00B16037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16037" w:rsidRPr="00EF4F00" w:rsidRDefault="00B16037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10</w:t>
            </w:r>
          </w:p>
        </w:tc>
      </w:tr>
      <w:tr w:rsidR="00B16037" w:rsidRPr="00EF4F00" w:rsidTr="00895B4C">
        <w:tc>
          <w:tcPr>
            <w:tcW w:w="6100" w:type="dxa"/>
          </w:tcPr>
          <w:p w:rsidR="00B16037" w:rsidRPr="00EF4F00" w:rsidRDefault="00B16037" w:rsidP="00895B4C">
            <w:pPr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Соответствие оформления отчёта Требованиям к письменным работам</w:t>
            </w:r>
          </w:p>
        </w:tc>
        <w:tc>
          <w:tcPr>
            <w:tcW w:w="1800" w:type="dxa"/>
          </w:tcPr>
          <w:p w:rsidR="00B16037" w:rsidRPr="00EF4F00" w:rsidRDefault="00B16037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16037" w:rsidRPr="00EF4F00" w:rsidRDefault="00B16037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10</w:t>
            </w:r>
          </w:p>
        </w:tc>
      </w:tr>
      <w:tr w:rsidR="00B16037" w:rsidRPr="00EF4F00" w:rsidTr="00895B4C">
        <w:tc>
          <w:tcPr>
            <w:tcW w:w="6100" w:type="dxa"/>
          </w:tcPr>
          <w:p w:rsidR="00B16037" w:rsidRPr="00EF4F00" w:rsidRDefault="00B16037" w:rsidP="00895B4C">
            <w:pPr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Содержательность, логичность и наглядность изложенного материала</w:t>
            </w:r>
          </w:p>
        </w:tc>
        <w:tc>
          <w:tcPr>
            <w:tcW w:w="1800" w:type="dxa"/>
          </w:tcPr>
          <w:p w:rsidR="00B16037" w:rsidRPr="00EF4F00" w:rsidRDefault="00B16037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16037" w:rsidRPr="00EF4F00" w:rsidRDefault="00B16037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10</w:t>
            </w:r>
          </w:p>
        </w:tc>
      </w:tr>
      <w:tr w:rsidR="00B16037" w:rsidRPr="00EF4F00" w:rsidTr="00895B4C">
        <w:tc>
          <w:tcPr>
            <w:tcW w:w="6100" w:type="dxa"/>
          </w:tcPr>
          <w:p w:rsidR="00B16037" w:rsidRPr="00EF4F00" w:rsidRDefault="00B16037" w:rsidP="00895B4C">
            <w:pPr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Использование материалов предприятия (учреждения, организации) с отражением в сносках источников</w:t>
            </w:r>
          </w:p>
        </w:tc>
        <w:tc>
          <w:tcPr>
            <w:tcW w:w="1800" w:type="dxa"/>
          </w:tcPr>
          <w:p w:rsidR="00B16037" w:rsidRPr="00EF4F00" w:rsidRDefault="00B16037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16037" w:rsidRPr="00EF4F00" w:rsidRDefault="00B16037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10</w:t>
            </w:r>
          </w:p>
        </w:tc>
      </w:tr>
      <w:tr w:rsidR="00B16037" w:rsidRPr="00EF4F00" w:rsidTr="00895B4C">
        <w:tc>
          <w:tcPr>
            <w:tcW w:w="6100" w:type="dxa"/>
          </w:tcPr>
          <w:p w:rsidR="00B16037" w:rsidRPr="00EF4F00" w:rsidRDefault="00B16037" w:rsidP="00895B4C">
            <w:pPr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Наличие аналитических материалов, касающихся деятельности предприятия (учреждения, организации) обоснованность предложений и рекомендаций по совершенствованию его деятельности</w:t>
            </w:r>
          </w:p>
        </w:tc>
        <w:tc>
          <w:tcPr>
            <w:tcW w:w="1800" w:type="dxa"/>
          </w:tcPr>
          <w:p w:rsidR="00B16037" w:rsidRPr="00EF4F00" w:rsidRDefault="00B16037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16037" w:rsidRPr="00EF4F00" w:rsidRDefault="00B16037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10</w:t>
            </w:r>
          </w:p>
        </w:tc>
      </w:tr>
      <w:tr w:rsidR="00B16037" w:rsidRPr="00EF4F00" w:rsidTr="00895B4C">
        <w:tc>
          <w:tcPr>
            <w:tcW w:w="6100" w:type="dxa"/>
          </w:tcPr>
          <w:p w:rsidR="00B16037" w:rsidRPr="00EF4F00" w:rsidRDefault="00B16037" w:rsidP="00895B4C">
            <w:pPr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Наличие выводов, отражение собственной точки зрения</w:t>
            </w:r>
          </w:p>
        </w:tc>
        <w:tc>
          <w:tcPr>
            <w:tcW w:w="1800" w:type="dxa"/>
          </w:tcPr>
          <w:p w:rsidR="00B16037" w:rsidRPr="00EF4F00" w:rsidRDefault="00B16037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16037" w:rsidRPr="00EF4F00" w:rsidRDefault="00B16037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10</w:t>
            </w:r>
          </w:p>
        </w:tc>
      </w:tr>
      <w:tr w:rsidR="00B16037" w:rsidRPr="00EF4F00" w:rsidTr="00895B4C">
        <w:tc>
          <w:tcPr>
            <w:tcW w:w="6100" w:type="dxa"/>
          </w:tcPr>
          <w:p w:rsidR="00B16037" w:rsidRPr="00EF4F00" w:rsidRDefault="00B16037" w:rsidP="00895B4C">
            <w:pPr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 xml:space="preserve">Практическая значимость результатов исследования </w:t>
            </w:r>
          </w:p>
        </w:tc>
        <w:tc>
          <w:tcPr>
            <w:tcW w:w="1800" w:type="dxa"/>
          </w:tcPr>
          <w:p w:rsidR="00B16037" w:rsidRPr="00EF4F00" w:rsidRDefault="00B16037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12</w:t>
            </w:r>
          </w:p>
        </w:tc>
        <w:tc>
          <w:tcPr>
            <w:tcW w:w="1800" w:type="dxa"/>
          </w:tcPr>
          <w:p w:rsidR="00B16037" w:rsidRPr="00EF4F00" w:rsidRDefault="00B16037" w:rsidP="00895B4C">
            <w:pPr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15</w:t>
            </w:r>
          </w:p>
        </w:tc>
      </w:tr>
      <w:tr w:rsidR="00B16037" w:rsidRPr="00EF4F00" w:rsidTr="00895B4C">
        <w:tc>
          <w:tcPr>
            <w:tcW w:w="6100" w:type="dxa"/>
          </w:tcPr>
          <w:p w:rsidR="00B16037" w:rsidRPr="00EF4F00" w:rsidRDefault="00B16037" w:rsidP="00895B4C">
            <w:pPr>
              <w:rPr>
                <w:b/>
                <w:sz w:val="24"/>
                <w:szCs w:val="24"/>
              </w:rPr>
            </w:pPr>
            <w:r w:rsidRPr="00EF4F00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800" w:type="dxa"/>
          </w:tcPr>
          <w:p w:rsidR="00B16037" w:rsidRPr="00EF4F00" w:rsidRDefault="00B16037" w:rsidP="00895B4C">
            <w:pPr>
              <w:jc w:val="center"/>
              <w:rPr>
                <w:b/>
                <w:sz w:val="24"/>
                <w:szCs w:val="24"/>
              </w:rPr>
            </w:pPr>
            <w:r w:rsidRPr="00EF4F00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1800" w:type="dxa"/>
          </w:tcPr>
          <w:p w:rsidR="00B16037" w:rsidRPr="00EF4F00" w:rsidRDefault="00B16037" w:rsidP="00895B4C">
            <w:pPr>
              <w:jc w:val="center"/>
              <w:rPr>
                <w:b/>
                <w:sz w:val="24"/>
                <w:szCs w:val="24"/>
              </w:rPr>
            </w:pPr>
            <w:r w:rsidRPr="00EF4F00">
              <w:rPr>
                <w:b/>
                <w:sz w:val="24"/>
                <w:szCs w:val="24"/>
              </w:rPr>
              <w:t>75</w:t>
            </w:r>
          </w:p>
        </w:tc>
      </w:tr>
    </w:tbl>
    <w:p w:rsidR="00B16037" w:rsidRPr="00EF4F00" w:rsidRDefault="00B16037" w:rsidP="00B16037">
      <w:pPr>
        <w:ind w:firstLine="700"/>
        <w:jc w:val="both"/>
        <w:rPr>
          <w:sz w:val="24"/>
          <w:szCs w:val="24"/>
          <w:u w:val="single"/>
        </w:rPr>
      </w:pPr>
      <w:r w:rsidRPr="00EF4F00">
        <w:rPr>
          <w:sz w:val="24"/>
          <w:szCs w:val="24"/>
          <w:u w:val="single"/>
        </w:rPr>
        <w:t>Примечания:</w:t>
      </w:r>
    </w:p>
    <w:p w:rsidR="00B16037" w:rsidRPr="00EF4F00" w:rsidRDefault="00B16037" w:rsidP="00B16037">
      <w:pPr>
        <w:ind w:firstLine="700"/>
        <w:jc w:val="both"/>
        <w:rPr>
          <w:sz w:val="24"/>
          <w:szCs w:val="24"/>
        </w:rPr>
      </w:pPr>
      <w:r w:rsidRPr="00EF4F00">
        <w:rPr>
          <w:i/>
          <w:sz w:val="24"/>
          <w:szCs w:val="24"/>
        </w:rPr>
        <w:t>Компонент своевременности</w:t>
      </w:r>
      <w:r w:rsidRPr="00EF4F00">
        <w:rPr>
          <w:sz w:val="24"/>
          <w:szCs w:val="24"/>
        </w:rPr>
        <w:t>: максимальная оценка выставляется при сдаче отчета по практике не менее чем за 10 дней до установленного срока сдачи календарным учебным графиком; минимальная оценка выставляется при сдаче отчета по практике в последний день, установленный календарным учебным графиком.</w:t>
      </w:r>
    </w:p>
    <w:p w:rsidR="00B16037" w:rsidRPr="00EF4F00" w:rsidRDefault="00B16037" w:rsidP="00B16037">
      <w:pPr>
        <w:ind w:firstLine="700"/>
        <w:jc w:val="both"/>
        <w:rPr>
          <w:sz w:val="24"/>
          <w:szCs w:val="24"/>
        </w:rPr>
      </w:pPr>
      <w:r w:rsidRPr="00EF4F00">
        <w:rPr>
          <w:i/>
          <w:sz w:val="24"/>
          <w:szCs w:val="24"/>
        </w:rPr>
        <w:t>Соответствие оформления Требованиям к письменным работам</w:t>
      </w:r>
      <w:r w:rsidRPr="00EF4F00">
        <w:rPr>
          <w:sz w:val="24"/>
          <w:szCs w:val="24"/>
        </w:rPr>
        <w:t>: максимальная оценка выставляется при первичной сдаче правильно оформленной отчета по практике; минимальная оценка выставляется при повторном представлении правильно оформленной Отчета по практике повторно.</w:t>
      </w:r>
    </w:p>
    <w:p w:rsidR="00B16037" w:rsidRPr="00EF4F00" w:rsidRDefault="00B16037" w:rsidP="00B16037">
      <w:pPr>
        <w:ind w:firstLine="700"/>
        <w:jc w:val="both"/>
        <w:rPr>
          <w:sz w:val="24"/>
          <w:szCs w:val="24"/>
        </w:rPr>
      </w:pPr>
      <w:r w:rsidRPr="00EF4F00">
        <w:rPr>
          <w:i/>
          <w:sz w:val="24"/>
          <w:szCs w:val="24"/>
        </w:rPr>
        <w:t xml:space="preserve">Содержательность, логичность и наглядность изложенного материала. </w:t>
      </w:r>
      <w:r w:rsidRPr="00EF4F00">
        <w:rPr>
          <w:sz w:val="24"/>
          <w:szCs w:val="24"/>
        </w:rPr>
        <w:t xml:space="preserve">Содержательность и логичность изложенного материала определяются руководителем практики от кафедры. При оценке наглядности учитывается наличие в отчете по практике образцов процессуальных документов, таблиц, схем, графиков, рисунков, диаграмм и др. </w:t>
      </w:r>
    </w:p>
    <w:p w:rsidR="00B16037" w:rsidRPr="00EF4F00" w:rsidRDefault="00B16037" w:rsidP="00B16037">
      <w:pPr>
        <w:ind w:firstLine="700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Максимальная оценка выставляется, если отчет по практике содержателен, изложение материала логично, в отчете имеются образцы процессуальных документов, таблиц, схем, графиков, рисунков, диаграмм и др.; минимальная оценка выставляется, если отчет по практике содержателен, но материал представлен с нарушением логики изложения, в отчете имеются некоторые из указанных выше элементов, но они не представлены наглядно (образцы процессуальных документов, таблицы, схемы, графики, рисунки, диаграммы и др.).</w:t>
      </w:r>
    </w:p>
    <w:p w:rsidR="00B16037" w:rsidRPr="00EF4F00" w:rsidRDefault="00B16037" w:rsidP="00B16037">
      <w:pPr>
        <w:ind w:firstLine="700"/>
        <w:jc w:val="both"/>
        <w:rPr>
          <w:sz w:val="24"/>
          <w:szCs w:val="24"/>
        </w:rPr>
      </w:pPr>
      <w:r w:rsidRPr="00EF4F00">
        <w:rPr>
          <w:i/>
          <w:sz w:val="24"/>
          <w:szCs w:val="24"/>
        </w:rPr>
        <w:t>Использование материалов предприятия (учреждения, организации) с отражением в сносках источников</w:t>
      </w:r>
      <w:r w:rsidRPr="00EF4F00">
        <w:rPr>
          <w:sz w:val="24"/>
          <w:szCs w:val="24"/>
        </w:rPr>
        <w:t>: максимальная оценка выставляется при использовании в отчете по практике материалов предприятия (учреждения, организации) и данных с официальных сайтов; минимальная  оценка выставляется при использовании в отчете по практике только материалов с официальных сайтов.</w:t>
      </w:r>
    </w:p>
    <w:p w:rsidR="00B16037" w:rsidRPr="00EF4F00" w:rsidRDefault="00B16037" w:rsidP="00B16037">
      <w:pPr>
        <w:ind w:firstLine="700"/>
        <w:jc w:val="both"/>
        <w:rPr>
          <w:sz w:val="24"/>
          <w:szCs w:val="24"/>
        </w:rPr>
      </w:pPr>
      <w:r w:rsidRPr="00EF4F00">
        <w:rPr>
          <w:i/>
          <w:sz w:val="24"/>
          <w:szCs w:val="24"/>
        </w:rPr>
        <w:t>Наличие выводов, отражение собственной точки зрения</w:t>
      </w:r>
      <w:r w:rsidRPr="00EF4F00">
        <w:rPr>
          <w:sz w:val="24"/>
          <w:szCs w:val="24"/>
        </w:rPr>
        <w:t>: максимальная оценка выставляется в случае, если выводы опираются на научно признанные теории и концепции, в полной мере аргументированы практическим правоприменительным опытом деятельности предприятия (учреждения, организации); минимальная оценка выставляется при наличии в отчете по практике выводов, не достаточно аргументированных автором.</w:t>
      </w:r>
    </w:p>
    <w:p w:rsidR="00B16037" w:rsidRPr="00EF4F00" w:rsidRDefault="00B16037" w:rsidP="00B16037">
      <w:pPr>
        <w:ind w:firstLine="700"/>
        <w:jc w:val="both"/>
        <w:rPr>
          <w:sz w:val="24"/>
          <w:szCs w:val="24"/>
        </w:rPr>
      </w:pPr>
      <w:r w:rsidRPr="00EF4F00">
        <w:rPr>
          <w:i/>
          <w:sz w:val="24"/>
          <w:szCs w:val="24"/>
        </w:rPr>
        <w:t>Практическая значимость</w:t>
      </w:r>
      <w:r w:rsidRPr="00EF4F00">
        <w:rPr>
          <w:sz w:val="24"/>
          <w:szCs w:val="24"/>
        </w:rPr>
        <w:t xml:space="preserve">: максимальная оценка выставляется при наличии выявленных проблем правового регулирования деятельности предприятия и предложении рекомендаций по их решению, а также в целом, по совершенствованию правового регулирования в исследуемой </w:t>
      </w:r>
      <w:r w:rsidRPr="00EF4F00">
        <w:rPr>
          <w:sz w:val="24"/>
          <w:szCs w:val="24"/>
        </w:rPr>
        <w:lastRenderedPageBreak/>
        <w:t>области; минимальная оценка выставляется при наличии общезначимых выводов и рекомендаций.</w:t>
      </w:r>
    </w:p>
    <w:p w:rsidR="00B16037" w:rsidRPr="00EF4F00" w:rsidRDefault="00B16037" w:rsidP="00B16037">
      <w:pPr>
        <w:tabs>
          <w:tab w:val="left" w:pos="1400"/>
        </w:tabs>
        <w:ind w:firstLine="700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Оценка, полученная на зачёте (дифференцированном зачёте) с отражением критериев ее получения представлена в таблице 3.</w:t>
      </w:r>
    </w:p>
    <w:p w:rsidR="00B16037" w:rsidRPr="00EF4F00" w:rsidRDefault="00B16037" w:rsidP="00A04FFF">
      <w:pPr>
        <w:ind w:firstLine="700"/>
        <w:jc w:val="both"/>
        <w:rPr>
          <w:sz w:val="24"/>
          <w:u w:val="single"/>
        </w:rPr>
      </w:pPr>
    </w:p>
    <w:p w:rsidR="008B4D03" w:rsidRPr="00EF4F00" w:rsidRDefault="008B4D03" w:rsidP="00A04FFF">
      <w:pPr>
        <w:pStyle w:val="a3"/>
        <w:spacing w:after="0"/>
        <w:jc w:val="both"/>
        <w:rPr>
          <w:bCs/>
          <w:sz w:val="24"/>
          <w:szCs w:val="24"/>
        </w:rPr>
      </w:pPr>
      <w:r w:rsidRPr="00EF4F00">
        <w:rPr>
          <w:bCs/>
          <w:sz w:val="24"/>
          <w:szCs w:val="24"/>
        </w:rPr>
        <w:t>Таблица 3 – Балльные оценки для приема зачёта (дифференцированного зачёта)</w:t>
      </w:r>
    </w:p>
    <w:p w:rsidR="00B16037" w:rsidRPr="00EF4F00" w:rsidRDefault="00B16037" w:rsidP="00A04FFF">
      <w:pPr>
        <w:pStyle w:val="a3"/>
        <w:spacing w:after="0"/>
        <w:jc w:val="both"/>
        <w:rPr>
          <w:bCs/>
          <w:sz w:val="24"/>
          <w:szCs w:val="24"/>
        </w:rPr>
      </w:pPr>
    </w:p>
    <w:tbl>
      <w:tblPr>
        <w:tblW w:w="7244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0"/>
        <w:gridCol w:w="3284"/>
      </w:tblGrid>
      <w:tr w:rsidR="00B16037" w:rsidRPr="00EF4F00" w:rsidTr="00895B4C">
        <w:tc>
          <w:tcPr>
            <w:tcW w:w="3960" w:type="dxa"/>
          </w:tcPr>
          <w:p w:rsidR="00B16037" w:rsidRPr="00EF4F00" w:rsidRDefault="00B16037" w:rsidP="00895B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Оценка (</w:t>
            </w:r>
            <w:r w:rsidRPr="00EF4F00">
              <w:rPr>
                <w:sz w:val="24"/>
                <w:szCs w:val="24"/>
                <w:lang w:val="en-US"/>
              </w:rPr>
              <w:t>ECTS</w:t>
            </w:r>
            <w:r w:rsidRPr="00EF4F00">
              <w:rPr>
                <w:sz w:val="24"/>
                <w:szCs w:val="24"/>
              </w:rPr>
              <w:t>)</w:t>
            </w:r>
          </w:p>
        </w:tc>
        <w:tc>
          <w:tcPr>
            <w:tcW w:w="3284" w:type="dxa"/>
          </w:tcPr>
          <w:p w:rsidR="00B16037" w:rsidRPr="00EF4F00" w:rsidRDefault="00B16037" w:rsidP="00895B4C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EF4F00">
              <w:rPr>
                <w:bCs/>
                <w:sz w:val="24"/>
                <w:szCs w:val="24"/>
              </w:rPr>
              <w:t>Количество баллов</w:t>
            </w:r>
          </w:p>
        </w:tc>
      </w:tr>
      <w:tr w:rsidR="00B16037" w:rsidRPr="00EF4F00" w:rsidTr="00895B4C">
        <w:tc>
          <w:tcPr>
            <w:tcW w:w="3960" w:type="dxa"/>
          </w:tcPr>
          <w:p w:rsidR="00B16037" w:rsidRPr="00EF4F00" w:rsidRDefault="00B16037" w:rsidP="00895B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А (отлично)/Зачтено</w:t>
            </w:r>
          </w:p>
        </w:tc>
        <w:tc>
          <w:tcPr>
            <w:tcW w:w="3284" w:type="dxa"/>
          </w:tcPr>
          <w:p w:rsidR="00B16037" w:rsidRPr="00EF4F00" w:rsidRDefault="00B16037" w:rsidP="00895B4C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EF4F00">
              <w:rPr>
                <w:bCs/>
                <w:sz w:val="24"/>
                <w:szCs w:val="24"/>
              </w:rPr>
              <w:t>20</w:t>
            </w:r>
          </w:p>
        </w:tc>
      </w:tr>
      <w:tr w:rsidR="00B16037" w:rsidRPr="00EF4F00" w:rsidTr="00895B4C">
        <w:tc>
          <w:tcPr>
            <w:tcW w:w="3960" w:type="dxa"/>
          </w:tcPr>
          <w:p w:rsidR="00B16037" w:rsidRPr="00EF4F00" w:rsidRDefault="00B16037" w:rsidP="00895B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В (очень хорошо)/Зачтено</w:t>
            </w:r>
          </w:p>
        </w:tc>
        <w:tc>
          <w:tcPr>
            <w:tcW w:w="3284" w:type="dxa"/>
          </w:tcPr>
          <w:p w:rsidR="00B16037" w:rsidRPr="00EF4F00" w:rsidRDefault="00B16037" w:rsidP="00895B4C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EF4F00">
              <w:rPr>
                <w:bCs/>
                <w:sz w:val="24"/>
                <w:szCs w:val="24"/>
              </w:rPr>
              <w:t>15</w:t>
            </w:r>
          </w:p>
        </w:tc>
      </w:tr>
      <w:tr w:rsidR="00B16037" w:rsidRPr="00EF4F00" w:rsidTr="00895B4C">
        <w:tc>
          <w:tcPr>
            <w:tcW w:w="3960" w:type="dxa"/>
          </w:tcPr>
          <w:p w:rsidR="00B16037" w:rsidRPr="00EF4F00" w:rsidRDefault="00B16037" w:rsidP="00895B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С (хорошо)/Зачтено</w:t>
            </w:r>
          </w:p>
        </w:tc>
        <w:tc>
          <w:tcPr>
            <w:tcW w:w="3284" w:type="dxa"/>
          </w:tcPr>
          <w:p w:rsidR="00B16037" w:rsidRPr="00EF4F00" w:rsidRDefault="00B16037" w:rsidP="00895B4C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EF4F00">
              <w:rPr>
                <w:bCs/>
                <w:sz w:val="24"/>
                <w:szCs w:val="24"/>
              </w:rPr>
              <w:t>10</w:t>
            </w:r>
          </w:p>
        </w:tc>
      </w:tr>
      <w:tr w:rsidR="00B16037" w:rsidRPr="00EF4F00" w:rsidTr="00895B4C">
        <w:tc>
          <w:tcPr>
            <w:tcW w:w="3960" w:type="dxa"/>
          </w:tcPr>
          <w:p w:rsidR="00B16037" w:rsidRPr="00EF4F00" w:rsidRDefault="00B16037" w:rsidP="00895B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  <w:lang w:val="en-US"/>
              </w:rPr>
              <w:t>D</w:t>
            </w:r>
            <w:r w:rsidRPr="00EF4F00">
              <w:rPr>
                <w:sz w:val="24"/>
                <w:szCs w:val="24"/>
              </w:rPr>
              <w:t xml:space="preserve"> (удовлетворительно)/Зачтено</w:t>
            </w:r>
          </w:p>
        </w:tc>
        <w:tc>
          <w:tcPr>
            <w:tcW w:w="3284" w:type="dxa"/>
          </w:tcPr>
          <w:p w:rsidR="00B16037" w:rsidRPr="00EF4F00" w:rsidRDefault="00B16037" w:rsidP="00895B4C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EF4F00">
              <w:rPr>
                <w:bCs/>
                <w:sz w:val="24"/>
                <w:szCs w:val="24"/>
              </w:rPr>
              <w:t>5</w:t>
            </w:r>
          </w:p>
        </w:tc>
      </w:tr>
      <w:tr w:rsidR="00B16037" w:rsidRPr="00EF4F00" w:rsidTr="00895B4C">
        <w:tc>
          <w:tcPr>
            <w:tcW w:w="3960" w:type="dxa"/>
          </w:tcPr>
          <w:p w:rsidR="00B16037" w:rsidRPr="00EF4F00" w:rsidRDefault="00B16037" w:rsidP="00895B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</w:rPr>
              <w:t>Е (посредственно)/Зачтено</w:t>
            </w:r>
          </w:p>
        </w:tc>
        <w:tc>
          <w:tcPr>
            <w:tcW w:w="3284" w:type="dxa"/>
          </w:tcPr>
          <w:p w:rsidR="00B16037" w:rsidRPr="00EF4F00" w:rsidRDefault="00B16037" w:rsidP="00895B4C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EF4F00">
              <w:rPr>
                <w:bCs/>
                <w:sz w:val="24"/>
                <w:szCs w:val="24"/>
              </w:rPr>
              <w:t>3</w:t>
            </w:r>
          </w:p>
        </w:tc>
      </w:tr>
      <w:tr w:rsidR="00B16037" w:rsidRPr="00EF4F00" w:rsidTr="00895B4C">
        <w:tc>
          <w:tcPr>
            <w:tcW w:w="3960" w:type="dxa"/>
          </w:tcPr>
          <w:p w:rsidR="00B16037" w:rsidRPr="00EF4F00" w:rsidRDefault="00B16037" w:rsidP="00895B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4F00">
              <w:rPr>
                <w:sz w:val="24"/>
                <w:szCs w:val="24"/>
                <w:lang w:val="en-US"/>
              </w:rPr>
              <w:t>F</w:t>
            </w:r>
            <w:r w:rsidRPr="00EF4F00">
              <w:rPr>
                <w:sz w:val="24"/>
                <w:szCs w:val="24"/>
              </w:rPr>
              <w:t xml:space="preserve"> (неудовлетворительно)/                     Не зачтено</w:t>
            </w:r>
          </w:p>
        </w:tc>
        <w:tc>
          <w:tcPr>
            <w:tcW w:w="3284" w:type="dxa"/>
          </w:tcPr>
          <w:p w:rsidR="00B16037" w:rsidRPr="00EF4F00" w:rsidRDefault="00B16037" w:rsidP="00895B4C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EF4F00">
              <w:rPr>
                <w:bCs/>
                <w:sz w:val="24"/>
                <w:szCs w:val="24"/>
              </w:rPr>
              <w:t>0</w:t>
            </w:r>
          </w:p>
        </w:tc>
      </w:tr>
    </w:tbl>
    <w:p w:rsidR="00B16037" w:rsidRPr="00EF4F00" w:rsidRDefault="00B16037" w:rsidP="00B16037">
      <w:pPr>
        <w:jc w:val="both"/>
        <w:rPr>
          <w:sz w:val="24"/>
          <w:szCs w:val="24"/>
        </w:rPr>
      </w:pPr>
      <w:r w:rsidRPr="00EF4F00">
        <w:rPr>
          <w:sz w:val="24"/>
          <w:szCs w:val="24"/>
        </w:rPr>
        <w:t xml:space="preserve">Преподавателем приводится описание шкалы оценивания компетенций. </w:t>
      </w:r>
    </w:p>
    <w:p w:rsidR="00B16037" w:rsidRPr="00EF4F00" w:rsidRDefault="00B16037" w:rsidP="00A04FFF">
      <w:pPr>
        <w:pStyle w:val="a3"/>
        <w:spacing w:after="0"/>
        <w:jc w:val="both"/>
        <w:rPr>
          <w:bCs/>
          <w:sz w:val="24"/>
          <w:szCs w:val="24"/>
        </w:rPr>
      </w:pPr>
    </w:p>
    <w:p w:rsidR="008B4D03" w:rsidRPr="00EF4F00" w:rsidRDefault="008B4D03" w:rsidP="00A04FFF">
      <w:pPr>
        <w:ind w:firstLine="720"/>
        <w:jc w:val="both"/>
        <w:rPr>
          <w:sz w:val="24"/>
        </w:rPr>
      </w:pPr>
      <w:r w:rsidRPr="00EF4F00">
        <w:rPr>
          <w:sz w:val="24"/>
        </w:rPr>
        <w:t>Пересчёт набранной суммы баллов в традиционную оценку осуществляется по таблице 4.</w:t>
      </w:r>
    </w:p>
    <w:p w:rsidR="008B4D03" w:rsidRPr="00EF4F00" w:rsidRDefault="008B4D03" w:rsidP="00A04FFF">
      <w:pPr>
        <w:rPr>
          <w:sz w:val="24"/>
        </w:rPr>
      </w:pPr>
    </w:p>
    <w:p w:rsidR="008B4D03" w:rsidRPr="00EF4F00" w:rsidRDefault="008B4D03" w:rsidP="00A04FFF">
      <w:pPr>
        <w:rPr>
          <w:sz w:val="24"/>
        </w:rPr>
      </w:pPr>
      <w:r w:rsidRPr="00EF4F00">
        <w:rPr>
          <w:sz w:val="24"/>
        </w:rPr>
        <w:t>Таблица 4 – Пересчёт суммы баллов в традиционную и международную оценку</w:t>
      </w:r>
    </w:p>
    <w:p w:rsidR="008B4D03" w:rsidRPr="00EF4F00" w:rsidRDefault="008B4D03" w:rsidP="00A04FFF">
      <w:pPr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4"/>
        <w:gridCol w:w="3284"/>
        <w:gridCol w:w="3285"/>
      </w:tblGrid>
      <w:tr w:rsidR="008B4D03" w:rsidRPr="00EF4F00" w:rsidTr="008301F7">
        <w:tc>
          <w:tcPr>
            <w:tcW w:w="3284" w:type="dxa"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  <w:r w:rsidRPr="00EF4F00">
              <w:rPr>
                <w:sz w:val="24"/>
              </w:rPr>
              <w:t>Традиционная оценка</w:t>
            </w:r>
          </w:p>
        </w:tc>
        <w:tc>
          <w:tcPr>
            <w:tcW w:w="3284" w:type="dxa"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  <w:r w:rsidRPr="00EF4F00">
              <w:rPr>
                <w:sz w:val="24"/>
              </w:rPr>
              <w:t>Итоговая сумма баллов, учитывает успешно сданный экзамен</w:t>
            </w:r>
          </w:p>
        </w:tc>
        <w:tc>
          <w:tcPr>
            <w:tcW w:w="3285" w:type="dxa"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  <w:r w:rsidRPr="00EF4F00">
              <w:rPr>
                <w:sz w:val="24"/>
              </w:rPr>
              <w:t>Оценка (</w:t>
            </w:r>
            <w:r w:rsidRPr="00EF4F00">
              <w:rPr>
                <w:sz w:val="24"/>
                <w:lang w:val="en-US"/>
              </w:rPr>
              <w:t>ECTS</w:t>
            </w:r>
            <w:r w:rsidRPr="00EF4F00">
              <w:rPr>
                <w:sz w:val="24"/>
              </w:rPr>
              <w:t>)</w:t>
            </w:r>
          </w:p>
        </w:tc>
      </w:tr>
      <w:tr w:rsidR="008B4D03" w:rsidRPr="00EF4F00" w:rsidTr="008301F7">
        <w:tc>
          <w:tcPr>
            <w:tcW w:w="3284" w:type="dxa"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  <w:r w:rsidRPr="00EF4F00">
              <w:rPr>
                <w:sz w:val="24"/>
              </w:rPr>
              <w:t>5, отлично, зачтено</w:t>
            </w:r>
          </w:p>
        </w:tc>
        <w:tc>
          <w:tcPr>
            <w:tcW w:w="3284" w:type="dxa"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  <w:r w:rsidRPr="00EF4F00">
              <w:rPr>
                <w:sz w:val="24"/>
              </w:rPr>
              <w:t>90 – 100</w:t>
            </w:r>
          </w:p>
        </w:tc>
        <w:tc>
          <w:tcPr>
            <w:tcW w:w="3285" w:type="dxa"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  <w:r w:rsidRPr="00EF4F00">
              <w:rPr>
                <w:sz w:val="24"/>
              </w:rPr>
              <w:t>А (отлично)</w:t>
            </w:r>
          </w:p>
        </w:tc>
      </w:tr>
      <w:tr w:rsidR="008B4D03" w:rsidRPr="00EF4F00" w:rsidTr="008301F7">
        <w:tc>
          <w:tcPr>
            <w:tcW w:w="3284" w:type="dxa"/>
            <w:vMerge w:val="restart"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  <w:r w:rsidRPr="00EF4F00">
              <w:rPr>
                <w:sz w:val="24"/>
              </w:rPr>
              <w:t>4, хорошо, зачтено</w:t>
            </w:r>
          </w:p>
        </w:tc>
        <w:tc>
          <w:tcPr>
            <w:tcW w:w="3284" w:type="dxa"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  <w:r w:rsidRPr="00EF4F00">
              <w:rPr>
                <w:sz w:val="24"/>
              </w:rPr>
              <w:t>85 – 89</w:t>
            </w:r>
          </w:p>
        </w:tc>
        <w:tc>
          <w:tcPr>
            <w:tcW w:w="3285" w:type="dxa"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  <w:r w:rsidRPr="00EF4F00">
              <w:rPr>
                <w:sz w:val="24"/>
              </w:rPr>
              <w:t>В (очень хорошо)</w:t>
            </w:r>
          </w:p>
        </w:tc>
      </w:tr>
      <w:tr w:rsidR="008B4D03" w:rsidRPr="00EF4F00" w:rsidTr="008301F7">
        <w:tc>
          <w:tcPr>
            <w:tcW w:w="3284" w:type="dxa"/>
            <w:vMerge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</w:p>
        </w:tc>
        <w:tc>
          <w:tcPr>
            <w:tcW w:w="3284" w:type="dxa"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  <w:r w:rsidRPr="00EF4F00">
              <w:rPr>
                <w:sz w:val="24"/>
              </w:rPr>
              <w:t xml:space="preserve">75 – 84 </w:t>
            </w:r>
          </w:p>
        </w:tc>
        <w:tc>
          <w:tcPr>
            <w:tcW w:w="3285" w:type="dxa"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  <w:r w:rsidRPr="00EF4F00">
              <w:rPr>
                <w:sz w:val="24"/>
              </w:rPr>
              <w:t>С (хорошо)</w:t>
            </w:r>
          </w:p>
        </w:tc>
      </w:tr>
      <w:tr w:rsidR="008B4D03" w:rsidRPr="00EF4F00" w:rsidTr="008301F7">
        <w:tc>
          <w:tcPr>
            <w:tcW w:w="3284" w:type="dxa"/>
            <w:vMerge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</w:p>
        </w:tc>
        <w:tc>
          <w:tcPr>
            <w:tcW w:w="3284" w:type="dxa"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  <w:r w:rsidRPr="00EF4F00">
              <w:rPr>
                <w:sz w:val="24"/>
              </w:rPr>
              <w:t>70-74</w:t>
            </w:r>
          </w:p>
        </w:tc>
        <w:tc>
          <w:tcPr>
            <w:tcW w:w="3285" w:type="dxa"/>
            <w:vMerge w:val="restart"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  <w:r w:rsidRPr="00EF4F00">
              <w:rPr>
                <w:sz w:val="24"/>
                <w:lang w:val="en-US"/>
              </w:rPr>
              <w:t>D</w:t>
            </w:r>
            <w:r w:rsidRPr="00EF4F00">
              <w:rPr>
                <w:sz w:val="24"/>
              </w:rPr>
              <w:t xml:space="preserve"> (удовлетворительно)</w:t>
            </w:r>
          </w:p>
        </w:tc>
      </w:tr>
      <w:tr w:rsidR="008B4D03" w:rsidRPr="00EF4F00" w:rsidTr="008301F7">
        <w:tc>
          <w:tcPr>
            <w:tcW w:w="3284" w:type="dxa"/>
            <w:vMerge w:val="restart"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  <w:r w:rsidRPr="00EF4F00">
              <w:rPr>
                <w:sz w:val="24"/>
              </w:rPr>
              <w:t>3, удовлетворительно, зачтено</w:t>
            </w:r>
          </w:p>
        </w:tc>
        <w:tc>
          <w:tcPr>
            <w:tcW w:w="3284" w:type="dxa"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  <w:r w:rsidRPr="00EF4F00">
              <w:rPr>
                <w:sz w:val="24"/>
              </w:rPr>
              <w:t>65 – 69</w:t>
            </w:r>
          </w:p>
        </w:tc>
        <w:tc>
          <w:tcPr>
            <w:tcW w:w="3285" w:type="dxa"/>
            <w:vMerge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</w:p>
        </w:tc>
      </w:tr>
      <w:tr w:rsidR="008B4D03" w:rsidRPr="00EF4F00" w:rsidTr="008301F7">
        <w:tc>
          <w:tcPr>
            <w:tcW w:w="3284" w:type="dxa"/>
            <w:vMerge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</w:p>
        </w:tc>
        <w:tc>
          <w:tcPr>
            <w:tcW w:w="3284" w:type="dxa"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  <w:r w:rsidRPr="00EF4F00">
              <w:rPr>
                <w:sz w:val="24"/>
              </w:rPr>
              <w:t xml:space="preserve">60 – 64 </w:t>
            </w:r>
          </w:p>
        </w:tc>
        <w:tc>
          <w:tcPr>
            <w:tcW w:w="3285" w:type="dxa"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  <w:r w:rsidRPr="00EF4F00">
              <w:rPr>
                <w:sz w:val="24"/>
              </w:rPr>
              <w:t>Е (посредственно)</w:t>
            </w:r>
          </w:p>
        </w:tc>
      </w:tr>
      <w:tr w:rsidR="008B4D03" w:rsidRPr="00EF4F00" w:rsidTr="008301F7">
        <w:tc>
          <w:tcPr>
            <w:tcW w:w="3284" w:type="dxa"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  <w:r w:rsidRPr="00EF4F00">
              <w:rPr>
                <w:sz w:val="24"/>
              </w:rPr>
              <w:t xml:space="preserve">2, неудовлетворительно, </w:t>
            </w:r>
          </w:p>
          <w:p w:rsidR="008B4D03" w:rsidRPr="00EF4F00" w:rsidRDefault="008B4D03" w:rsidP="008301F7">
            <w:pPr>
              <w:jc w:val="center"/>
              <w:rPr>
                <w:sz w:val="24"/>
              </w:rPr>
            </w:pPr>
            <w:r w:rsidRPr="00EF4F00">
              <w:rPr>
                <w:sz w:val="24"/>
              </w:rPr>
              <w:t>не зачтено</w:t>
            </w:r>
          </w:p>
        </w:tc>
        <w:tc>
          <w:tcPr>
            <w:tcW w:w="3284" w:type="dxa"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  <w:r w:rsidRPr="00EF4F00">
              <w:rPr>
                <w:sz w:val="24"/>
              </w:rPr>
              <w:t>Ниже 60 баллов</w:t>
            </w:r>
          </w:p>
        </w:tc>
        <w:tc>
          <w:tcPr>
            <w:tcW w:w="3285" w:type="dxa"/>
          </w:tcPr>
          <w:p w:rsidR="008B4D03" w:rsidRPr="00EF4F00" w:rsidRDefault="008B4D03" w:rsidP="008301F7">
            <w:pPr>
              <w:jc w:val="center"/>
              <w:rPr>
                <w:sz w:val="24"/>
              </w:rPr>
            </w:pPr>
            <w:r w:rsidRPr="00EF4F00">
              <w:rPr>
                <w:sz w:val="24"/>
                <w:lang w:val="en-US"/>
              </w:rPr>
              <w:t>F</w:t>
            </w:r>
            <w:r w:rsidRPr="00EF4F00">
              <w:rPr>
                <w:sz w:val="24"/>
              </w:rPr>
              <w:t xml:space="preserve"> (неудовлетворительно)</w:t>
            </w:r>
          </w:p>
        </w:tc>
      </w:tr>
    </w:tbl>
    <w:p w:rsidR="007428AE" w:rsidRPr="00EF4F00" w:rsidRDefault="007428AE" w:rsidP="00A04FFF">
      <w:pPr>
        <w:pStyle w:val="40"/>
        <w:keepNext/>
        <w:keepLines/>
        <w:shd w:val="clear" w:color="auto" w:fill="auto"/>
        <w:spacing w:before="0" w:after="0" w:line="240" w:lineRule="auto"/>
        <w:ind w:firstLine="680"/>
        <w:rPr>
          <w:sz w:val="24"/>
          <w:szCs w:val="24"/>
        </w:rPr>
      </w:pPr>
    </w:p>
    <w:p w:rsidR="00B5718D" w:rsidRPr="00EF4F00" w:rsidRDefault="00B5718D" w:rsidP="00A04FFF">
      <w:pPr>
        <w:pStyle w:val="40"/>
        <w:keepNext/>
        <w:keepLines/>
        <w:shd w:val="clear" w:color="auto" w:fill="auto"/>
        <w:spacing w:before="0" w:after="0" w:line="240" w:lineRule="auto"/>
        <w:ind w:firstLine="680"/>
        <w:rPr>
          <w:sz w:val="24"/>
          <w:szCs w:val="24"/>
        </w:rPr>
      </w:pPr>
    </w:p>
    <w:p w:rsidR="008B4D03" w:rsidRPr="00EF4F00" w:rsidRDefault="008B4D03" w:rsidP="00A04FFF">
      <w:pPr>
        <w:pStyle w:val="40"/>
        <w:keepNext/>
        <w:keepLines/>
        <w:shd w:val="clear" w:color="auto" w:fill="auto"/>
        <w:spacing w:before="0" w:after="0" w:line="240" w:lineRule="auto"/>
        <w:ind w:firstLine="680"/>
        <w:rPr>
          <w:sz w:val="24"/>
          <w:szCs w:val="24"/>
        </w:rPr>
      </w:pPr>
      <w:r w:rsidRPr="00EF4F00">
        <w:rPr>
          <w:sz w:val="24"/>
          <w:szCs w:val="24"/>
        </w:rPr>
        <w:t>Фонд оценочных средств для проведения промежуточной аттестации обучающихся по итогам практики</w:t>
      </w:r>
    </w:p>
    <w:p w:rsidR="008B4D03" w:rsidRPr="00EF4F00" w:rsidRDefault="008B4D03" w:rsidP="00A04FFF">
      <w:pPr>
        <w:pStyle w:val="a3"/>
        <w:spacing w:after="0"/>
        <w:ind w:firstLine="680"/>
        <w:jc w:val="both"/>
        <w:rPr>
          <w:sz w:val="24"/>
          <w:szCs w:val="24"/>
        </w:rPr>
      </w:pPr>
    </w:p>
    <w:p w:rsidR="00B16037" w:rsidRPr="00EF4F00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Руководитель практики от академии оценивает итоги практики на основе представленного отчета и устного отчета студента.</w:t>
      </w:r>
    </w:p>
    <w:p w:rsidR="00B16037" w:rsidRPr="00EF4F00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Защита итогов практики проходит в форме собеседования.</w:t>
      </w:r>
    </w:p>
    <w:p w:rsidR="00B16037" w:rsidRPr="00EF4F00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bookmarkStart w:id="0" w:name="bookmark69"/>
      <w:r w:rsidRPr="00EF4F00">
        <w:rPr>
          <w:b w:val="0"/>
          <w:sz w:val="24"/>
          <w:szCs w:val="24"/>
        </w:rPr>
        <w:t>Примерные контрольные вопросы для проведения аттестации по итогам практики:</w:t>
      </w:r>
      <w:bookmarkEnd w:id="0"/>
    </w:p>
    <w:p w:rsidR="00B16037" w:rsidRPr="00EF4F00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EF4F00">
        <w:rPr>
          <w:b w:val="0"/>
          <w:sz w:val="24"/>
          <w:szCs w:val="24"/>
        </w:rPr>
        <w:t>1. Каковы назначение, цели деятельности, структура учреждения (предприятие, организация), в которой проходила практика?</w:t>
      </w:r>
    </w:p>
    <w:p w:rsidR="00B16037" w:rsidRPr="00EF4F00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EF4F00">
        <w:rPr>
          <w:b w:val="0"/>
          <w:sz w:val="24"/>
          <w:szCs w:val="24"/>
        </w:rPr>
        <w:t>2. На основании каких учредительных документов функционирует данное учреждение (предприятие, организация)?</w:t>
      </w:r>
    </w:p>
    <w:p w:rsidR="00B16037" w:rsidRPr="00EF4F00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EF4F00">
        <w:rPr>
          <w:b w:val="0"/>
          <w:sz w:val="24"/>
          <w:szCs w:val="24"/>
        </w:rPr>
        <w:t>3. Какими основными нормативно-правовыми актами руководствуется в своей деятельности данное учреждение (предприятие, организация)?</w:t>
      </w:r>
    </w:p>
    <w:p w:rsidR="00B16037" w:rsidRPr="00EF4F00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EF4F00">
        <w:rPr>
          <w:b w:val="0"/>
          <w:sz w:val="24"/>
          <w:szCs w:val="24"/>
        </w:rPr>
        <w:t>4. Какие знания, умения и навыки были приобретены или развиты в результате прохождения практики?</w:t>
      </w:r>
    </w:p>
    <w:p w:rsidR="00B16037" w:rsidRPr="00EF4F00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EF4F00">
        <w:rPr>
          <w:b w:val="0"/>
          <w:sz w:val="24"/>
          <w:szCs w:val="24"/>
        </w:rPr>
        <w:t>5. Какие задания были выполнены в ходе прохождения практики?</w:t>
      </w:r>
    </w:p>
    <w:p w:rsidR="00B16037" w:rsidRPr="00EF4F00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EF4F00">
        <w:rPr>
          <w:b w:val="0"/>
          <w:sz w:val="24"/>
          <w:szCs w:val="24"/>
        </w:rPr>
        <w:t>6. Какие документы (проекты документов) были составлены?</w:t>
      </w:r>
    </w:p>
    <w:p w:rsidR="00B16037" w:rsidRPr="00EF4F00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EF4F00">
        <w:rPr>
          <w:sz w:val="24"/>
          <w:szCs w:val="24"/>
        </w:rPr>
        <w:t xml:space="preserve">Оценка по итогам прохождения практики и защиты отчета проставляется в ведомость в </w:t>
      </w:r>
      <w:r w:rsidRPr="00EF4F00">
        <w:rPr>
          <w:sz w:val="24"/>
          <w:szCs w:val="24"/>
        </w:rPr>
        <w:lastRenderedPageBreak/>
        <w:t>виде зачета с оценкой.</w:t>
      </w:r>
    </w:p>
    <w:p w:rsidR="00B16037" w:rsidRPr="00EF4F00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Оценка «отлично» выставляется, если студент выполнил план прохождения практики, осуществил подборку необходимых нормативных правовых документов учреждения (организации, предприятия), умело анализирует полученный во время практики материал, решения и действия должностных лиц, правильно оценивает их с точки зрения законности и обоснованности, свободно отвечает на все вопросы по существу, правильно оформил дневник и отчет о практике, имеет положительный отзыв-характеристику с места практики (профильной организации).</w:t>
      </w:r>
    </w:p>
    <w:p w:rsidR="00B5718D" w:rsidRPr="00EF4F00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Оценка «хорошо» выставляется, если студент выполнил план прохождения практики, осуществил подборку необходимых нормативных правовых документов учреждения (организации, предприятия), анализирует полученный во время практики материал, решения и действия должностных лиц, относительно правильно оценивает их с точки зрения законности и обоснованности, отвечает на вопросы по существу, оформил дневник и отчет о практике с незначительными недостатками, имеет положительный отзыв-характеристику с места практики.</w:t>
      </w:r>
    </w:p>
    <w:p w:rsidR="00B5718D" w:rsidRPr="00EF4F00" w:rsidRDefault="00B5718D" w:rsidP="00B16037">
      <w:pPr>
        <w:pStyle w:val="a3"/>
        <w:spacing w:after="0"/>
        <w:ind w:firstLine="680"/>
        <w:jc w:val="both"/>
        <w:rPr>
          <w:sz w:val="24"/>
          <w:szCs w:val="24"/>
        </w:rPr>
      </w:pPr>
    </w:p>
    <w:p w:rsidR="006C1DC0" w:rsidRPr="00EF4F00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Оценка «удовлетворительно» выставляется, если студент выполнил план прохождения практики, не в полном объеме осуществил подборку необходимых нормативных правовых документов учреждения (организации, предприятия), недостаточно четко и правильно анализирует полученный во время практики материал, решения и действия должностных лиц, не всегда правильно оценивает их с точки зрения законности и обоснованности, отвечает на вопросы не по существу, оформил дневник и отчет о практике с недостатками, имеет отзыв-характеристику с места практики с указанием отдельных недостатков.</w:t>
      </w:r>
    </w:p>
    <w:p w:rsidR="006C1DC0" w:rsidRPr="00EF4F00" w:rsidRDefault="006C1DC0" w:rsidP="00B16037">
      <w:pPr>
        <w:pStyle w:val="a3"/>
        <w:spacing w:after="0"/>
        <w:ind w:firstLine="680"/>
        <w:jc w:val="both"/>
        <w:rPr>
          <w:sz w:val="24"/>
          <w:szCs w:val="24"/>
        </w:rPr>
      </w:pPr>
    </w:p>
    <w:p w:rsidR="00B16037" w:rsidRPr="00EF4F00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Оценка «неудовлетворительно» выставляется, если студент не выполнил план прохождения практики, не осуществил подборку необходимых нормативных правовых документов учреждения (организации, предприятия), не правильно анализирует полученный во время практики материал, решения и действия должностных лиц, не правильно оценивает их с точки зрения законности и обоснованности, не отвечает на вопросы по существу, не правильно оформил дневник и отчет о практике, имеет отрицательный отзыв-характеристику с места практики.</w:t>
      </w:r>
    </w:p>
    <w:p w:rsidR="00B16037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Студент, не выполнивший программу практики, и получивший оценку «неудовлетворительно» считается имеющим академическую задолженность.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В результате прохождения производственной практики профессионального модуля ПМ.01 Обеспечение реализации прав граждан в сфере пенсионного обеспечения и социальной защиты 40.02.01 Право и организация социального обеспечения обучающийся должен: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F4F00">
        <w:rPr>
          <w:rFonts w:ascii="Times New Roman" w:hAnsi="Times New Roman"/>
          <w:b/>
          <w:sz w:val="24"/>
          <w:szCs w:val="24"/>
        </w:rPr>
        <w:t>иметь практический опыт: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-анализа действующего законодательства в области пенсионного обеспечения и социальной</w:t>
      </w:r>
      <w:r w:rsidRPr="00EF4F0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защиты;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-приема граждан по вопросам пенсионного обеспечения и социальной защиты; определения права, размера и сроков назначения трудовых пенсий, пенсий по государственному пенсионному обеспечению, пособий, компенсаций,</w:t>
      </w:r>
      <w:r w:rsidRPr="00EF4F00">
        <w:rPr>
          <w:rFonts w:ascii="Times New Roman" w:hAnsi="Times New Roman"/>
          <w:spacing w:val="-36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ежемесячных денежных выплат и материнского (семейного)</w:t>
      </w:r>
      <w:r w:rsidRPr="00EF4F0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капитала;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-формирования пенсионных и личных дел получателей пенсий и пособий, других социальных выплат и их</w:t>
      </w:r>
      <w:r w:rsidRPr="00EF4F0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хранения;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-пользования компьютерными программами назначения пенсий и пособий, социальных выплат, учета и рассмотрения пенсионных обращений</w:t>
      </w:r>
      <w:r w:rsidRPr="00EF4F0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граждан;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-определения права на перерасчет, перевод с одного вида пенсий на другой, индексацию и корректировку трудовых пенсий, пенсий по государственному пенсионному обеспечению, на индексацию пособий, компенсаций, ежемесячных денежных выплат и материнского (семейного) капитала и других социальных</w:t>
      </w:r>
      <w:r w:rsidRPr="00EF4F0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выплат;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lastRenderedPageBreak/>
        <w:t>-определения права на предоставление услуг и мер социальной поддержки отдельным категориям</w:t>
      </w:r>
      <w:r w:rsidRPr="00EF4F0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граждан;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-информирования граждан и должностных лиц об изменениях в области пенсионного обеспечения и социальной защиты</w:t>
      </w:r>
      <w:r w:rsidRPr="00EF4F0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населения;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-общения с лицами пожилого возраста и</w:t>
      </w:r>
      <w:r w:rsidRPr="00EF4F0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инвалидами;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-публичного выступления и речевой аргументации позиции;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F4F00">
        <w:rPr>
          <w:rFonts w:ascii="Times New Roman" w:hAnsi="Times New Roman"/>
          <w:b/>
          <w:sz w:val="24"/>
          <w:szCs w:val="24"/>
        </w:rPr>
        <w:t>уметь: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-анализировать действующее законодательство в области пенсионного обеспечения, назначения пособий, компенсаций, предоставления услуг и мер социальной поддержки отдельным категориям граждан, нуждающимся в социальной защите с использованием информационных справочно-правовых</w:t>
      </w:r>
      <w:r w:rsidRPr="00EF4F0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систем;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-принимать документы, необходимые для установления пенсий, пособий, компенсаций, ежемесячных денежных выплат, материнского (семейного) капитала и других</w:t>
      </w:r>
      <w:r w:rsidRPr="00EF4F00">
        <w:rPr>
          <w:rFonts w:ascii="Times New Roman" w:hAnsi="Times New Roman"/>
          <w:spacing w:val="-31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социальных выплат, необходимых для установления пенсий, пособий и других социальных</w:t>
      </w:r>
      <w:r w:rsidRPr="00EF4F0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выплат;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-определять перечень документов, необходимых для установления пенсий, пособий, компенсаций, ежемесячных денежных выплат, материнского (семейного) капитала и других социальных</w:t>
      </w:r>
      <w:r w:rsidRPr="00EF4F0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выплат;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-разъяснять порядок получения недостающих документов и сроки их предоставления; определять право, размер и сроки назначения трудовых пенсий, пенсий по государственному пенсионному обеспечению, пособий, компенсаций,</w:t>
      </w:r>
      <w:r w:rsidRPr="00EF4F00">
        <w:rPr>
          <w:rFonts w:ascii="Times New Roman" w:hAnsi="Times New Roman"/>
          <w:spacing w:val="-29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ежемесячных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-денежных выплат и материнского (семейного) капитала с использованием информационных справочно-правовых систем;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-формировать пенсионные</w:t>
      </w:r>
      <w:r w:rsidRPr="00EF4F0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дела;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-дела получателей пособий, ежемесячных денежных выплат, материнского (семейного) капитала и других социальных выплат;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-составлять проекты ответов на письменные обращения граждан с использованием информационных справочно-правовых систем, вести учет обращений;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-пользоваться компьютерными программами назначения и выплаты пенсий, пособий и других социальных</w:t>
      </w:r>
      <w:r w:rsidRPr="00EF4F0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выплат;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-консультировать граждан и представителей юридических лиц по вопросам пенсионного обеспечения и социальной защиты, используя информационные справочно-правовые системы;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-запрашивать информацию о содержании индивидуальных лицевых счетов застрахованных лиц и анализировать полученные сведения о стаже работы,</w:t>
      </w:r>
      <w:r w:rsidRPr="00EF4F00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заработной плате и страховых взносах;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-составлять проекты решений об отказе в назначении пенсий, пособий, компенсаций, материнского (семейного) капитала, ежемесячной денежной выплаты, в</w:t>
      </w:r>
      <w:r w:rsidRPr="00EF4F00">
        <w:rPr>
          <w:rFonts w:ascii="Times New Roman" w:hAnsi="Times New Roman"/>
          <w:spacing w:val="-30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предоставлении услуг и других социальных выплат, используя информационные справочно-правовые системы;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-осуществлять оценку пенсионных прав застрахованных лиц, в том числе с</w:t>
      </w:r>
      <w:r w:rsidRPr="00EF4F00">
        <w:rPr>
          <w:rFonts w:ascii="Times New Roman" w:hAnsi="Times New Roman"/>
          <w:spacing w:val="-28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учетом специального трудового</w:t>
      </w:r>
      <w:r w:rsidRPr="00EF4F0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стажа;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-использовать периодические и специальные издания, справочную литературу</w:t>
      </w:r>
      <w:r w:rsidRPr="00EF4F00">
        <w:rPr>
          <w:rFonts w:ascii="Times New Roman" w:hAnsi="Times New Roman"/>
          <w:spacing w:val="-34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в профессиональной</w:t>
      </w:r>
      <w:r w:rsidRPr="00EF4F0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деятельности;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-информировать граждан и должностных лиц об изменениях в области пенсионного обеспечения и социальной защиты</w:t>
      </w:r>
      <w:r w:rsidRPr="00EF4F0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населения;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-оказывать консультационную помощь гражданам по вопросам медико-социальной экспертизы;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-объяснять сущность психических процессов и их изменений у инвалидов и лиц пожилого</w:t>
      </w:r>
      <w:r w:rsidRPr="00EF4F0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возраста;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-правильно организовать психологический контакт с клиентами (потребителями услуг); давать</w:t>
      </w:r>
      <w:r w:rsidRPr="00EF4F00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психологическую</w:t>
      </w:r>
      <w:r w:rsidRPr="00EF4F00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характеристику</w:t>
      </w:r>
      <w:r w:rsidRPr="00EF4F00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личности,</w:t>
      </w:r>
      <w:r w:rsidRPr="00EF4F00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применять</w:t>
      </w:r>
      <w:r w:rsidRPr="00EF4F00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приѐмы</w:t>
      </w:r>
      <w:r w:rsidRPr="00EF4F00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делового</w:t>
      </w:r>
      <w:r w:rsidRPr="00EF4F00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общения и правила культуры</w:t>
      </w:r>
      <w:r w:rsidRPr="00EF4F0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поведения;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-следовать этическим правилам, нормам и принципам в профессиональной</w:t>
      </w:r>
      <w:r w:rsidRPr="00EF4F00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деятельности;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F4F00">
        <w:rPr>
          <w:rFonts w:ascii="Times New Roman" w:hAnsi="Times New Roman"/>
          <w:b/>
          <w:sz w:val="24"/>
          <w:szCs w:val="24"/>
        </w:rPr>
        <w:t>знать: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-содержание нормативных правовых актов федерального, регионального и муниципального уровней, регулирующих вопросы установления пенсий, пособий</w:t>
      </w:r>
      <w:r w:rsidRPr="00EF4F00">
        <w:rPr>
          <w:rFonts w:ascii="Times New Roman" w:hAnsi="Times New Roman"/>
          <w:spacing w:val="-32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и других социальных выплат, предоставления</w:t>
      </w:r>
      <w:r w:rsidRPr="00EF4F00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услуг;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-понятия и виды трудовых пенсий, пенсий по государственному пенсионному обеспечению, пособий, ежемесячных денежных выплат (далее - ЕДВ), дополнительного материального обеспечения, других социальных выплат, условия их назначения, размеры и сроки;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-правовое регулирование в области медико-социальной</w:t>
      </w:r>
      <w:r w:rsidRPr="00EF4F0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экспертизы;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-основные понятия и категории медико-социальной</w:t>
      </w:r>
      <w:r w:rsidRPr="00EF4F0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экспертизы;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-основные функции учреждений государственной службы медико-социальной экспертизы;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-юридическое значение экспертных заключений медико-социальной</w:t>
      </w:r>
      <w:r w:rsidRPr="00EF4F0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экспертизы;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-структуру трудовых</w:t>
      </w:r>
      <w:r w:rsidRPr="00EF4F0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пенсий;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-понятие и виды социального обслуживания и помощи нуждающимся</w:t>
      </w:r>
      <w:r w:rsidRPr="00EF4F00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гражданам;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-государственные стандарты социального</w:t>
      </w:r>
      <w:r w:rsidRPr="00EF4F0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обслуживания;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-порядок предоставления социальных услуг и других социальных выплат;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-порядок формирования пенсионных и личных дел получателей пенсий,</w:t>
      </w:r>
      <w:r w:rsidRPr="00EF4F00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пособий,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-ежемесячных денежных выплат, материнского (семейного) капитала и других социальных выплат;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-компьютерные программы по назначению пенсий, пособий, рассмотрению устных и письменных обращений</w:t>
      </w:r>
      <w:r w:rsidRPr="00EF4F0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граждан;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-способы информирования граждан и должностных лиц об изменениях в области пенсионного обеспечения и социальной</w:t>
      </w:r>
      <w:r w:rsidRPr="00EF4F0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защиты;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-основные понятия общей психологии, сущность психических</w:t>
      </w:r>
      <w:r w:rsidRPr="00EF4F00">
        <w:rPr>
          <w:rFonts w:ascii="Times New Roman" w:hAnsi="Times New Roman"/>
          <w:spacing w:val="-25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процессов; основы психологии</w:t>
      </w:r>
      <w:r w:rsidRPr="00EF4F0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личности;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-современные представления о личности, ее структуре и возрастных</w:t>
      </w:r>
      <w:r w:rsidRPr="00EF4F0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изменениях;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-особенности психологии инвалидов и лиц пожилого возраста.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F4F00">
        <w:rPr>
          <w:rFonts w:ascii="Times New Roman" w:hAnsi="Times New Roman"/>
          <w:b/>
          <w:sz w:val="24"/>
          <w:szCs w:val="24"/>
        </w:rPr>
        <w:t>обладать общими компетенциями, включающими в себя способность:</w:t>
      </w:r>
    </w:p>
    <w:p w:rsidR="00895B4C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ОК 4. Осуществлять поиск и использование информации, необходимой для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эффективного выполнения профессиональных задач, профессионального и личностного развития.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ОК 6. Работать в коллективе и команде, эффективно общаться с коллегами, руководством, потребителями.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ОК 7. Брать на себя ответственность за работу членов команды (подчиненных), результат выполнения заданий.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ОК 9. Ориентироваться в условиях постоянного изменения правовой базы. ОК 10. Соблюдать основы здорового образа жизни, требования охраны</w:t>
      </w:r>
      <w:r w:rsidRPr="00EF4F00">
        <w:rPr>
          <w:rFonts w:ascii="Times New Roman" w:hAnsi="Times New Roman"/>
          <w:spacing w:val="-26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труда.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ОК 11. Соблюдать деловой этикет, культуру и психологические основы общения, нормы и правила поведения.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ОК 12. Проявлять нетерпимость к коррупционному поведению.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F4F00">
        <w:rPr>
          <w:rFonts w:ascii="Times New Roman" w:hAnsi="Times New Roman"/>
          <w:b/>
          <w:sz w:val="24"/>
          <w:szCs w:val="24"/>
        </w:rPr>
        <w:t>обладать профессиональными компетенциями, соответствующими основному виду профессиональной деятельности: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Обеспечение реализации прав граждан в сфере пенсионного обеспечения и социальной</w:t>
      </w:r>
      <w:r w:rsidRPr="00EF4F0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F4F00">
        <w:rPr>
          <w:rFonts w:ascii="Times New Roman" w:hAnsi="Times New Roman"/>
          <w:sz w:val="24"/>
          <w:szCs w:val="24"/>
        </w:rPr>
        <w:t>защиты.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lastRenderedPageBreak/>
        <w:t>ПК 1.1. Осуществлять профессиональное толкование нормативных правовых актов для реализации прав граждан в сфере пенсионного обеспечения и социальной защиты.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ПК 1.2. Осуществлять прием граждан по вопросам пенсионного обеспечения и социальной защиты.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ПК 1.3. Рассматривать пакет документов для назначения пенсий, пособий, компенсаций, других выплат, а также мер социальной поддержки отдельным категориям граждан, нуждающимся в социальной защите.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ПК 1.4. Осуществлять установление (назначение, перерасчет, перевод), индексацию и корректировку пенсий, назначение пособий, компенсаций и других социальных выплат, используя информационно-компьютерные технологии.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ПК 1.5. Осуществлять формирование и хранение дел получателей пенсий, пособий и других социальных выплат.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ПК 1.6. Консультировать граждан и представителей юридических лиц по вопросам пенсионного обеспечения и социальной защиты.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Учебная и производственная практика направлена на формирование у обучающихся умений, приобретение первоначального практического опыта и реализуется в рамках профессионального модуля ПМ.01 Обеспечение реализации прав граждан в сфере пенсионного обеспечения и социальной защиты по основному виду профессиональной деятельности 5.4.1. Обеспечение реализации прав граждан в сфере пенсионного обеспечения и социальной защиты. (ПК 1.1 – 1.6).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Задания по практике сгруппированы и представляют собой сквозные задачи на освоение профессиональных компетенций.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Формой проведения учебной и производственной практики является индивидуальная работа студентов по отработке программы учебной и производственной практики в выбранном учреждении, организации.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В течение учебной и производственной практики проводятся регулярные консультации руководителя практикой от колледжа.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На протяжении всего периода прохождения учебной и производственной практики осуществляется текущий контроль знаний, умений и приобретенного практического опыта обучающихся.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По освоению программы учебной и производственной практики обучающийся представляет в колледж недвижимости и управления отчет.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При наличии вакантных должностей обучающиеся могут зачисляться на них, если виды работ соответствуют требованиям программы учебной и производственной практики.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Продолжительность рабочего дня для обучающихся в возрасте до 18 лет составляет не более 36 часов в неделю, от 18 лет и старше при прохождении практики в организациях составляет не более 40 часов в неделю.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С момента зачисления обучающихся в период учебной и производственной практики в качестве практикантов на рабочие места на них распространяются правила охраны труда и правила внутреннего трудового распорядка, действующие в организации.</w:t>
      </w:r>
    </w:p>
    <w:p w:rsidR="00895B4C" w:rsidRPr="00EF4F00" w:rsidRDefault="00895B4C" w:rsidP="00895B4C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Результаты прохождения учебной и производственной практики профессионального модуля ПМ.01 Обеспечение реализации прав граждан в сфере пенсионного обеспечения и социальной защиты представляются в колледж и учитываются при допуске на производственную (преддипломную) практику и проведении промежуточной аттестации по ПМ.01 Обеспечение реализации прав граждан в сфере пенсионного обеспечения и социальной защиты.</w:t>
      </w:r>
    </w:p>
    <w:p w:rsidR="00895B4C" w:rsidRPr="00EF4F00" w:rsidRDefault="00895B4C" w:rsidP="00895B4C">
      <w:pPr>
        <w:pStyle w:val="a5"/>
        <w:tabs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EF4F00">
        <w:rPr>
          <w:rFonts w:ascii="Times New Roman" w:hAnsi="Times New Roman"/>
          <w:sz w:val="24"/>
          <w:szCs w:val="24"/>
        </w:rPr>
        <w:t>Аттестация по итогам учебной и производственной практики профессионального модуля ПМ.01 Обеспечение реализации прав граждан в сфере пенсионного обеспечения и социальной защиты проводится на основании результатов ее прохождения, подтверждаемых документами соответствующих организаций и отчета по учебной и производственной практике.</w:t>
      </w:r>
    </w:p>
    <w:p w:rsidR="00895B4C" w:rsidRPr="00EF4F00" w:rsidRDefault="00895B4C" w:rsidP="00895B4C">
      <w:pPr>
        <w:pStyle w:val="a3"/>
        <w:tabs>
          <w:tab w:val="left" w:pos="1134"/>
        </w:tabs>
        <w:spacing w:before="5"/>
        <w:ind w:firstLine="567"/>
        <w:rPr>
          <w:sz w:val="24"/>
        </w:rPr>
      </w:pPr>
    </w:p>
    <w:p w:rsidR="00EF4F00" w:rsidRDefault="00EF4F00" w:rsidP="00895B4C">
      <w:pPr>
        <w:pStyle w:val="1"/>
        <w:tabs>
          <w:tab w:val="left" w:pos="1134"/>
          <w:tab w:val="left" w:pos="1391"/>
        </w:tabs>
        <w:ind w:left="0" w:right="385" w:firstLine="567"/>
        <w:jc w:val="both"/>
      </w:pPr>
    </w:p>
    <w:p w:rsidR="00895B4C" w:rsidRPr="00EF4F00" w:rsidRDefault="00895B4C" w:rsidP="00895B4C">
      <w:pPr>
        <w:pStyle w:val="1"/>
        <w:tabs>
          <w:tab w:val="left" w:pos="1134"/>
          <w:tab w:val="left" w:pos="1391"/>
        </w:tabs>
        <w:ind w:left="0" w:right="385" w:firstLine="567"/>
        <w:jc w:val="both"/>
      </w:pPr>
      <w:r w:rsidRPr="00EF4F00">
        <w:lastRenderedPageBreak/>
        <w:t>В период прохождения учебной и производственной практики студент обязан:</w:t>
      </w:r>
    </w:p>
    <w:p w:rsidR="00895B4C" w:rsidRPr="00EF4F00" w:rsidRDefault="00895B4C" w:rsidP="00895B4C">
      <w:pPr>
        <w:pStyle w:val="a7"/>
        <w:numPr>
          <w:ilvl w:val="3"/>
          <w:numId w:val="3"/>
        </w:numPr>
        <w:tabs>
          <w:tab w:val="left" w:pos="1134"/>
          <w:tab w:val="left" w:pos="1801"/>
        </w:tabs>
        <w:ind w:left="0" w:right="396" w:firstLine="567"/>
        <w:jc w:val="both"/>
        <w:rPr>
          <w:sz w:val="24"/>
        </w:rPr>
      </w:pPr>
      <w:r w:rsidRPr="00EF4F00">
        <w:rPr>
          <w:spacing w:val="3"/>
          <w:sz w:val="24"/>
        </w:rPr>
        <w:t xml:space="preserve">выполнить программу практики добросовестно, </w:t>
      </w:r>
      <w:r w:rsidRPr="00EF4F00">
        <w:rPr>
          <w:sz w:val="24"/>
        </w:rPr>
        <w:t xml:space="preserve">в </w:t>
      </w:r>
      <w:r w:rsidRPr="00EF4F00">
        <w:rPr>
          <w:spacing w:val="3"/>
          <w:sz w:val="24"/>
        </w:rPr>
        <w:t xml:space="preserve">полном </w:t>
      </w:r>
      <w:r w:rsidRPr="00EF4F00">
        <w:rPr>
          <w:spacing w:val="2"/>
          <w:sz w:val="24"/>
        </w:rPr>
        <w:t xml:space="preserve">объеме </w:t>
      </w:r>
      <w:r w:rsidRPr="00EF4F00">
        <w:rPr>
          <w:sz w:val="24"/>
        </w:rPr>
        <w:t xml:space="preserve">и в </w:t>
      </w:r>
      <w:r w:rsidRPr="00EF4F00">
        <w:rPr>
          <w:spacing w:val="3"/>
          <w:sz w:val="24"/>
        </w:rPr>
        <w:t xml:space="preserve">установленный </w:t>
      </w:r>
      <w:r w:rsidRPr="00EF4F00">
        <w:rPr>
          <w:spacing w:val="2"/>
          <w:sz w:val="24"/>
        </w:rPr>
        <w:t xml:space="preserve">срок: четко </w:t>
      </w:r>
      <w:r w:rsidRPr="00EF4F00">
        <w:rPr>
          <w:sz w:val="24"/>
        </w:rPr>
        <w:t xml:space="preserve">и своевременно выполнять  </w:t>
      </w:r>
      <w:r w:rsidRPr="00EF4F00">
        <w:rPr>
          <w:spacing w:val="2"/>
          <w:sz w:val="24"/>
        </w:rPr>
        <w:t xml:space="preserve">конкретные </w:t>
      </w:r>
      <w:r w:rsidRPr="00EF4F00">
        <w:rPr>
          <w:sz w:val="24"/>
        </w:rPr>
        <w:t xml:space="preserve">задания, </w:t>
      </w:r>
      <w:r w:rsidRPr="00EF4F00">
        <w:rPr>
          <w:spacing w:val="2"/>
          <w:sz w:val="24"/>
        </w:rPr>
        <w:t xml:space="preserve">поручения  </w:t>
      </w:r>
      <w:r w:rsidRPr="00EF4F00">
        <w:rPr>
          <w:sz w:val="24"/>
        </w:rPr>
        <w:t xml:space="preserve">и указания </w:t>
      </w:r>
      <w:r w:rsidRPr="00EF4F00">
        <w:rPr>
          <w:spacing w:val="2"/>
          <w:sz w:val="24"/>
        </w:rPr>
        <w:t xml:space="preserve">руководителя практики </w:t>
      </w:r>
      <w:r w:rsidRPr="00EF4F00">
        <w:rPr>
          <w:sz w:val="24"/>
        </w:rPr>
        <w:t xml:space="preserve">от </w:t>
      </w:r>
      <w:r w:rsidRPr="00EF4F00">
        <w:rPr>
          <w:spacing w:val="3"/>
          <w:sz w:val="24"/>
        </w:rPr>
        <w:t xml:space="preserve">колледжа </w:t>
      </w:r>
      <w:r w:rsidRPr="00EF4F00">
        <w:rPr>
          <w:sz w:val="24"/>
        </w:rPr>
        <w:t xml:space="preserve">и </w:t>
      </w:r>
      <w:r w:rsidRPr="00EF4F00">
        <w:rPr>
          <w:spacing w:val="3"/>
          <w:sz w:val="24"/>
        </w:rPr>
        <w:t xml:space="preserve">руководителя </w:t>
      </w:r>
      <w:r w:rsidRPr="00EF4F00">
        <w:rPr>
          <w:spacing w:val="2"/>
          <w:sz w:val="24"/>
        </w:rPr>
        <w:t xml:space="preserve">практики </w:t>
      </w:r>
      <w:r w:rsidRPr="00EF4F00">
        <w:rPr>
          <w:sz w:val="24"/>
        </w:rPr>
        <w:t xml:space="preserve">от </w:t>
      </w:r>
      <w:r w:rsidRPr="00EF4F00">
        <w:rPr>
          <w:spacing w:val="3"/>
          <w:sz w:val="24"/>
        </w:rPr>
        <w:t>организации;</w:t>
      </w:r>
    </w:p>
    <w:p w:rsidR="00895B4C" w:rsidRPr="00EF4F00" w:rsidRDefault="00895B4C" w:rsidP="00895B4C">
      <w:pPr>
        <w:pStyle w:val="a7"/>
        <w:numPr>
          <w:ilvl w:val="3"/>
          <w:numId w:val="3"/>
        </w:numPr>
        <w:tabs>
          <w:tab w:val="left" w:pos="1134"/>
          <w:tab w:val="left" w:pos="1801"/>
        </w:tabs>
        <w:ind w:left="0" w:right="392" w:firstLine="567"/>
        <w:jc w:val="both"/>
        <w:rPr>
          <w:sz w:val="24"/>
        </w:rPr>
      </w:pPr>
      <w:r w:rsidRPr="00EF4F00">
        <w:rPr>
          <w:sz w:val="24"/>
        </w:rPr>
        <w:t>соблюдать действующие в организациях, являющихся базой практики правила внутреннего трудового распорядка, требования охраны труда, пожарной безопасности, производственной</w:t>
      </w:r>
      <w:r w:rsidRPr="00EF4F00">
        <w:rPr>
          <w:spacing w:val="-1"/>
          <w:sz w:val="24"/>
        </w:rPr>
        <w:t xml:space="preserve"> </w:t>
      </w:r>
      <w:r w:rsidRPr="00EF4F00">
        <w:rPr>
          <w:sz w:val="24"/>
        </w:rPr>
        <w:t>санитарии;</w:t>
      </w:r>
    </w:p>
    <w:p w:rsidR="00895B4C" w:rsidRPr="00EF4F00" w:rsidRDefault="00895B4C" w:rsidP="00895B4C">
      <w:pPr>
        <w:pStyle w:val="a7"/>
        <w:numPr>
          <w:ilvl w:val="3"/>
          <w:numId w:val="3"/>
        </w:numPr>
        <w:tabs>
          <w:tab w:val="left" w:pos="1134"/>
          <w:tab w:val="left" w:pos="1801"/>
        </w:tabs>
        <w:spacing w:line="235" w:lineRule="auto"/>
        <w:ind w:left="0" w:right="386" w:firstLine="567"/>
        <w:jc w:val="both"/>
        <w:rPr>
          <w:sz w:val="24"/>
        </w:rPr>
      </w:pPr>
      <w:r w:rsidRPr="00EF4F00">
        <w:rPr>
          <w:sz w:val="24"/>
        </w:rPr>
        <w:t>вести дневник прохождения практики, ежедневно вносить записи о выполненной</w:t>
      </w:r>
      <w:r w:rsidRPr="00EF4F00">
        <w:rPr>
          <w:spacing w:val="-1"/>
          <w:sz w:val="24"/>
        </w:rPr>
        <w:t xml:space="preserve"> </w:t>
      </w:r>
      <w:r w:rsidRPr="00EF4F00">
        <w:rPr>
          <w:sz w:val="24"/>
        </w:rPr>
        <w:t>работе;</w:t>
      </w:r>
    </w:p>
    <w:p w:rsidR="00895B4C" w:rsidRPr="00EF4F00" w:rsidRDefault="00895B4C" w:rsidP="00895B4C">
      <w:pPr>
        <w:pStyle w:val="a7"/>
        <w:numPr>
          <w:ilvl w:val="3"/>
          <w:numId w:val="3"/>
        </w:numPr>
        <w:tabs>
          <w:tab w:val="left" w:pos="1134"/>
          <w:tab w:val="left" w:pos="1801"/>
        </w:tabs>
        <w:spacing w:before="3" w:line="293" w:lineRule="exact"/>
        <w:ind w:left="0" w:firstLine="567"/>
        <w:rPr>
          <w:sz w:val="24"/>
        </w:rPr>
      </w:pPr>
      <w:r w:rsidRPr="00EF4F00">
        <w:rPr>
          <w:spacing w:val="3"/>
          <w:sz w:val="24"/>
        </w:rPr>
        <w:t xml:space="preserve">собирать необходимый материал </w:t>
      </w:r>
      <w:r w:rsidRPr="00EF4F00">
        <w:rPr>
          <w:spacing w:val="2"/>
          <w:sz w:val="24"/>
        </w:rPr>
        <w:t xml:space="preserve">для </w:t>
      </w:r>
      <w:r w:rsidRPr="00EF4F00">
        <w:rPr>
          <w:spacing w:val="4"/>
          <w:sz w:val="24"/>
        </w:rPr>
        <w:t xml:space="preserve">написания </w:t>
      </w:r>
      <w:r w:rsidRPr="00EF4F00">
        <w:rPr>
          <w:spacing w:val="3"/>
          <w:sz w:val="24"/>
        </w:rPr>
        <w:t xml:space="preserve">отчета </w:t>
      </w:r>
      <w:r w:rsidRPr="00EF4F00">
        <w:rPr>
          <w:sz w:val="24"/>
        </w:rPr>
        <w:t>о</w:t>
      </w:r>
      <w:r w:rsidRPr="00EF4F00">
        <w:rPr>
          <w:spacing w:val="54"/>
          <w:sz w:val="24"/>
        </w:rPr>
        <w:t xml:space="preserve"> </w:t>
      </w:r>
      <w:r w:rsidRPr="00EF4F00">
        <w:rPr>
          <w:spacing w:val="3"/>
          <w:sz w:val="24"/>
        </w:rPr>
        <w:t>практике;</w:t>
      </w:r>
    </w:p>
    <w:p w:rsidR="00895B4C" w:rsidRPr="00EF4F00" w:rsidRDefault="00895B4C" w:rsidP="00895B4C">
      <w:pPr>
        <w:pStyle w:val="a7"/>
        <w:numPr>
          <w:ilvl w:val="3"/>
          <w:numId w:val="3"/>
        </w:numPr>
        <w:tabs>
          <w:tab w:val="left" w:pos="1134"/>
          <w:tab w:val="left" w:pos="1801"/>
        </w:tabs>
        <w:spacing w:before="1" w:line="235" w:lineRule="auto"/>
        <w:ind w:left="0" w:right="393" w:firstLine="567"/>
        <w:jc w:val="both"/>
        <w:rPr>
          <w:sz w:val="24"/>
        </w:rPr>
      </w:pPr>
      <w:r w:rsidRPr="00EF4F00">
        <w:rPr>
          <w:sz w:val="24"/>
        </w:rPr>
        <w:t>подготовить отчет о практике и защитить его в установленном порядке и установленные</w:t>
      </w:r>
      <w:r w:rsidRPr="00EF4F00">
        <w:rPr>
          <w:spacing w:val="-3"/>
          <w:sz w:val="24"/>
        </w:rPr>
        <w:t xml:space="preserve"> </w:t>
      </w:r>
      <w:r w:rsidRPr="00EF4F00">
        <w:rPr>
          <w:sz w:val="24"/>
        </w:rPr>
        <w:t>сроки.</w:t>
      </w:r>
    </w:p>
    <w:p w:rsidR="00895B4C" w:rsidRPr="00EF4F00" w:rsidRDefault="00895B4C" w:rsidP="00895B4C">
      <w:pPr>
        <w:pStyle w:val="a3"/>
        <w:spacing w:before="9"/>
        <w:rPr>
          <w:sz w:val="24"/>
        </w:rPr>
      </w:pPr>
    </w:p>
    <w:p w:rsidR="00895B4C" w:rsidRPr="00EF4F00" w:rsidRDefault="00895B4C" w:rsidP="00895B4C">
      <w:pPr>
        <w:pStyle w:val="1"/>
        <w:tabs>
          <w:tab w:val="left" w:pos="1537"/>
        </w:tabs>
      </w:pPr>
      <w:r w:rsidRPr="00EF4F00">
        <w:t>СОДЕРЖАНИЕ ПРОИЗВОДСТВЕННОЙ</w:t>
      </w:r>
      <w:r w:rsidRPr="00EF4F00">
        <w:rPr>
          <w:spacing w:val="-2"/>
        </w:rPr>
        <w:t xml:space="preserve"> </w:t>
      </w:r>
      <w:r w:rsidRPr="00EF4F00">
        <w:t>ПРАКТИКИ</w:t>
      </w:r>
    </w:p>
    <w:p w:rsidR="00895B4C" w:rsidRPr="00EF4F00" w:rsidRDefault="00895B4C" w:rsidP="00895B4C">
      <w:pPr>
        <w:pStyle w:val="a3"/>
        <w:spacing w:before="6"/>
        <w:rPr>
          <w:b/>
          <w:sz w:val="23"/>
        </w:rPr>
      </w:pPr>
    </w:p>
    <w:p w:rsidR="00895B4C" w:rsidRPr="00EF4F00" w:rsidRDefault="00895B4C" w:rsidP="00895B4C">
      <w:pPr>
        <w:pStyle w:val="a3"/>
        <w:spacing w:before="1"/>
        <w:ind w:right="411"/>
        <w:rPr>
          <w:sz w:val="24"/>
        </w:rPr>
      </w:pPr>
      <w:r w:rsidRPr="00EF4F00">
        <w:t>Продолжительность учебной практики 36 часов (1 неделя), производственной практики - 36 часов (1 неделя)</w:t>
      </w:r>
    </w:p>
    <w:p w:rsidR="00895B4C" w:rsidRPr="00EF4F00" w:rsidRDefault="00895B4C" w:rsidP="00895B4C">
      <w:pPr>
        <w:pStyle w:val="a3"/>
        <w:spacing w:before="7" w:after="1"/>
      </w:pPr>
    </w:p>
    <w:tbl>
      <w:tblPr>
        <w:tblStyle w:val="TableNormal"/>
        <w:tblW w:w="0" w:type="auto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5388"/>
        <w:gridCol w:w="2413"/>
      </w:tblGrid>
      <w:tr w:rsidR="00895B4C" w:rsidRPr="00EF4F00" w:rsidTr="00895B4C">
        <w:trPr>
          <w:trHeight w:val="76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before="125"/>
              <w:ind w:left="714" w:right="141" w:hanging="548"/>
              <w:rPr>
                <w:rFonts w:ascii="Times New Roman" w:hAnsi="Times New Roman" w:cs="Times New Roman"/>
                <w:b/>
              </w:rPr>
            </w:pPr>
            <w:proofErr w:type="spellStart"/>
            <w:r w:rsidRPr="00EF4F00">
              <w:rPr>
                <w:rFonts w:ascii="Times New Roman" w:hAnsi="Times New Roman" w:cs="Times New Roman"/>
                <w:b/>
              </w:rPr>
              <w:t>Наименование</w:t>
            </w:r>
            <w:proofErr w:type="spellEnd"/>
            <w:r w:rsidRPr="00EF4F00">
              <w:rPr>
                <w:rFonts w:ascii="Times New Roman" w:hAnsi="Times New Roman" w:cs="Times New Roman"/>
                <w:b/>
              </w:rPr>
              <w:t xml:space="preserve"> ПМ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spacing w:before="11"/>
              <w:ind w:left="0"/>
              <w:rPr>
                <w:rFonts w:ascii="Times New Roman" w:hAnsi="Times New Roman" w:cs="Times New Roman"/>
                <w:sz w:val="21"/>
              </w:rPr>
            </w:pPr>
          </w:p>
          <w:p w:rsidR="00895B4C" w:rsidRPr="00EF4F00" w:rsidRDefault="00895B4C">
            <w:pPr>
              <w:pStyle w:val="TableParagraph"/>
              <w:ind w:left="1567"/>
              <w:rPr>
                <w:rFonts w:ascii="Times New Roman" w:hAnsi="Times New Roman" w:cs="Times New Roman"/>
                <w:b/>
              </w:rPr>
            </w:pPr>
            <w:proofErr w:type="spellStart"/>
            <w:r w:rsidRPr="00EF4F00">
              <w:rPr>
                <w:rFonts w:ascii="Times New Roman" w:hAnsi="Times New Roman" w:cs="Times New Roman"/>
                <w:b/>
              </w:rPr>
              <w:t>Содержание</w:t>
            </w:r>
            <w:proofErr w:type="spellEnd"/>
            <w:r w:rsidRPr="00EF4F0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  <w:b/>
              </w:rPr>
              <w:t>практики</w:t>
            </w:r>
            <w:proofErr w:type="spellEnd"/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before="4" w:line="252" w:lineRule="exact"/>
              <w:ind w:left="257" w:right="252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F4F00">
              <w:rPr>
                <w:rFonts w:ascii="Times New Roman" w:hAnsi="Times New Roman" w:cs="Times New Roman"/>
                <w:b/>
                <w:lang w:val="ru-RU"/>
              </w:rPr>
              <w:t>Формируемые ОК, ПК, практический опыт</w:t>
            </w:r>
          </w:p>
        </w:tc>
      </w:tr>
      <w:tr w:rsidR="00895B4C" w:rsidRPr="00EF4F00" w:rsidTr="00895B4C">
        <w:trPr>
          <w:trHeight w:val="251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32" w:lineRule="exact"/>
              <w:ind w:left="107"/>
              <w:rPr>
                <w:rFonts w:ascii="Times New Roman" w:hAnsi="Times New Roman" w:cs="Times New Roman"/>
                <w:b/>
              </w:rPr>
            </w:pPr>
            <w:r w:rsidRPr="00EF4F0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32" w:lineRule="exact"/>
              <w:ind w:left="107"/>
              <w:rPr>
                <w:rFonts w:ascii="Times New Roman" w:hAnsi="Times New Roman" w:cs="Times New Roman"/>
                <w:b/>
              </w:rPr>
            </w:pPr>
            <w:r w:rsidRPr="00EF4F0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32" w:lineRule="exact"/>
              <w:ind w:left="3"/>
              <w:jc w:val="center"/>
              <w:rPr>
                <w:rFonts w:ascii="Times New Roman" w:hAnsi="Times New Roman" w:cs="Times New Roman"/>
                <w:b/>
              </w:rPr>
            </w:pPr>
            <w:r w:rsidRPr="00EF4F00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895B4C" w:rsidRPr="00EF4F00" w:rsidTr="00895B4C">
        <w:trPr>
          <w:trHeight w:val="429"/>
        </w:trPr>
        <w:tc>
          <w:tcPr>
            <w:tcW w:w="7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895B4C" w:rsidRPr="00EF4F00" w:rsidRDefault="00895B4C">
            <w:pPr>
              <w:pStyle w:val="TableParagraph"/>
              <w:spacing w:before="1"/>
              <w:ind w:left="1655"/>
              <w:rPr>
                <w:rFonts w:ascii="Times New Roman" w:hAnsi="Times New Roman" w:cs="Times New Roman"/>
                <w:b/>
              </w:rPr>
            </w:pPr>
            <w:proofErr w:type="spellStart"/>
            <w:r w:rsidRPr="00EF4F00">
              <w:rPr>
                <w:rFonts w:ascii="Times New Roman" w:hAnsi="Times New Roman" w:cs="Times New Roman"/>
                <w:b/>
              </w:rPr>
              <w:t>Раздел</w:t>
            </w:r>
            <w:proofErr w:type="spellEnd"/>
            <w:r w:rsidRPr="00EF4F00">
              <w:rPr>
                <w:rFonts w:ascii="Times New Roman" w:hAnsi="Times New Roman" w:cs="Times New Roman"/>
                <w:b/>
              </w:rPr>
              <w:t xml:space="preserve"> 1. </w:t>
            </w:r>
            <w:proofErr w:type="spellStart"/>
            <w:r w:rsidRPr="00EF4F00">
              <w:rPr>
                <w:rFonts w:ascii="Times New Roman" w:hAnsi="Times New Roman" w:cs="Times New Roman"/>
                <w:b/>
              </w:rPr>
              <w:t>Теоретическая</w:t>
            </w:r>
            <w:proofErr w:type="spellEnd"/>
            <w:r w:rsidRPr="00EF4F0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  <w:b/>
              </w:rPr>
              <w:t>часть</w:t>
            </w:r>
            <w:proofErr w:type="spellEnd"/>
            <w:r w:rsidRPr="00EF4F0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  <w:b/>
              </w:rPr>
              <w:t>задания</w:t>
            </w:r>
            <w:proofErr w:type="spellEnd"/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before="29" w:line="252" w:lineRule="exact"/>
              <w:ind w:left="423"/>
              <w:rPr>
                <w:rFonts w:ascii="Times New Roman" w:hAnsi="Times New Roman" w:cs="Times New Roman"/>
                <w:b/>
                <w:lang w:val="ru-RU"/>
              </w:rPr>
            </w:pPr>
            <w:r w:rsidRPr="00EF4F00">
              <w:rPr>
                <w:rFonts w:ascii="Times New Roman" w:hAnsi="Times New Roman" w:cs="Times New Roman"/>
                <w:b/>
                <w:lang w:val="ru-RU"/>
              </w:rPr>
              <w:t>ОК 1,3-7,9,11,12</w:t>
            </w:r>
          </w:p>
          <w:p w:rsidR="00895B4C" w:rsidRPr="00EF4F00" w:rsidRDefault="00895B4C">
            <w:pPr>
              <w:pStyle w:val="TableParagraph"/>
              <w:spacing w:line="251" w:lineRule="exact"/>
              <w:ind w:left="624"/>
              <w:rPr>
                <w:rFonts w:ascii="Times New Roman" w:hAnsi="Times New Roman" w:cs="Times New Roman"/>
                <w:b/>
                <w:lang w:val="ru-RU"/>
              </w:rPr>
            </w:pPr>
            <w:r w:rsidRPr="00EF4F00">
              <w:rPr>
                <w:rFonts w:ascii="Times New Roman" w:hAnsi="Times New Roman" w:cs="Times New Roman"/>
                <w:b/>
                <w:lang w:val="ru-RU"/>
              </w:rPr>
              <w:t>ПК 1.1 – 1.6</w:t>
            </w:r>
          </w:p>
          <w:p w:rsidR="00895B4C" w:rsidRPr="00EF4F00" w:rsidRDefault="00895B4C">
            <w:pPr>
              <w:pStyle w:val="TableParagraph"/>
              <w:ind w:right="130"/>
              <w:rPr>
                <w:rFonts w:ascii="Times New Roman" w:hAnsi="Times New Roman" w:cs="Times New Roman"/>
                <w:lang w:val="ru-RU"/>
              </w:rPr>
            </w:pPr>
            <w:r w:rsidRPr="00EF4F00">
              <w:rPr>
                <w:rFonts w:ascii="Times New Roman" w:hAnsi="Times New Roman" w:cs="Times New Roman"/>
                <w:lang w:val="ru-RU"/>
              </w:rPr>
              <w:t>анализа действующего законодательства в области пенсионного обеспечения</w:t>
            </w:r>
            <w:r w:rsidRPr="00EF4F00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EF4F00">
              <w:rPr>
                <w:rFonts w:ascii="Times New Roman" w:hAnsi="Times New Roman" w:cs="Times New Roman"/>
                <w:lang w:val="ru-RU"/>
              </w:rPr>
              <w:t>и</w:t>
            </w:r>
          </w:p>
          <w:p w:rsidR="00895B4C" w:rsidRPr="00EF4F00" w:rsidRDefault="00895B4C">
            <w:pPr>
              <w:pStyle w:val="TableParagraph"/>
              <w:ind w:right="131"/>
              <w:rPr>
                <w:rFonts w:ascii="Times New Roman" w:hAnsi="Times New Roman" w:cs="Times New Roman"/>
                <w:lang w:val="ru-RU"/>
              </w:rPr>
            </w:pPr>
            <w:r w:rsidRPr="00EF4F00">
              <w:rPr>
                <w:rFonts w:ascii="Times New Roman" w:hAnsi="Times New Roman" w:cs="Times New Roman"/>
                <w:lang w:val="ru-RU"/>
              </w:rPr>
              <w:t>социальной защиты; приема граждан по вопросам пенсионного обеспечения</w:t>
            </w:r>
            <w:r w:rsidRPr="00EF4F00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EF4F00">
              <w:rPr>
                <w:rFonts w:ascii="Times New Roman" w:hAnsi="Times New Roman" w:cs="Times New Roman"/>
                <w:lang w:val="ru-RU"/>
              </w:rPr>
              <w:t>и</w:t>
            </w:r>
          </w:p>
          <w:p w:rsidR="00895B4C" w:rsidRPr="00EF4F00" w:rsidRDefault="00895B4C">
            <w:pPr>
              <w:pStyle w:val="TableParagraph"/>
              <w:ind w:right="259"/>
              <w:rPr>
                <w:rFonts w:ascii="Times New Roman" w:hAnsi="Times New Roman" w:cs="Times New Roman"/>
                <w:lang w:val="ru-RU"/>
              </w:rPr>
            </w:pPr>
            <w:r w:rsidRPr="00EF4F00">
              <w:rPr>
                <w:rFonts w:ascii="Times New Roman" w:hAnsi="Times New Roman" w:cs="Times New Roman"/>
                <w:lang w:val="ru-RU"/>
              </w:rPr>
              <w:t>социальной защиты; определения права, размера и сроков назначения трудовых пенсий, пенсий по государственному пенсионному</w:t>
            </w:r>
          </w:p>
          <w:p w:rsidR="00895B4C" w:rsidRPr="00EF4F00" w:rsidRDefault="00895B4C">
            <w:pPr>
              <w:pStyle w:val="TableParagraph"/>
              <w:ind w:right="88"/>
              <w:rPr>
                <w:rFonts w:ascii="Times New Roman" w:hAnsi="Times New Roman" w:cs="Times New Roman"/>
                <w:lang w:val="ru-RU"/>
              </w:rPr>
            </w:pPr>
            <w:r w:rsidRPr="00EF4F00">
              <w:rPr>
                <w:rFonts w:ascii="Times New Roman" w:hAnsi="Times New Roman" w:cs="Times New Roman"/>
                <w:lang w:val="ru-RU"/>
              </w:rPr>
              <w:t>обеспечению, пособий, компенсаций,</w:t>
            </w:r>
          </w:p>
          <w:p w:rsidR="00895B4C" w:rsidRPr="00EF4F00" w:rsidRDefault="00895B4C">
            <w:pPr>
              <w:pStyle w:val="TableParagraph"/>
              <w:spacing w:line="252" w:lineRule="exact"/>
              <w:rPr>
                <w:rFonts w:ascii="Times New Roman" w:hAnsi="Times New Roman" w:cs="Times New Roman"/>
                <w:lang w:val="ru-RU"/>
              </w:rPr>
            </w:pPr>
            <w:r w:rsidRPr="00EF4F00">
              <w:rPr>
                <w:rFonts w:ascii="Times New Roman" w:hAnsi="Times New Roman" w:cs="Times New Roman"/>
                <w:lang w:val="ru-RU"/>
              </w:rPr>
              <w:t>ежемесячных</w:t>
            </w:r>
          </w:p>
          <w:p w:rsidR="00895B4C" w:rsidRPr="00EF4F00" w:rsidRDefault="00895B4C">
            <w:pPr>
              <w:pStyle w:val="TableParagraph"/>
              <w:ind w:right="423"/>
              <w:rPr>
                <w:rFonts w:ascii="Times New Roman" w:hAnsi="Times New Roman" w:cs="Times New Roman"/>
                <w:lang w:val="ru-RU"/>
              </w:rPr>
            </w:pPr>
            <w:r w:rsidRPr="00EF4F00">
              <w:rPr>
                <w:rFonts w:ascii="Times New Roman" w:hAnsi="Times New Roman" w:cs="Times New Roman"/>
                <w:lang w:val="ru-RU"/>
              </w:rPr>
              <w:t>денежных выплат и материнского</w:t>
            </w:r>
          </w:p>
          <w:p w:rsidR="00895B4C" w:rsidRPr="00EF4F00" w:rsidRDefault="00895B4C">
            <w:pPr>
              <w:pStyle w:val="TableParagraph"/>
              <w:ind w:right="195"/>
              <w:rPr>
                <w:rFonts w:ascii="Times New Roman" w:hAnsi="Times New Roman" w:cs="Times New Roman"/>
                <w:lang w:val="ru-RU"/>
              </w:rPr>
            </w:pPr>
            <w:r w:rsidRPr="00EF4F00">
              <w:rPr>
                <w:rFonts w:ascii="Times New Roman" w:hAnsi="Times New Roman" w:cs="Times New Roman"/>
                <w:lang w:val="ru-RU"/>
              </w:rPr>
              <w:t>(семейного) капитала; формирования</w:t>
            </w:r>
          </w:p>
          <w:p w:rsidR="00895B4C" w:rsidRPr="00EF4F00" w:rsidRDefault="00895B4C">
            <w:pPr>
              <w:pStyle w:val="TableParagraph"/>
              <w:ind w:right="183"/>
              <w:rPr>
                <w:rFonts w:ascii="Times New Roman" w:hAnsi="Times New Roman" w:cs="Times New Roman"/>
                <w:lang w:val="ru-RU"/>
              </w:rPr>
            </w:pPr>
            <w:r w:rsidRPr="00EF4F00">
              <w:rPr>
                <w:rFonts w:ascii="Times New Roman" w:hAnsi="Times New Roman" w:cs="Times New Roman"/>
                <w:lang w:val="ru-RU"/>
              </w:rPr>
              <w:t>пенсионных и личных дел получателей</w:t>
            </w:r>
          </w:p>
          <w:p w:rsidR="00895B4C" w:rsidRPr="00EF4F00" w:rsidRDefault="00895B4C">
            <w:pPr>
              <w:pStyle w:val="TableParagraph"/>
              <w:spacing w:before="1"/>
              <w:ind w:right="445"/>
              <w:rPr>
                <w:rFonts w:ascii="Times New Roman" w:hAnsi="Times New Roman" w:cs="Times New Roman"/>
                <w:lang w:val="ru-RU"/>
              </w:rPr>
            </w:pPr>
            <w:r w:rsidRPr="00EF4F00">
              <w:rPr>
                <w:rFonts w:ascii="Times New Roman" w:hAnsi="Times New Roman" w:cs="Times New Roman"/>
                <w:lang w:val="ru-RU"/>
              </w:rPr>
              <w:t>пенсий и пособий, других социальных</w:t>
            </w:r>
          </w:p>
          <w:p w:rsidR="00895B4C" w:rsidRPr="00EF4F00" w:rsidRDefault="00895B4C">
            <w:pPr>
              <w:pStyle w:val="TableParagraph"/>
              <w:ind w:right="162"/>
              <w:rPr>
                <w:rFonts w:ascii="Times New Roman" w:hAnsi="Times New Roman" w:cs="Times New Roman"/>
                <w:lang w:val="ru-RU"/>
              </w:rPr>
            </w:pPr>
            <w:r w:rsidRPr="00EF4F00">
              <w:rPr>
                <w:rFonts w:ascii="Times New Roman" w:hAnsi="Times New Roman" w:cs="Times New Roman"/>
                <w:lang w:val="ru-RU"/>
              </w:rPr>
              <w:t>выплат и их хранения; пользования</w:t>
            </w:r>
          </w:p>
        </w:tc>
      </w:tr>
      <w:tr w:rsidR="00895B4C" w:rsidRPr="00EF4F00" w:rsidTr="00895B4C">
        <w:trPr>
          <w:trHeight w:val="275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895B4C" w:rsidRPr="00EF4F00" w:rsidRDefault="00895B4C">
            <w:pPr>
              <w:pStyle w:val="TableParagraph"/>
              <w:spacing w:before="145" w:line="252" w:lineRule="exact"/>
              <w:ind w:left="575"/>
              <w:rPr>
                <w:rFonts w:ascii="Times New Roman" w:hAnsi="Times New Roman" w:cs="Times New Roman"/>
                <w:b/>
                <w:lang w:val="ru-RU"/>
              </w:rPr>
            </w:pPr>
            <w:r w:rsidRPr="00EF4F00">
              <w:rPr>
                <w:rFonts w:ascii="Times New Roman" w:hAnsi="Times New Roman" w:cs="Times New Roman"/>
                <w:b/>
                <w:lang w:val="ru-RU"/>
              </w:rPr>
              <w:t>ПМ.01</w:t>
            </w:r>
          </w:p>
          <w:p w:rsidR="00895B4C" w:rsidRPr="00EF4F00" w:rsidRDefault="00895B4C">
            <w:pPr>
              <w:pStyle w:val="TableParagraph"/>
              <w:ind w:left="129" w:right="122" w:firstLine="2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F4F00">
              <w:rPr>
                <w:rFonts w:ascii="Times New Roman" w:hAnsi="Times New Roman" w:cs="Times New Roman"/>
                <w:b/>
                <w:lang w:val="ru-RU"/>
              </w:rPr>
              <w:t>Обеспечение реализации прав граждан в сфере пенсионного обеспечения и социальной</w:t>
            </w:r>
          </w:p>
          <w:p w:rsidR="00895B4C" w:rsidRPr="00EF4F00" w:rsidRDefault="00895B4C">
            <w:pPr>
              <w:pStyle w:val="TableParagraph"/>
              <w:spacing w:before="1"/>
              <w:ind w:left="194" w:right="185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F4F00">
              <w:rPr>
                <w:rFonts w:ascii="Times New Roman" w:hAnsi="Times New Roman" w:cs="Times New Roman"/>
                <w:b/>
              </w:rPr>
              <w:t>защиты</w:t>
            </w:r>
            <w:proofErr w:type="spellEnd"/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56" w:lineRule="exact"/>
              <w:ind w:left="1545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EF4F00">
              <w:rPr>
                <w:rFonts w:ascii="Times New Roman" w:hAnsi="Times New Roman" w:cs="Times New Roman"/>
                <w:b/>
                <w:i/>
                <w:sz w:val="24"/>
              </w:rPr>
              <w:t>Учебная</w:t>
            </w:r>
            <w:proofErr w:type="spellEnd"/>
            <w:r w:rsidRPr="00EF4F00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  <w:b/>
                <w:i/>
                <w:sz w:val="24"/>
              </w:rPr>
              <w:t>практика</w:t>
            </w:r>
            <w:proofErr w:type="spellEnd"/>
          </w:p>
        </w:tc>
        <w:tc>
          <w:tcPr>
            <w:tcW w:w="2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sz w:val="22"/>
                <w:szCs w:val="22"/>
                <w:lang w:bidi="ru-RU"/>
              </w:rPr>
            </w:pPr>
          </w:p>
        </w:tc>
      </w:tr>
      <w:tr w:rsidR="00895B4C" w:rsidRPr="00EF4F00" w:rsidTr="00895B4C">
        <w:trPr>
          <w:trHeight w:val="1466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ind w:left="-1" w:right="95"/>
              <w:jc w:val="both"/>
              <w:rPr>
                <w:rFonts w:ascii="Times New Roman" w:hAnsi="Times New Roman" w:cs="Times New Roman"/>
                <w:lang w:val="ru-RU"/>
              </w:rPr>
            </w:pPr>
            <w:r w:rsidRPr="00EF4F00">
              <w:rPr>
                <w:rFonts w:ascii="Times New Roman" w:hAnsi="Times New Roman" w:cs="Times New Roman"/>
                <w:lang w:val="ru-RU"/>
              </w:rPr>
              <w:t>1.Определение порядка предоставления соц. услуг и других социальных выплат (изучение состава набора соц. услуг и их стоимостных эквивалентов; ознакомление с порядком предоставления соц. услуг и других соц. выплат).</w:t>
            </w:r>
          </w:p>
        </w:tc>
        <w:tc>
          <w:tcPr>
            <w:tcW w:w="2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sz w:val="22"/>
                <w:szCs w:val="22"/>
                <w:lang w:val="ru-RU" w:bidi="ru-RU"/>
              </w:rPr>
            </w:pPr>
          </w:p>
        </w:tc>
      </w:tr>
      <w:tr w:rsidR="00895B4C" w:rsidRPr="00EF4F00" w:rsidTr="00895B4C">
        <w:trPr>
          <w:trHeight w:val="251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val="ru-RU" w:bidi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32" w:lineRule="exact"/>
              <w:ind w:left="-1"/>
              <w:rPr>
                <w:rFonts w:ascii="Times New Roman" w:hAnsi="Times New Roman" w:cs="Times New Roman"/>
              </w:rPr>
            </w:pPr>
            <w:r w:rsidRPr="00EF4F00">
              <w:rPr>
                <w:rFonts w:ascii="Times New Roman" w:hAnsi="Times New Roman" w:cs="Times New Roman"/>
              </w:rPr>
              <w:t xml:space="preserve">2.Нормативно-правовая </w:t>
            </w:r>
            <w:proofErr w:type="spellStart"/>
            <w:r w:rsidRPr="00EF4F00">
              <w:rPr>
                <w:rFonts w:ascii="Times New Roman" w:hAnsi="Times New Roman" w:cs="Times New Roman"/>
              </w:rPr>
              <w:t>база</w:t>
            </w:r>
            <w:proofErr w:type="spellEnd"/>
            <w:r w:rsidRPr="00EF4F00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2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sz w:val="22"/>
                <w:szCs w:val="22"/>
                <w:lang w:bidi="ru-RU"/>
              </w:rPr>
            </w:pPr>
          </w:p>
        </w:tc>
      </w:tr>
      <w:tr w:rsidR="00895B4C" w:rsidRPr="00EF4F00" w:rsidTr="00895B4C">
        <w:trPr>
          <w:trHeight w:val="254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34" w:lineRule="exact"/>
              <w:ind w:left="-1"/>
              <w:rPr>
                <w:rFonts w:ascii="Times New Roman" w:hAnsi="Times New Roman" w:cs="Times New Roman"/>
              </w:rPr>
            </w:pPr>
            <w:r w:rsidRPr="00EF4F00">
              <w:rPr>
                <w:rFonts w:ascii="Times New Roman" w:hAnsi="Times New Roman" w:cs="Times New Roman"/>
              </w:rPr>
              <w:t xml:space="preserve">3.Понятийный </w:t>
            </w:r>
            <w:proofErr w:type="spellStart"/>
            <w:r w:rsidRPr="00EF4F00">
              <w:rPr>
                <w:rFonts w:ascii="Times New Roman" w:hAnsi="Times New Roman" w:cs="Times New Roman"/>
              </w:rPr>
              <w:t>аппарат</w:t>
            </w:r>
            <w:proofErr w:type="spellEnd"/>
            <w:r w:rsidRPr="00EF4F0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sz w:val="22"/>
                <w:szCs w:val="22"/>
                <w:lang w:bidi="ru-RU"/>
              </w:rPr>
            </w:pPr>
          </w:p>
        </w:tc>
      </w:tr>
      <w:tr w:rsidR="00895B4C" w:rsidRPr="00EF4F00" w:rsidTr="00895B4C">
        <w:trPr>
          <w:trHeight w:val="275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56" w:lineRule="exact"/>
              <w:ind w:left="1096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EF4F00">
              <w:rPr>
                <w:rFonts w:ascii="Times New Roman" w:hAnsi="Times New Roman" w:cs="Times New Roman"/>
                <w:b/>
                <w:i/>
                <w:sz w:val="24"/>
              </w:rPr>
              <w:t>Производственная</w:t>
            </w:r>
            <w:proofErr w:type="spellEnd"/>
            <w:r w:rsidRPr="00EF4F00">
              <w:rPr>
                <w:rFonts w:ascii="Times New Roman" w:hAnsi="Times New Roman" w:cs="Times New Roman"/>
                <w:b/>
                <w:i/>
                <w:spacing w:val="59"/>
                <w:sz w:val="24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  <w:b/>
                <w:i/>
                <w:sz w:val="24"/>
              </w:rPr>
              <w:t>практика</w:t>
            </w:r>
            <w:proofErr w:type="spellEnd"/>
          </w:p>
        </w:tc>
        <w:tc>
          <w:tcPr>
            <w:tcW w:w="2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sz w:val="22"/>
                <w:szCs w:val="22"/>
                <w:lang w:bidi="ru-RU"/>
              </w:rPr>
            </w:pPr>
          </w:p>
        </w:tc>
      </w:tr>
      <w:tr w:rsidR="00895B4C" w:rsidRPr="00EF4F00" w:rsidTr="00895B4C">
        <w:trPr>
          <w:trHeight w:val="3307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ind w:left="-1" w:right="94"/>
              <w:jc w:val="both"/>
              <w:rPr>
                <w:rFonts w:ascii="Times New Roman" w:hAnsi="Times New Roman" w:cs="Times New Roman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lang w:val="ru-RU"/>
              </w:rPr>
              <w:t>1.</w:t>
            </w:r>
            <w:r w:rsidRPr="00EF4F00">
              <w:rPr>
                <w:rFonts w:ascii="Times New Roman" w:hAnsi="Times New Roman" w:cs="Times New Roman"/>
                <w:lang w:val="ru-RU"/>
              </w:rPr>
              <w:t xml:space="preserve">Составление проектов документов (о назначении пенсии по старости; о предоставлении </w:t>
            </w:r>
            <w:proofErr w:type="spellStart"/>
            <w:r w:rsidRPr="00EF4F00">
              <w:rPr>
                <w:rFonts w:ascii="Times New Roman" w:hAnsi="Times New Roman" w:cs="Times New Roman"/>
                <w:lang w:val="ru-RU"/>
              </w:rPr>
              <w:t>соц</w:t>
            </w:r>
            <w:proofErr w:type="spellEnd"/>
            <w:r w:rsidRPr="00EF4F00">
              <w:rPr>
                <w:rFonts w:ascii="Times New Roman" w:hAnsi="Times New Roman" w:cs="Times New Roman"/>
                <w:lang w:val="ru-RU"/>
              </w:rPr>
              <w:t xml:space="preserve"> обслуживания на дому; о предоставлении субсидии на оплату жилья; о предоставлении или замене инвалиду технического средства реабилитации (ветерану – протеза, </w:t>
            </w:r>
            <w:proofErr w:type="spellStart"/>
            <w:r w:rsidRPr="00EF4F00">
              <w:rPr>
                <w:rFonts w:ascii="Times New Roman" w:hAnsi="Times New Roman" w:cs="Times New Roman"/>
                <w:lang w:val="ru-RU"/>
              </w:rPr>
              <w:t>протезноортопедического</w:t>
            </w:r>
            <w:proofErr w:type="spellEnd"/>
            <w:r w:rsidRPr="00EF4F00">
              <w:rPr>
                <w:rFonts w:ascii="Times New Roman" w:hAnsi="Times New Roman" w:cs="Times New Roman"/>
                <w:lang w:val="ru-RU"/>
              </w:rPr>
              <w:t xml:space="preserve"> изделия; заявление безработного гражданина о направлении на пенсию по старости досрочно; договора </w:t>
            </w:r>
            <w:proofErr w:type="spellStart"/>
            <w:r w:rsidRPr="00EF4F00">
              <w:rPr>
                <w:rFonts w:ascii="Times New Roman" w:hAnsi="Times New Roman" w:cs="Times New Roman"/>
                <w:lang w:val="ru-RU"/>
              </w:rPr>
              <w:t>соц</w:t>
            </w:r>
            <w:proofErr w:type="spellEnd"/>
            <w:r w:rsidRPr="00EF4F00">
              <w:rPr>
                <w:rFonts w:ascii="Times New Roman" w:hAnsi="Times New Roman" w:cs="Times New Roman"/>
                <w:lang w:val="ru-RU"/>
              </w:rPr>
              <w:t xml:space="preserve"> обслуживания граждан на дому; жалобы в территориальные органы ПФР (на основе заявления граждан); исковое заявление о признании незаконным отказа в назначении досрочной</w:t>
            </w:r>
            <w:r w:rsidRPr="00EF4F00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EF4F00">
              <w:rPr>
                <w:rFonts w:ascii="Times New Roman" w:hAnsi="Times New Roman" w:cs="Times New Roman"/>
                <w:lang w:val="ru-RU"/>
              </w:rPr>
              <w:t>трудовой</w:t>
            </w:r>
            <w:r w:rsidRPr="00EF4F00">
              <w:rPr>
                <w:rFonts w:ascii="Times New Roman" w:hAnsi="Times New Roman" w:cs="Times New Roman"/>
                <w:spacing w:val="29"/>
                <w:lang w:val="ru-RU"/>
              </w:rPr>
              <w:t xml:space="preserve"> </w:t>
            </w:r>
            <w:r w:rsidRPr="00EF4F00">
              <w:rPr>
                <w:rFonts w:ascii="Times New Roman" w:hAnsi="Times New Roman" w:cs="Times New Roman"/>
                <w:lang w:val="ru-RU"/>
              </w:rPr>
              <w:t>пенсии</w:t>
            </w:r>
            <w:r w:rsidRPr="00EF4F00">
              <w:rPr>
                <w:rFonts w:ascii="Times New Roman" w:hAnsi="Times New Roman" w:cs="Times New Roman"/>
                <w:spacing w:val="29"/>
                <w:lang w:val="ru-RU"/>
              </w:rPr>
              <w:t xml:space="preserve"> </w:t>
            </w:r>
            <w:r w:rsidRPr="00EF4F00">
              <w:rPr>
                <w:rFonts w:ascii="Times New Roman" w:hAnsi="Times New Roman" w:cs="Times New Roman"/>
                <w:lang w:val="ru-RU"/>
              </w:rPr>
              <w:t>по</w:t>
            </w:r>
            <w:r w:rsidRPr="00EF4F00">
              <w:rPr>
                <w:rFonts w:ascii="Times New Roman" w:hAnsi="Times New Roman" w:cs="Times New Roman"/>
                <w:spacing w:val="29"/>
                <w:lang w:val="ru-RU"/>
              </w:rPr>
              <w:t xml:space="preserve"> </w:t>
            </w:r>
            <w:r w:rsidRPr="00EF4F00">
              <w:rPr>
                <w:rFonts w:ascii="Times New Roman" w:hAnsi="Times New Roman" w:cs="Times New Roman"/>
                <w:lang w:val="ru-RU"/>
              </w:rPr>
              <w:t>старости</w:t>
            </w:r>
            <w:r w:rsidRPr="00EF4F00">
              <w:rPr>
                <w:rFonts w:ascii="Times New Roman" w:hAnsi="Times New Roman" w:cs="Times New Roman"/>
                <w:spacing w:val="29"/>
                <w:lang w:val="ru-RU"/>
              </w:rPr>
              <w:t xml:space="preserve"> </w:t>
            </w:r>
            <w:r w:rsidRPr="00EF4F00">
              <w:rPr>
                <w:rFonts w:ascii="Times New Roman" w:hAnsi="Times New Roman" w:cs="Times New Roman"/>
                <w:lang w:val="ru-RU"/>
              </w:rPr>
              <w:t>в</w:t>
            </w:r>
            <w:r w:rsidRPr="00EF4F00">
              <w:rPr>
                <w:rFonts w:ascii="Times New Roman" w:hAnsi="Times New Roman" w:cs="Times New Roman"/>
                <w:spacing w:val="29"/>
                <w:lang w:val="ru-RU"/>
              </w:rPr>
              <w:t xml:space="preserve"> </w:t>
            </w:r>
            <w:r w:rsidRPr="00EF4F00">
              <w:rPr>
                <w:rFonts w:ascii="Times New Roman" w:hAnsi="Times New Roman" w:cs="Times New Roman"/>
                <w:lang w:val="ru-RU"/>
              </w:rPr>
              <w:t>связи</w:t>
            </w:r>
            <w:r w:rsidRPr="00EF4F00">
              <w:rPr>
                <w:rFonts w:ascii="Times New Roman" w:hAnsi="Times New Roman" w:cs="Times New Roman"/>
                <w:spacing w:val="29"/>
                <w:lang w:val="ru-RU"/>
              </w:rPr>
              <w:t xml:space="preserve"> </w:t>
            </w:r>
            <w:r w:rsidRPr="00EF4F00">
              <w:rPr>
                <w:rFonts w:ascii="Times New Roman" w:hAnsi="Times New Roman" w:cs="Times New Roman"/>
                <w:lang w:val="ru-RU"/>
              </w:rPr>
              <w:t>с</w:t>
            </w:r>
          </w:p>
          <w:p w:rsidR="00895B4C" w:rsidRPr="00EF4F00" w:rsidRDefault="00895B4C">
            <w:pPr>
              <w:pStyle w:val="TableParagraph"/>
              <w:spacing w:line="235" w:lineRule="exact"/>
              <w:ind w:left="-1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педагогической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</w:rPr>
              <w:t>деятельностью</w:t>
            </w:r>
            <w:proofErr w:type="spellEnd"/>
            <w:r w:rsidRPr="00EF4F00">
              <w:rPr>
                <w:rFonts w:ascii="Times New Roman" w:hAnsi="Times New Roman" w:cs="Times New Roman"/>
              </w:rPr>
              <w:t>);</w:t>
            </w:r>
          </w:p>
        </w:tc>
        <w:tc>
          <w:tcPr>
            <w:tcW w:w="2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sz w:val="22"/>
                <w:szCs w:val="22"/>
                <w:lang w:bidi="ru-RU"/>
              </w:rPr>
            </w:pPr>
          </w:p>
        </w:tc>
      </w:tr>
      <w:tr w:rsidR="00895B4C" w:rsidRPr="00EF4F00" w:rsidTr="00895B4C">
        <w:trPr>
          <w:trHeight w:val="253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34" w:lineRule="exact"/>
              <w:ind w:left="-1"/>
              <w:rPr>
                <w:rFonts w:ascii="Times New Roman" w:hAnsi="Times New Roman" w:cs="Times New Roman"/>
              </w:rPr>
            </w:pPr>
            <w:r w:rsidRPr="00EF4F00">
              <w:rPr>
                <w:rFonts w:ascii="Times New Roman" w:hAnsi="Times New Roman" w:cs="Times New Roman"/>
              </w:rPr>
              <w:t xml:space="preserve">2.Консультирование </w:t>
            </w:r>
            <w:proofErr w:type="spellStart"/>
            <w:r w:rsidRPr="00EF4F00">
              <w:rPr>
                <w:rFonts w:ascii="Times New Roman" w:hAnsi="Times New Roman" w:cs="Times New Roman"/>
              </w:rPr>
              <w:t>граждан</w:t>
            </w:r>
            <w:proofErr w:type="spellEnd"/>
            <w:r w:rsidRPr="00EF4F0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sz w:val="22"/>
                <w:szCs w:val="22"/>
                <w:lang w:bidi="ru-RU"/>
              </w:rPr>
            </w:pPr>
          </w:p>
        </w:tc>
      </w:tr>
      <w:tr w:rsidR="00895B4C" w:rsidRPr="00EF4F00" w:rsidTr="00895B4C">
        <w:trPr>
          <w:trHeight w:val="484"/>
        </w:trPr>
        <w:tc>
          <w:tcPr>
            <w:tcW w:w="7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895B4C" w:rsidRPr="00EF4F00" w:rsidRDefault="00895B4C">
            <w:pPr>
              <w:pStyle w:val="TableParagraph"/>
              <w:spacing w:line="251" w:lineRule="exact"/>
              <w:ind w:left="1677"/>
              <w:rPr>
                <w:rFonts w:ascii="Times New Roman" w:hAnsi="Times New Roman" w:cs="Times New Roman"/>
                <w:b/>
              </w:rPr>
            </w:pPr>
            <w:proofErr w:type="spellStart"/>
            <w:r w:rsidRPr="00EF4F00">
              <w:rPr>
                <w:rFonts w:ascii="Times New Roman" w:hAnsi="Times New Roman" w:cs="Times New Roman"/>
                <w:b/>
              </w:rPr>
              <w:t>Раздел</w:t>
            </w:r>
            <w:proofErr w:type="spellEnd"/>
            <w:r w:rsidRPr="00EF4F00">
              <w:rPr>
                <w:rFonts w:ascii="Times New Roman" w:hAnsi="Times New Roman" w:cs="Times New Roman"/>
                <w:b/>
              </w:rPr>
              <w:t xml:space="preserve"> 2. </w:t>
            </w:r>
            <w:proofErr w:type="spellStart"/>
            <w:r w:rsidRPr="00EF4F00">
              <w:rPr>
                <w:rFonts w:ascii="Times New Roman" w:hAnsi="Times New Roman" w:cs="Times New Roman"/>
                <w:b/>
              </w:rPr>
              <w:t>Практическая</w:t>
            </w:r>
            <w:proofErr w:type="spellEnd"/>
            <w:r w:rsidRPr="00EF4F0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  <w:b/>
              </w:rPr>
              <w:t>часть</w:t>
            </w:r>
            <w:proofErr w:type="spellEnd"/>
            <w:r w:rsidRPr="00EF4F0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  <w:b/>
              </w:rPr>
              <w:t>задания</w:t>
            </w:r>
            <w:proofErr w:type="spellEnd"/>
          </w:p>
        </w:tc>
        <w:tc>
          <w:tcPr>
            <w:tcW w:w="2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sz w:val="22"/>
                <w:szCs w:val="22"/>
                <w:lang w:bidi="ru-RU"/>
              </w:rPr>
            </w:pPr>
          </w:p>
        </w:tc>
      </w:tr>
      <w:tr w:rsidR="00895B4C" w:rsidRPr="00EF4F00" w:rsidTr="00895B4C">
        <w:trPr>
          <w:trHeight w:val="275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before="27"/>
              <w:ind w:left="192" w:right="186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F4F00">
              <w:rPr>
                <w:rFonts w:ascii="Times New Roman" w:hAnsi="Times New Roman" w:cs="Times New Roman"/>
                <w:b/>
                <w:lang w:val="ru-RU"/>
              </w:rPr>
              <w:t>ПМ.01</w:t>
            </w:r>
          </w:p>
          <w:p w:rsidR="00895B4C" w:rsidRPr="00EF4F00" w:rsidRDefault="00895B4C">
            <w:pPr>
              <w:pStyle w:val="TableParagraph"/>
              <w:spacing w:before="1"/>
              <w:ind w:left="194" w:right="186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F4F00">
              <w:rPr>
                <w:rFonts w:ascii="Times New Roman" w:hAnsi="Times New Roman" w:cs="Times New Roman"/>
                <w:b/>
                <w:lang w:val="ru-RU"/>
              </w:rPr>
              <w:t>Обеспечение</w:t>
            </w:r>
          </w:p>
          <w:p w:rsidR="00895B4C" w:rsidRPr="00EF4F00" w:rsidRDefault="00895B4C">
            <w:pPr>
              <w:pStyle w:val="TableParagraph"/>
              <w:spacing w:line="230" w:lineRule="exact"/>
              <w:ind w:left="323"/>
              <w:rPr>
                <w:rFonts w:ascii="Times New Roman" w:hAnsi="Times New Roman" w:cs="Times New Roman"/>
                <w:b/>
                <w:lang w:val="ru-RU"/>
              </w:rPr>
            </w:pPr>
            <w:r w:rsidRPr="00EF4F00">
              <w:rPr>
                <w:rFonts w:ascii="Times New Roman" w:hAnsi="Times New Roman" w:cs="Times New Roman"/>
                <w:b/>
                <w:lang w:val="ru-RU"/>
              </w:rPr>
              <w:t>реализации</w:t>
            </w:r>
          </w:p>
          <w:p w:rsidR="00895B4C" w:rsidRPr="00EF4F00" w:rsidRDefault="00895B4C" w:rsidP="00895B4C">
            <w:pPr>
              <w:pStyle w:val="TableParagraph"/>
              <w:spacing w:line="222" w:lineRule="exact"/>
              <w:ind w:left="129"/>
              <w:rPr>
                <w:rFonts w:ascii="Times New Roman" w:hAnsi="Times New Roman" w:cs="Times New Roman"/>
                <w:b/>
                <w:lang w:val="ru-RU"/>
              </w:rPr>
            </w:pPr>
            <w:r w:rsidRPr="00EF4F00">
              <w:rPr>
                <w:rFonts w:ascii="Times New Roman" w:hAnsi="Times New Roman" w:cs="Times New Roman"/>
                <w:b/>
                <w:lang w:val="ru-RU"/>
              </w:rPr>
              <w:t>прав граждан в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56" w:lineRule="exact"/>
              <w:ind w:left="1687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EF4F00">
              <w:rPr>
                <w:rFonts w:ascii="Times New Roman" w:hAnsi="Times New Roman" w:cs="Times New Roman"/>
                <w:b/>
                <w:i/>
                <w:sz w:val="24"/>
              </w:rPr>
              <w:t>Учебная</w:t>
            </w:r>
            <w:proofErr w:type="spellEnd"/>
            <w:r w:rsidRPr="00EF4F00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  <w:b/>
                <w:i/>
                <w:sz w:val="24"/>
              </w:rPr>
              <w:t>практика</w:t>
            </w:r>
            <w:proofErr w:type="spellEnd"/>
          </w:p>
        </w:tc>
        <w:tc>
          <w:tcPr>
            <w:tcW w:w="2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sz w:val="22"/>
                <w:szCs w:val="22"/>
                <w:lang w:bidi="ru-RU"/>
              </w:rPr>
            </w:pPr>
          </w:p>
        </w:tc>
      </w:tr>
      <w:tr w:rsidR="00895B4C" w:rsidRPr="00EF4F00" w:rsidTr="00895B4C">
        <w:trPr>
          <w:trHeight w:val="278"/>
        </w:trPr>
        <w:tc>
          <w:tcPr>
            <w:tcW w:w="181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 w:rsidP="00895B4C">
            <w:pPr>
              <w:pStyle w:val="TableParagraph"/>
              <w:spacing w:line="222" w:lineRule="exact"/>
              <w:ind w:left="129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95B4C" w:rsidRPr="00AF3A65" w:rsidRDefault="00895B4C">
            <w:pPr>
              <w:pStyle w:val="TableParagraph"/>
              <w:tabs>
                <w:tab w:val="left" w:pos="2002"/>
                <w:tab w:val="left" w:pos="2405"/>
              </w:tabs>
              <w:spacing w:line="258" w:lineRule="exact"/>
              <w:ind w:left="-1"/>
              <w:rPr>
                <w:rFonts w:ascii="Times New Roman" w:hAnsi="Times New Roman" w:cs="Times New Roman"/>
                <w:sz w:val="24"/>
                <w:lang w:val="ru-RU"/>
              </w:rPr>
            </w:pPr>
            <w:r w:rsidRPr="00AF3A65">
              <w:rPr>
                <w:rFonts w:ascii="Times New Roman" w:hAnsi="Times New Roman" w:cs="Times New Roman"/>
                <w:lang w:val="ru-RU"/>
              </w:rPr>
              <w:t>1.</w:t>
            </w:r>
            <w:r w:rsidRPr="00AF3A6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AF3A65">
              <w:rPr>
                <w:rFonts w:ascii="Times New Roman" w:hAnsi="Times New Roman" w:cs="Times New Roman"/>
                <w:sz w:val="24"/>
                <w:lang w:val="ru-RU"/>
              </w:rPr>
              <w:t>Ознакомление</w:t>
            </w:r>
            <w:r w:rsidRPr="00AF3A65">
              <w:rPr>
                <w:rFonts w:ascii="Times New Roman" w:hAnsi="Times New Roman" w:cs="Times New Roman"/>
                <w:sz w:val="24"/>
                <w:lang w:val="ru-RU"/>
              </w:rPr>
              <w:tab/>
              <w:t>с</w:t>
            </w:r>
            <w:r w:rsidRPr="00AF3A65">
              <w:rPr>
                <w:rFonts w:ascii="Times New Roman" w:hAnsi="Times New Roman" w:cs="Times New Roman"/>
                <w:sz w:val="24"/>
                <w:lang w:val="ru-RU"/>
              </w:rPr>
              <w:tab/>
              <w:t>пенсионными/социальными</w:t>
            </w:r>
          </w:p>
          <w:p w:rsidR="00895B4C" w:rsidRPr="00AF3A65" w:rsidRDefault="00895B4C" w:rsidP="00895B4C">
            <w:pPr>
              <w:pStyle w:val="TableParagraph"/>
              <w:spacing w:line="258" w:lineRule="exact"/>
              <w:ind w:left="-1"/>
              <w:rPr>
                <w:rFonts w:ascii="Times New Roman" w:hAnsi="Times New Roman" w:cs="Times New Roman"/>
                <w:sz w:val="24"/>
                <w:lang w:val="ru-RU"/>
              </w:rPr>
            </w:pPr>
            <w:r w:rsidRPr="00AF3A65">
              <w:rPr>
                <w:rFonts w:ascii="Times New Roman" w:hAnsi="Times New Roman" w:cs="Times New Roman"/>
                <w:sz w:val="24"/>
                <w:lang w:val="ru-RU"/>
              </w:rPr>
              <w:t>делами (приложение копии дел).</w:t>
            </w:r>
          </w:p>
        </w:tc>
        <w:tc>
          <w:tcPr>
            <w:tcW w:w="2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AF3A65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sz w:val="22"/>
                <w:szCs w:val="22"/>
                <w:lang w:val="ru-RU" w:bidi="ru-RU"/>
              </w:rPr>
            </w:pPr>
          </w:p>
        </w:tc>
      </w:tr>
      <w:tr w:rsidR="00895B4C" w:rsidRPr="00EF4F00" w:rsidTr="00895B4C">
        <w:trPr>
          <w:trHeight w:val="250"/>
        </w:trPr>
        <w:tc>
          <w:tcPr>
            <w:tcW w:w="181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95B4C" w:rsidRPr="00AF3A65" w:rsidRDefault="00895B4C" w:rsidP="00895B4C">
            <w:pPr>
              <w:pStyle w:val="TableParagraph"/>
              <w:spacing w:line="222" w:lineRule="exact"/>
              <w:ind w:left="129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538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95B4C" w:rsidRPr="00AF3A65" w:rsidRDefault="00895B4C">
            <w:pPr>
              <w:pStyle w:val="TableParagraph"/>
              <w:spacing w:line="258" w:lineRule="exact"/>
              <w:ind w:left="-1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30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компьютерными</w:t>
            </w:r>
            <w:proofErr w:type="spellEnd"/>
          </w:p>
        </w:tc>
      </w:tr>
      <w:tr w:rsidR="00895B4C" w:rsidRPr="00EF4F00" w:rsidTr="00895B4C">
        <w:trPr>
          <w:trHeight w:val="222"/>
        </w:trPr>
        <w:tc>
          <w:tcPr>
            <w:tcW w:w="181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2" w:lineRule="exact"/>
              <w:ind w:left="129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sz w:val="24"/>
                <w:szCs w:val="22"/>
                <w:lang w:bidi="ru-RU"/>
              </w:rPr>
            </w:pPr>
          </w:p>
        </w:tc>
        <w:tc>
          <w:tcPr>
            <w:tcW w:w="241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2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программами</w:t>
            </w:r>
            <w:proofErr w:type="spellEnd"/>
          </w:p>
        </w:tc>
      </w:tr>
      <w:tr w:rsidR="00895B4C" w:rsidRPr="00EF4F00" w:rsidTr="00895B4C">
        <w:trPr>
          <w:trHeight w:val="253"/>
        </w:trPr>
        <w:tc>
          <w:tcPr>
            <w:tcW w:w="1810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67" w:lineRule="exact"/>
              <w:ind w:left="1096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EF4F00">
              <w:rPr>
                <w:rFonts w:ascii="Times New Roman" w:hAnsi="Times New Roman" w:cs="Times New Roman"/>
                <w:b/>
                <w:i/>
                <w:sz w:val="24"/>
              </w:rPr>
              <w:t>Производственная</w:t>
            </w:r>
            <w:proofErr w:type="spellEnd"/>
            <w:r w:rsidRPr="00EF4F00">
              <w:rPr>
                <w:rFonts w:ascii="Times New Roman" w:hAnsi="Times New Roman" w:cs="Times New Roman"/>
                <w:b/>
                <w:i/>
                <w:spacing w:val="59"/>
                <w:sz w:val="24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  <w:b/>
                <w:i/>
                <w:sz w:val="24"/>
              </w:rPr>
              <w:t>практика</w:t>
            </w:r>
            <w:proofErr w:type="spellEnd"/>
          </w:p>
        </w:tc>
        <w:tc>
          <w:tcPr>
            <w:tcW w:w="24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sz w:val="22"/>
                <w:szCs w:val="22"/>
                <w:lang w:bidi="ru-RU"/>
              </w:rPr>
            </w:pPr>
          </w:p>
        </w:tc>
      </w:tr>
      <w:tr w:rsidR="00895B4C" w:rsidRPr="00EF4F00" w:rsidTr="00895B4C">
        <w:trPr>
          <w:trHeight w:val="223"/>
        </w:trPr>
        <w:tc>
          <w:tcPr>
            <w:tcW w:w="181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ind w:left="194" w:right="186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F4F00">
              <w:rPr>
                <w:rFonts w:ascii="Times New Roman" w:hAnsi="Times New Roman" w:cs="Times New Roman"/>
                <w:b/>
              </w:rPr>
              <w:lastRenderedPageBreak/>
              <w:t>сфере</w:t>
            </w:r>
            <w:proofErr w:type="spellEnd"/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i/>
                <w:sz w:val="24"/>
                <w:szCs w:val="22"/>
                <w:lang w:bidi="ru-RU"/>
              </w:rPr>
            </w:pPr>
          </w:p>
        </w:tc>
        <w:tc>
          <w:tcPr>
            <w:tcW w:w="241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назначения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</w:rPr>
              <w:t>пенсий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и</w:t>
            </w:r>
          </w:p>
        </w:tc>
      </w:tr>
      <w:tr w:rsidR="00895B4C" w:rsidRPr="00EF4F00" w:rsidTr="00895B4C">
        <w:trPr>
          <w:trHeight w:val="253"/>
        </w:trPr>
        <w:tc>
          <w:tcPr>
            <w:tcW w:w="18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62" w:lineRule="exact"/>
              <w:ind w:left="23"/>
              <w:rPr>
                <w:rFonts w:ascii="Times New Roman" w:hAnsi="Times New Roman" w:cs="Times New Roman"/>
                <w:sz w:val="24"/>
              </w:rPr>
            </w:pPr>
            <w:r w:rsidRPr="00EF4F00">
              <w:rPr>
                <w:rFonts w:ascii="Times New Roman" w:hAnsi="Times New Roman" w:cs="Times New Roman"/>
                <w:sz w:val="24"/>
              </w:rPr>
              <w:t xml:space="preserve">1.Консультирование </w:t>
            </w:r>
            <w:proofErr w:type="spellStart"/>
            <w:r w:rsidRPr="00EF4F00">
              <w:rPr>
                <w:rFonts w:ascii="Times New Roman" w:hAnsi="Times New Roman" w:cs="Times New Roman"/>
                <w:sz w:val="24"/>
              </w:rPr>
              <w:t>граждан</w:t>
            </w:r>
            <w:proofErr w:type="spellEnd"/>
            <w:r w:rsidRPr="00EF4F00">
              <w:rPr>
                <w:rFonts w:ascii="Times New Roman" w:hAnsi="Times New Roman" w:cs="Times New Roman"/>
                <w:sz w:val="24"/>
              </w:rPr>
              <w:t>;</w:t>
            </w:r>
          </w:p>
        </w:tc>
        <w:tc>
          <w:tcPr>
            <w:tcW w:w="24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sz w:val="22"/>
                <w:szCs w:val="22"/>
                <w:lang w:bidi="ru-RU"/>
              </w:rPr>
            </w:pPr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ind w:left="273"/>
              <w:rPr>
                <w:rFonts w:ascii="Times New Roman" w:hAnsi="Times New Roman" w:cs="Times New Roman"/>
                <w:b/>
              </w:rPr>
            </w:pPr>
            <w:proofErr w:type="spellStart"/>
            <w:r w:rsidRPr="00EF4F00">
              <w:rPr>
                <w:rFonts w:ascii="Times New Roman" w:hAnsi="Times New Roman" w:cs="Times New Roman"/>
                <w:b/>
              </w:rPr>
              <w:t>пенсионного</w:t>
            </w:r>
            <w:proofErr w:type="spellEnd"/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sz w:val="24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пособий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F4F00">
              <w:rPr>
                <w:rFonts w:ascii="Times New Roman" w:hAnsi="Times New Roman" w:cs="Times New Roman"/>
              </w:rPr>
              <w:t>социальных</w:t>
            </w:r>
            <w:proofErr w:type="spellEnd"/>
          </w:p>
        </w:tc>
      </w:tr>
      <w:tr w:rsidR="00895B4C" w:rsidRPr="00EF4F00" w:rsidTr="00895B4C">
        <w:trPr>
          <w:trHeight w:val="248"/>
        </w:trPr>
        <w:tc>
          <w:tcPr>
            <w:tcW w:w="181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ind w:left="194" w:right="186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F4F00">
              <w:rPr>
                <w:rFonts w:ascii="Times New Roman" w:hAnsi="Times New Roman" w:cs="Times New Roman"/>
                <w:b/>
              </w:rPr>
              <w:t>обеспечения</w:t>
            </w:r>
            <w:proofErr w:type="spellEnd"/>
            <w:r w:rsidRPr="00EF4F00">
              <w:rPr>
                <w:rFonts w:ascii="Times New Roman" w:hAnsi="Times New Roman" w:cs="Times New Roman"/>
                <w:b/>
              </w:rPr>
              <w:t xml:space="preserve"> и </w:t>
            </w:r>
            <w:proofErr w:type="spellStart"/>
            <w:r w:rsidRPr="00EF4F00">
              <w:rPr>
                <w:rFonts w:ascii="Times New Roman" w:hAnsi="Times New Roman" w:cs="Times New Roman"/>
                <w:b/>
              </w:rPr>
              <w:t>социальной</w:t>
            </w:r>
            <w:proofErr w:type="spellEnd"/>
          </w:p>
          <w:p w:rsidR="00895B4C" w:rsidRPr="00EF4F00" w:rsidRDefault="00895B4C">
            <w:pPr>
              <w:pStyle w:val="TableParagraph"/>
              <w:spacing w:line="248" w:lineRule="exact"/>
              <w:ind w:left="194" w:right="185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F4F00">
              <w:rPr>
                <w:rFonts w:ascii="Times New Roman" w:hAnsi="Times New Roman" w:cs="Times New Roman"/>
                <w:b/>
              </w:rPr>
              <w:t>защиты</w:t>
            </w:r>
            <w:proofErr w:type="spellEnd"/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sz w:val="24"/>
                <w:szCs w:val="22"/>
                <w:lang w:bidi="ru-RU"/>
              </w:rPr>
            </w:pPr>
          </w:p>
        </w:tc>
        <w:tc>
          <w:tcPr>
            <w:tcW w:w="241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35" w:lineRule="exact"/>
              <w:rPr>
                <w:rFonts w:ascii="Times New Roman" w:hAnsi="Times New Roman" w:cs="Times New Roman"/>
                <w:lang w:val="ru-RU"/>
              </w:rPr>
            </w:pPr>
            <w:r w:rsidRPr="00EF4F00">
              <w:rPr>
                <w:rFonts w:ascii="Times New Roman" w:hAnsi="Times New Roman" w:cs="Times New Roman"/>
                <w:lang w:val="ru-RU"/>
              </w:rPr>
              <w:t>выплат, учета и</w:t>
            </w:r>
          </w:p>
          <w:p w:rsidR="00895B4C" w:rsidRPr="00EF4F00" w:rsidRDefault="00895B4C">
            <w:pPr>
              <w:pStyle w:val="TableParagraph"/>
              <w:spacing w:before="1"/>
              <w:ind w:right="984"/>
              <w:rPr>
                <w:rFonts w:ascii="Times New Roman" w:hAnsi="Times New Roman" w:cs="Times New Roman"/>
                <w:lang w:val="ru-RU"/>
              </w:rPr>
            </w:pPr>
            <w:r w:rsidRPr="00EF4F00">
              <w:rPr>
                <w:rFonts w:ascii="Times New Roman" w:hAnsi="Times New Roman" w:cs="Times New Roman"/>
                <w:lang w:val="ru-RU"/>
              </w:rPr>
              <w:t>рассмотрения пенсионных</w:t>
            </w:r>
          </w:p>
          <w:p w:rsidR="00895B4C" w:rsidRPr="00EF4F00" w:rsidRDefault="00895B4C">
            <w:pPr>
              <w:pStyle w:val="TableParagraph"/>
              <w:spacing w:before="1"/>
              <w:ind w:right="232"/>
              <w:rPr>
                <w:rFonts w:ascii="Times New Roman" w:hAnsi="Times New Roman" w:cs="Times New Roman"/>
                <w:lang w:val="ru-RU"/>
              </w:rPr>
            </w:pPr>
            <w:r w:rsidRPr="00EF4F00">
              <w:rPr>
                <w:rFonts w:ascii="Times New Roman" w:hAnsi="Times New Roman" w:cs="Times New Roman"/>
                <w:lang w:val="ru-RU"/>
              </w:rPr>
              <w:t>обращений граждан; определения права на перерасчет, перевод с</w:t>
            </w:r>
          </w:p>
        </w:tc>
      </w:tr>
      <w:tr w:rsidR="00895B4C" w:rsidRPr="00EF4F00" w:rsidTr="00895B4C">
        <w:trPr>
          <w:trHeight w:val="1103"/>
        </w:trPr>
        <w:tc>
          <w:tcPr>
            <w:tcW w:w="18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val="ru-RU" w:bidi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tabs>
                <w:tab w:val="left" w:pos="1860"/>
                <w:tab w:val="left" w:pos="3136"/>
                <w:tab w:val="left" w:pos="3809"/>
                <w:tab w:val="left" w:pos="4074"/>
              </w:tabs>
              <w:ind w:left="-1" w:right="98" w:firstLine="24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lang w:val="ru-RU"/>
              </w:rPr>
              <w:t>2.Формирование документов для определения назначения</w:t>
            </w:r>
            <w:r w:rsidRPr="00EF4F00">
              <w:rPr>
                <w:rFonts w:ascii="Times New Roman" w:hAnsi="Times New Roman" w:cs="Times New Roman"/>
                <w:sz w:val="24"/>
                <w:lang w:val="ru-RU"/>
              </w:rPr>
              <w:tab/>
              <w:t>права</w:t>
            </w:r>
            <w:r w:rsidRPr="00EF4F00">
              <w:rPr>
                <w:rFonts w:ascii="Times New Roman" w:hAnsi="Times New Roman" w:cs="Times New Roman"/>
                <w:sz w:val="24"/>
                <w:lang w:val="ru-RU"/>
              </w:rPr>
              <w:tab/>
              <w:t>на</w:t>
            </w:r>
            <w:r w:rsidRPr="00EF4F00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EF4F00">
              <w:rPr>
                <w:rFonts w:ascii="Times New Roman" w:hAnsi="Times New Roman" w:cs="Times New Roman"/>
                <w:sz w:val="24"/>
                <w:lang w:val="ru-RU"/>
              </w:rPr>
              <w:tab/>
              <w:t>пенсионное обеспечение/социальное</w:t>
            </w:r>
            <w:r w:rsidRPr="00EF4F00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EF4F00">
              <w:rPr>
                <w:rFonts w:ascii="Times New Roman" w:hAnsi="Times New Roman" w:cs="Times New Roman"/>
                <w:sz w:val="24"/>
                <w:lang w:val="ru-RU"/>
              </w:rPr>
              <w:tab/>
              <w:t>обслуживание</w:t>
            </w:r>
          </w:p>
          <w:p w:rsidR="00895B4C" w:rsidRPr="00EF4F00" w:rsidRDefault="00895B4C">
            <w:pPr>
              <w:pStyle w:val="TableParagraph"/>
              <w:spacing w:line="269" w:lineRule="exact"/>
              <w:ind w:left="-1"/>
              <w:jc w:val="both"/>
              <w:rPr>
                <w:rFonts w:ascii="Times New Roman" w:hAnsi="Times New Roman" w:cs="Times New Roman"/>
                <w:sz w:val="24"/>
              </w:rPr>
            </w:pPr>
            <w:r w:rsidRPr="00EF4F00">
              <w:rPr>
                <w:rFonts w:ascii="Times New Roman" w:hAnsi="Times New Roman" w:cs="Times New Roman"/>
                <w:sz w:val="24"/>
              </w:rPr>
              <w:t>(</w:t>
            </w:r>
            <w:proofErr w:type="spellStart"/>
            <w:r w:rsidRPr="00EF4F00">
              <w:rPr>
                <w:rFonts w:ascii="Times New Roman" w:hAnsi="Times New Roman" w:cs="Times New Roman"/>
                <w:sz w:val="24"/>
              </w:rPr>
              <w:t>конкретного</w:t>
            </w:r>
            <w:proofErr w:type="spellEnd"/>
            <w:r w:rsidRPr="00EF4F0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  <w:sz w:val="24"/>
              </w:rPr>
              <w:t>гражданина</w:t>
            </w:r>
            <w:proofErr w:type="spellEnd"/>
            <w:r w:rsidRPr="00EF4F00">
              <w:rPr>
                <w:rFonts w:ascii="Times New Roman" w:hAnsi="Times New Roman" w:cs="Times New Roman"/>
                <w:sz w:val="24"/>
              </w:rPr>
              <w:t>);</w:t>
            </w:r>
          </w:p>
        </w:tc>
        <w:tc>
          <w:tcPr>
            <w:tcW w:w="24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sz w:val="22"/>
                <w:szCs w:val="22"/>
                <w:lang w:bidi="ru-RU"/>
              </w:rPr>
            </w:pPr>
          </w:p>
        </w:tc>
      </w:tr>
      <w:tr w:rsidR="00895B4C" w:rsidRPr="00EF4F00" w:rsidTr="00895B4C">
        <w:trPr>
          <w:trHeight w:val="268"/>
        </w:trPr>
        <w:tc>
          <w:tcPr>
            <w:tcW w:w="18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tabs>
                <w:tab w:val="left" w:pos="2321"/>
                <w:tab w:val="left" w:pos="3253"/>
              </w:tabs>
              <w:spacing w:line="248" w:lineRule="exact"/>
              <w:ind w:left="23"/>
              <w:rPr>
                <w:rFonts w:ascii="Times New Roman" w:hAnsi="Times New Roman" w:cs="Times New Roman"/>
                <w:sz w:val="24"/>
              </w:rPr>
            </w:pPr>
            <w:r w:rsidRPr="00EF4F00">
              <w:rPr>
                <w:rFonts w:ascii="Times New Roman" w:hAnsi="Times New Roman" w:cs="Times New Roman"/>
                <w:sz w:val="24"/>
              </w:rPr>
              <w:t>3.Предварительный</w:t>
            </w:r>
            <w:r w:rsidRPr="00EF4F00">
              <w:rPr>
                <w:rFonts w:ascii="Times New Roman" w:hAnsi="Times New Roman" w:cs="Times New Roman"/>
                <w:sz w:val="24"/>
              </w:rPr>
              <w:tab/>
            </w:r>
            <w:proofErr w:type="spellStart"/>
            <w:r w:rsidRPr="00EF4F00">
              <w:rPr>
                <w:rFonts w:ascii="Times New Roman" w:hAnsi="Times New Roman" w:cs="Times New Roman"/>
                <w:sz w:val="24"/>
              </w:rPr>
              <w:t>расчет</w:t>
            </w:r>
            <w:proofErr w:type="spellEnd"/>
            <w:r w:rsidRPr="00EF4F00">
              <w:rPr>
                <w:rFonts w:ascii="Times New Roman" w:hAnsi="Times New Roman" w:cs="Times New Roman"/>
                <w:sz w:val="24"/>
              </w:rPr>
              <w:tab/>
            </w:r>
            <w:proofErr w:type="spellStart"/>
            <w:r w:rsidRPr="00EF4F00">
              <w:rPr>
                <w:rFonts w:ascii="Times New Roman" w:hAnsi="Times New Roman" w:cs="Times New Roman"/>
                <w:sz w:val="24"/>
              </w:rPr>
              <w:t>пенсии</w:t>
            </w:r>
            <w:proofErr w:type="spellEnd"/>
            <w:r w:rsidRPr="00EF4F00"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 w:rsidRPr="00EF4F00">
              <w:rPr>
                <w:rFonts w:ascii="Times New Roman" w:hAnsi="Times New Roman" w:cs="Times New Roman"/>
                <w:sz w:val="24"/>
              </w:rPr>
              <w:t>социальных</w:t>
            </w:r>
            <w:proofErr w:type="spellEnd"/>
          </w:p>
        </w:tc>
        <w:tc>
          <w:tcPr>
            <w:tcW w:w="24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sz w:val="22"/>
                <w:szCs w:val="22"/>
                <w:lang w:bidi="ru-RU"/>
              </w:rPr>
            </w:pPr>
          </w:p>
        </w:tc>
      </w:tr>
      <w:tr w:rsidR="00895B4C" w:rsidRPr="00EF4F00" w:rsidTr="00895B4C">
        <w:trPr>
          <w:trHeight w:val="283"/>
        </w:trPr>
        <w:tc>
          <w:tcPr>
            <w:tcW w:w="181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3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63" w:lineRule="exact"/>
              <w:ind w:left="-1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F4F00">
              <w:rPr>
                <w:rFonts w:ascii="Times New Roman" w:hAnsi="Times New Roman" w:cs="Times New Roman"/>
                <w:sz w:val="24"/>
              </w:rPr>
              <w:t>выплат</w:t>
            </w:r>
            <w:proofErr w:type="spellEnd"/>
            <w:r w:rsidRPr="00EF4F00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 w:rsidRPr="00EF4F00">
              <w:rPr>
                <w:rFonts w:ascii="Times New Roman" w:hAnsi="Times New Roman" w:cs="Times New Roman"/>
                <w:sz w:val="24"/>
              </w:rPr>
              <w:t>конкретному</w:t>
            </w:r>
            <w:proofErr w:type="spellEnd"/>
            <w:r w:rsidRPr="00EF4F0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  <w:sz w:val="24"/>
              </w:rPr>
              <w:t>гражданину</w:t>
            </w:r>
            <w:proofErr w:type="spellEnd"/>
            <w:r w:rsidRPr="00EF4F00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241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39" w:lineRule="exact"/>
              <w:rPr>
                <w:rFonts w:ascii="Times New Roman" w:hAnsi="Times New Roman" w:cs="Times New Roman"/>
                <w:lang w:val="ru-RU"/>
              </w:rPr>
            </w:pPr>
            <w:r w:rsidRPr="00EF4F00">
              <w:rPr>
                <w:rFonts w:ascii="Times New Roman" w:hAnsi="Times New Roman" w:cs="Times New Roman"/>
                <w:lang w:val="ru-RU"/>
              </w:rPr>
              <w:t>одного вида пенсий на</w:t>
            </w:r>
          </w:p>
          <w:p w:rsidR="00895B4C" w:rsidRPr="00EF4F00" w:rsidRDefault="00895B4C">
            <w:pPr>
              <w:pStyle w:val="TableParagraph"/>
              <w:spacing w:line="238" w:lineRule="exact"/>
              <w:rPr>
                <w:rFonts w:ascii="Times New Roman" w:hAnsi="Times New Roman" w:cs="Times New Roman"/>
                <w:lang w:val="ru-RU"/>
              </w:rPr>
            </w:pPr>
            <w:r w:rsidRPr="00EF4F00">
              <w:rPr>
                <w:rFonts w:ascii="Times New Roman" w:hAnsi="Times New Roman" w:cs="Times New Roman"/>
                <w:lang w:val="ru-RU"/>
              </w:rPr>
              <w:t>другой, индексацию и</w:t>
            </w:r>
          </w:p>
        </w:tc>
      </w:tr>
      <w:tr w:rsidR="00895B4C" w:rsidRPr="00EF4F00" w:rsidTr="00895B4C">
        <w:trPr>
          <w:trHeight w:val="253"/>
        </w:trPr>
        <w:tc>
          <w:tcPr>
            <w:tcW w:w="18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sz w:val="22"/>
                <w:szCs w:val="22"/>
                <w:lang w:val="ru-RU" w:bidi="ru-RU"/>
              </w:rPr>
            </w:pPr>
          </w:p>
        </w:tc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ind w:left="107" w:right="95" w:firstLine="317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EF4F00">
              <w:rPr>
                <w:rFonts w:ascii="Times New Roman" w:hAnsi="Times New Roman" w:cs="Times New Roman"/>
                <w:b/>
                <w:lang w:val="ru-RU"/>
              </w:rPr>
              <w:t>Приложить документы к отчету по учебной и производственной практике, характеризующие деятельность организации по рассматриваемому вопросу</w:t>
            </w:r>
          </w:p>
        </w:tc>
        <w:tc>
          <w:tcPr>
            <w:tcW w:w="24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sz w:val="22"/>
                <w:szCs w:val="22"/>
                <w:lang w:val="ru-RU" w:bidi="ru-RU"/>
              </w:rPr>
            </w:pPr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val="ru-RU"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корректировку</w:t>
            </w:r>
            <w:proofErr w:type="spellEnd"/>
          </w:p>
        </w:tc>
      </w:tr>
      <w:tr w:rsidR="00895B4C" w:rsidRPr="00EF4F00" w:rsidTr="00895B4C">
        <w:trPr>
          <w:trHeight w:val="241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2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трудовых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</w:rPr>
              <w:t>пенсий</w:t>
            </w:r>
            <w:proofErr w:type="spellEnd"/>
            <w:r w:rsidRPr="00EF4F00">
              <w:rPr>
                <w:rFonts w:ascii="Times New Roman" w:hAnsi="Times New Roman" w:cs="Times New Roman"/>
              </w:rPr>
              <w:t>,</w:t>
            </w:r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пенсий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</w:rPr>
              <w:t>по</w:t>
            </w:r>
            <w:proofErr w:type="spellEnd"/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государственному</w:t>
            </w:r>
            <w:proofErr w:type="spellEnd"/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пенсионному</w:t>
            </w:r>
            <w:proofErr w:type="spellEnd"/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обеспечению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F4F00">
              <w:rPr>
                <w:rFonts w:ascii="Times New Roman" w:hAnsi="Times New Roman" w:cs="Times New Roman"/>
              </w:rPr>
              <w:t>на</w:t>
            </w:r>
            <w:proofErr w:type="spellEnd"/>
          </w:p>
        </w:tc>
      </w:tr>
      <w:tr w:rsidR="00895B4C" w:rsidRPr="00EF4F00" w:rsidTr="00895B4C">
        <w:trPr>
          <w:trHeight w:val="242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2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индексацию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</w:rPr>
              <w:t>пособий</w:t>
            </w:r>
            <w:proofErr w:type="spellEnd"/>
            <w:r w:rsidRPr="00EF4F00">
              <w:rPr>
                <w:rFonts w:ascii="Times New Roman" w:hAnsi="Times New Roman" w:cs="Times New Roman"/>
              </w:rPr>
              <w:t>,</w:t>
            </w:r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компенсаций</w:t>
            </w:r>
            <w:proofErr w:type="spellEnd"/>
            <w:r w:rsidRPr="00EF4F00">
              <w:rPr>
                <w:rFonts w:ascii="Times New Roman" w:hAnsi="Times New Roman" w:cs="Times New Roman"/>
              </w:rPr>
              <w:t>,</w:t>
            </w:r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ежемесячных</w:t>
            </w:r>
            <w:proofErr w:type="spellEnd"/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денежных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</w:rPr>
              <w:t>выплат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и</w:t>
            </w:r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материнского</w:t>
            </w:r>
            <w:proofErr w:type="spellEnd"/>
          </w:p>
        </w:tc>
      </w:tr>
      <w:tr w:rsidR="00895B4C" w:rsidRPr="00EF4F00" w:rsidTr="00895B4C">
        <w:trPr>
          <w:trHeight w:val="241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2" w:lineRule="exact"/>
              <w:rPr>
                <w:rFonts w:ascii="Times New Roman" w:hAnsi="Times New Roman" w:cs="Times New Roman"/>
              </w:rPr>
            </w:pPr>
            <w:r w:rsidRPr="00EF4F00">
              <w:rPr>
                <w:rFonts w:ascii="Times New Roman" w:hAnsi="Times New Roman" w:cs="Times New Roman"/>
              </w:rPr>
              <w:t>(</w:t>
            </w:r>
            <w:proofErr w:type="spellStart"/>
            <w:r w:rsidRPr="00EF4F00">
              <w:rPr>
                <w:rFonts w:ascii="Times New Roman" w:hAnsi="Times New Roman" w:cs="Times New Roman"/>
              </w:rPr>
              <w:t>семейного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EF4F00">
              <w:rPr>
                <w:rFonts w:ascii="Times New Roman" w:hAnsi="Times New Roman" w:cs="Times New Roman"/>
              </w:rPr>
              <w:t>капитала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и</w:t>
            </w:r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других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</w:rPr>
              <w:t>социальных</w:t>
            </w:r>
            <w:proofErr w:type="spellEnd"/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выплат</w:t>
            </w:r>
            <w:proofErr w:type="spellEnd"/>
            <w:r w:rsidRPr="00EF4F00">
              <w:rPr>
                <w:rFonts w:ascii="Times New Roman" w:hAnsi="Times New Roman" w:cs="Times New Roman"/>
              </w:rPr>
              <w:t>;</w:t>
            </w:r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определения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</w:rPr>
              <w:t>права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</w:rPr>
              <w:t>на</w:t>
            </w:r>
            <w:proofErr w:type="spellEnd"/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предоставление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</w:rPr>
              <w:t>услуг</w:t>
            </w:r>
            <w:proofErr w:type="spellEnd"/>
          </w:p>
        </w:tc>
      </w:tr>
      <w:tr w:rsidR="00895B4C" w:rsidRPr="00EF4F00" w:rsidTr="00895B4C">
        <w:trPr>
          <w:trHeight w:val="242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2" w:lineRule="exact"/>
              <w:rPr>
                <w:rFonts w:ascii="Times New Roman" w:hAnsi="Times New Roman" w:cs="Times New Roman"/>
              </w:rPr>
            </w:pPr>
            <w:r w:rsidRPr="00EF4F00">
              <w:rPr>
                <w:rFonts w:ascii="Times New Roman" w:hAnsi="Times New Roman" w:cs="Times New Roman"/>
              </w:rPr>
              <w:t xml:space="preserve">и </w:t>
            </w:r>
            <w:proofErr w:type="spellStart"/>
            <w:r w:rsidRPr="00EF4F00">
              <w:rPr>
                <w:rFonts w:ascii="Times New Roman" w:hAnsi="Times New Roman" w:cs="Times New Roman"/>
              </w:rPr>
              <w:t>мер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</w:rPr>
              <w:t>социальной</w:t>
            </w:r>
            <w:proofErr w:type="spellEnd"/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поддержки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</w:rPr>
              <w:t>отдельным</w:t>
            </w:r>
            <w:proofErr w:type="spellEnd"/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категориям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</w:rPr>
              <w:t>граждан</w:t>
            </w:r>
            <w:proofErr w:type="spellEnd"/>
            <w:r w:rsidRPr="00EF4F00">
              <w:rPr>
                <w:rFonts w:ascii="Times New Roman" w:hAnsi="Times New Roman" w:cs="Times New Roman"/>
              </w:rPr>
              <w:t>;</w:t>
            </w:r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информирования</w:t>
            </w:r>
            <w:proofErr w:type="spellEnd"/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граждан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и</w:t>
            </w:r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должностных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</w:rPr>
              <w:t>лиц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</w:rPr>
              <w:t>об</w:t>
            </w:r>
            <w:proofErr w:type="spellEnd"/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изменениях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EF4F00">
              <w:rPr>
                <w:rFonts w:ascii="Times New Roman" w:hAnsi="Times New Roman" w:cs="Times New Roman"/>
              </w:rPr>
              <w:t>области</w:t>
            </w:r>
            <w:proofErr w:type="spellEnd"/>
          </w:p>
        </w:tc>
      </w:tr>
      <w:tr w:rsidR="00895B4C" w:rsidRPr="00EF4F00" w:rsidTr="00895B4C">
        <w:trPr>
          <w:trHeight w:val="242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2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пенсионного</w:t>
            </w:r>
            <w:proofErr w:type="spellEnd"/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обеспечения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и</w:t>
            </w:r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социальной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</w:rPr>
              <w:t>защиты</w:t>
            </w:r>
            <w:proofErr w:type="spellEnd"/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населения</w:t>
            </w:r>
            <w:proofErr w:type="spellEnd"/>
            <w:r w:rsidRPr="00EF4F00">
              <w:rPr>
                <w:rFonts w:ascii="Times New Roman" w:hAnsi="Times New Roman" w:cs="Times New Roman"/>
              </w:rPr>
              <w:t>;</w:t>
            </w:r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общения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EF4F00">
              <w:rPr>
                <w:rFonts w:ascii="Times New Roman" w:hAnsi="Times New Roman" w:cs="Times New Roman"/>
              </w:rPr>
              <w:t>лицами</w:t>
            </w:r>
            <w:proofErr w:type="spellEnd"/>
          </w:p>
        </w:tc>
      </w:tr>
      <w:tr w:rsidR="00895B4C" w:rsidRPr="00EF4F00" w:rsidTr="00895B4C">
        <w:trPr>
          <w:trHeight w:val="242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2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пожилого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</w:rPr>
              <w:t>возраста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и</w:t>
            </w:r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инвалидами</w:t>
            </w:r>
            <w:proofErr w:type="spellEnd"/>
            <w:r w:rsidRPr="00EF4F00">
              <w:rPr>
                <w:rFonts w:ascii="Times New Roman" w:hAnsi="Times New Roman" w:cs="Times New Roman"/>
              </w:rPr>
              <w:t>;</w:t>
            </w:r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публичного</w:t>
            </w:r>
            <w:proofErr w:type="spellEnd"/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выступления</w:t>
            </w:r>
            <w:proofErr w:type="spellEnd"/>
            <w:r w:rsidRPr="00EF4F00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EF4F00">
              <w:rPr>
                <w:rFonts w:ascii="Times New Roman" w:hAnsi="Times New Roman" w:cs="Times New Roman"/>
              </w:rPr>
              <w:t>речевой</w:t>
            </w:r>
            <w:proofErr w:type="spellEnd"/>
          </w:p>
        </w:tc>
      </w:tr>
      <w:tr w:rsidR="00895B4C" w:rsidRPr="00EF4F00" w:rsidTr="00895B4C">
        <w:trPr>
          <w:trHeight w:val="24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23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аргументации</w:t>
            </w:r>
            <w:proofErr w:type="spellEnd"/>
          </w:p>
        </w:tc>
      </w:tr>
      <w:tr w:rsidR="00895B4C" w:rsidRPr="00EF4F00" w:rsidTr="00895B4C">
        <w:trPr>
          <w:trHeight w:val="502"/>
        </w:trPr>
        <w:tc>
          <w:tcPr>
            <w:tcW w:w="18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B4C" w:rsidRPr="00EF4F00" w:rsidRDefault="00895B4C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B4C" w:rsidRPr="00EF4F00" w:rsidRDefault="00895B4C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2"/>
                <w:szCs w:val="22"/>
                <w:lang w:bidi="ru-RU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>
            <w:pPr>
              <w:pStyle w:val="TableParagraph"/>
              <w:spacing w:line="237" w:lineRule="exact"/>
              <w:rPr>
                <w:rFonts w:ascii="Times New Roman" w:hAnsi="Times New Roman" w:cs="Times New Roman"/>
              </w:rPr>
            </w:pPr>
            <w:proofErr w:type="spellStart"/>
            <w:r w:rsidRPr="00EF4F00">
              <w:rPr>
                <w:rFonts w:ascii="Times New Roman" w:hAnsi="Times New Roman" w:cs="Times New Roman"/>
              </w:rPr>
              <w:t>позиции</w:t>
            </w:r>
            <w:proofErr w:type="spellEnd"/>
            <w:r w:rsidRPr="00EF4F00">
              <w:rPr>
                <w:rFonts w:ascii="Times New Roman" w:hAnsi="Times New Roman" w:cs="Times New Roman"/>
              </w:rPr>
              <w:t>;</w:t>
            </w:r>
          </w:p>
        </w:tc>
      </w:tr>
    </w:tbl>
    <w:p w:rsidR="00895B4C" w:rsidRPr="00EF4F00" w:rsidRDefault="00895B4C" w:rsidP="00895B4C">
      <w:pPr>
        <w:pStyle w:val="a3"/>
        <w:rPr>
          <w:szCs w:val="24"/>
          <w:lang w:bidi="ru-RU"/>
        </w:rPr>
      </w:pPr>
    </w:p>
    <w:p w:rsidR="00895B4C" w:rsidRPr="00EF4F00" w:rsidRDefault="00895B4C" w:rsidP="00C26481">
      <w:pPr>
        <w:pStyle w:val="1"/>
        <w:tabs>
          <w:tab w:val="left" w:pos="1366"/>
        </w:tabs>
        <w:spacing w:before="67"/>
        <w:ind w:left="0" w:firstLine="567"/>
        <w:jc w:val="both"/>
      </w:pPr>
      <w:r w:rsidRPr="00EF4F00">
        <w:t>ОТЧЕТНОСТЬ ПО ПРОИЗВОДСТВЕННОЙ</w:t>
      </w:r>
      <w:r w:rsidRPr="00EF4F00">
        <w:rPr>
          <w:spacing w:val="-5"/>
        </w:rPr>
        <w:t xml:space="preserve"> </w:t>
      </w:r>
      <w:r w:rsidRPr="00EF4F00">
        <w:t>ПРАКТИКЕ</w:t>
      </w:r>
    </w:p>
    <w:p w:rsidR="00895B4C" w:rsidRPr="00EF4F00" w:rsidRDefault="00895B4C" w:rsidP="00C26481">
      <w:pPr>
        <w:pStyle w:val="a3"/>
        <w:spacing w:before="7"/>
        <w:ind w:firstLine="567"/>
        <w:jc w:val="both"/>
        <w:rPr>
          <w:b/>
          <w:sz w:val="24"/>
          <w:szCs w:val="24"/>
        </w:rPr>
      </w:pPr>
    </w:p>
    <w:p w:rsidR="00895B4C" w:rsidRPr="00EF4F00" w:rsidRDefault="00895B4C" w:rsidP="00C26481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 xml:space="preserve">По окончании учебной и производственной практики </w:t>
      </w:r>
      <w:r w:rsidRPr="00EF4F00">
        <w:rPr>
          <w:b/>
          <w:sz w:val="24"/>
          <w:szCs w:val="24"/>
        </w:rPr>
        <w:t xml:space="preserve">профессионального модуля ПМ.01 Обеспечение реализации прав граждан в сфере пенсионного обеспечения и социальной защиты </w:t>
      </w:r>
      <w:r w:rsidRPr="00EF4F00">
        <w:rPr>
          <w:sz w:val="24"/>
          <w:szCs w:val="24"/>
        </w:rPr>
        <w:t xml:space="preserve">для выявления уровня </w:t>
      </w:r>
      <w:proofErr w:type="spellStart"/>
      <w:r w:rsidRPr="00EF4F00">
        <w:rPr>
          <w:sz w:val="24"/>
          <w:szCs w:val="24"/>
        </w:rPr>
        <w:t>сформированности</w:t>
      </w:r>
      <w:proofErr w:type="spellEnd"/>
      <w:r w:rsidRPr="00EF4F00">
        <w:rPr>
          <w:sz w:val="24"/>
          <w:szCs w:val="24"/>
        </w:rPr>
        <w:t xml:space="preserve"> у обучающихся умений, приобретения первоначального практического опыта, реализуемых в рамках профессионального модуля </w:t>
      </w:r>
      <w:r w:rsidRPr="00EF4F00">
        <w:rPr>
          <w:b/>
          <w:sz w:val="24"/>
          <w:szCs w:val="24"/>
        </w:rPr>
        <w:t xml:space="preserve">ПМ.01 Обеспечение реализации прав граждан в сфере пенсионного обеспечения и социальной защиты </w:t>
      </w:r>
      <w:r w:rsidRPr="00EF4F00">
        <w:rPr>
          <w:sz w:val="24"/>
          <w:szCs w:val="24"/>
        </w:rPr>
        <w:t xml:space="preserve">по основному виду профессиональной деятельности 5.4.1. Обеспечение реализации прав </w:t>
      </w:r>
      <w:r w:rsidRPr="00EF4F00">
        <w:rPr>
          <w:sz w:val="24"/>
          <w:szCs w:val="24"/>
        </w:rPr>
        <w:lastRenderedPageBreak/>
        <w:t>граждан в сфере пенсионного обеспечения и социальной защиты. (ПК 1.1 – 1.6) для последующего освоения ими общих и профессиональных компетенций по избранной специальности, обучающийся должен представить:</w:t>
      </w:r>
    </w:p>
    <w:p w:rsidR="00895B4C" w:rsidRPr="00EF4F00" w:rsidRDefault="00895B4C" w:rsidP="00C26481">
      <w:pPr>
        <w:pStyle w:val="a7"/>
        <w:numPr>
          <w:ilvl w:val="0"/>
          <w:numId w:val="7"/>
        </w:numPr>
        <w:tabs>
          <w:tab w:val="left" w:pos="993"/>
          <w:tab w:val="left" w:pos="1801"/>
          <w:tab w:val="left" w:pos="3010"/>
          <w:tab w:val="left" w:pos="4704"/>
          <w:tab w:val="left" w:pos="5869"/>
          <w:tab w:val="left" w:pos="7203"/>
          <w:tab w:val="left" w:pos="8369"/>
        </w:tabs>
        <w:ind w:left="0"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Дневник</w:t>
      </w:r>
      <w:r w:rsidR="00C26481" w:rsidRPr="00EF4F00">
        <w:rPr>
          <w:sz w:val="24"/>
          <w:szCs w:val="24"/>
        </w:rPr>
        <w:t xml:space="preserve"> </w:t>
      </w:r>
      <w:r w:rsidRPr="00EF4F00">
        <w:rPr>
          <w:sz w:val="24"/>
          <w:szCs w:val="24"/>
        </w:rPr>
        <w:t>прохождения</w:t>
      </w:r>
      <w:r w:rsidR="00C26481" w:rsidRPr="00EF4F00">
        <w:rPr>
          <w:sz w:val="24"/>
          <w:szCs w:val="24"/>
        </w:rPr>
        <w:t xml:space="preserve"> </w:t>
      </w:r>
      <w:r w:rsidRPr="00EF4F00">
        <w:rPr>
          <w:sz w:val="24"/>
          <w:szCs w:val="24"/>
        </w:rPr>
        <w:t>учебной</w:t>
      </w:r>
      <w:r w:rsidR="00C26481" w:rsidRPr="00EF4F00">
        <w:rPr>
          <w:sz w:val="24"/>
          <w:szCs w:val="24"/>
        </w:rPr>
        <w:t xml:space="preserve"> </w:t>
      </w:r>
      <w:r w:rsidRPr="00EF4F00">
        <w:rPr>
          <w:sz w:val="24"/>
          <w:szCs w:val="24"/>
        </w:rPr>
        <w:t>практики,</w:t>
      </w:r>
      <w:r w:rsidR="00C26481" w:rsidRPr="00EF4F00">
        <w:rPr>
          <w:sz w:val="24"/>
          <w:szCs w:val="24"/>
        </w:rPr>
        <w:t xml:space="preserve"> </w:t>
      </w:r>
      <w:r w:rsidRPr="00EF4F00">
        <w:rPr>
          <w:sz w:val="24"/>
          <w:szCs w:val="24"/>
        </w:rPr>
        <w:t>дневник</w:t>
      </w:r>
      <w:r w:rsidR="00C26481" w:rsidRPr="00EF4F00">
        <w:rPr>
          <w:sz w:val="24"/>
          <w:szCs w:val="24"/>
        </w:rPr>
        <w:t xml:space="preserve"> </w:t>
      </w:r>
      <w:r w:rsidRPr="00EF4F00">
        <w:rPr>
          <w:sz w:val="24"/>
          <w:szCs w:val="24"/>
        </w:rPr>
        <w:t>прохождения</w:t>
      </w:r>
      <w:r w:rsidR="00C26481" w:rsidRPr="00EF4F00">
        <w:rPr>
          <w:sz w:val="24"/>
          <w:szCs w:val="24"/>
        </w:rPr>
        <w:t xml:space="preserve"> </w:t>
      </w:r>
      <w:r w:rsidRPr="00EF4F00">
        <w:rPr>
          <w:sz w:val="24"/>
          <w:szCs w:val="24"/>
        </w:rPr>
        <w:t>производственной</w:t>
      </w:r>
      <w:r w:rsidRPr="00EF4F00">
        <w:rPr>
          <w:spacing w:val="59"/>
          <w:sz w:val="24"/>
          <w:szCs w:val="24"/>
        </w:rPr>
        <w:t xml:space="preserve"> </w:t>
      </w:r>
      <w:r w:rsidRPr="00EF4F00">
        <w:rPr>
          <w:sz w:val="24"/>
          <w:szCs w:val="24"/>
        </w:rPr>
        <w:t>практики.</w:t>
      </w:r>
    </w:p>
    <w:p w:rsidR="00895B4C" w:rsidRPr="00EF4F00" w:rsidRDefault="00895B4C" w:rsidP="00C26481">
      <w:pPr>
        <w:pStyle w:val="a7"/>
        <w:numPr>
          <w:ilvl w:val="0"/>
          <w:numId w:val="7"/>
        </w:numPr>
        <w:tabs>
          <w:tab w:val="left" w:pos="993"/>
          <w:tab w:val="left" w:pos="1801"/>
        </w:tabs>
        <w:spacing w:before="1"/>
        <w:ind w:left="0"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Аттестационные лист по учебной и производственной</w:t>
      </w:r>
      <w:r w:rsidRPr="00EF4F00">
        <w:rPr>
          <w:spacing w:val="-3"/>
          <w:sz w:val="24"/>
          <w:szCs w:val="24"/>
        </w:rPr>
        <w:t xml:space="preserve"> </w:t>
      </w:r>
      <w:r w:rsidRPr="00EF4F00">
        <w:rPr>
          <w:sz w:val="24"/>
          <w:szCs w:val="24"/>
        </w:rPr>
        <w:t>практике.</w:t>
      </w:r>
    </w:p>
    <w:p w:rsidR="00895B4C" w:rsidRPr="00EF4F00" w:rsidRDefault="00895B4C" w:rsidP="00C26481">
      <w:pPr>
        <w:pStyle w:val="a7"/>
        <w:numPr>
          <w:ilvl w:val="0"/>
          <w:numId w:val="7"/>
        </w:numPr>
        <w:tabs>
          <w:tab w:val="left" w:pos="993"/>
          <w:tab w:val="left" w:pos="1801"/>
        </w:tabs>
        <w:ind w:left="0"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Направление на</w:t>
      </w:r>
      <w:r w:rsidRPr="00EF4F00">
        <w:rPr>
          <w:spacing w:val="-3"/>
          <w:sz w:val="24"/>
          <w:szCs w:val="24"/>
        </w:rPr>
        <w:t xml:space="preserve"> </w:t>
      </w:r>
      <w:r w:rsidRPr="00EF4F00">
        <w:rPr>
          <w:sz w:val="24"/>
          <w:szCs w:val="24"/>
        </w:rPr>
        <w:t>практику.</w:t>
      </w:r>
    </w:p>
    <w:p w:rsidR="00895B4C" w:rsidRPr="00EF4F00" w:rsidRDefault="00895B4C" w:rsidP="00C26481">
      <w:pPr>
        <w:pStyle w:val="a7"/>
        <w:numPr>
          <w:ilvl w:val="0"/>
          <w:numId w:val="7"/>
        </w:numPr>
        <w:tabs>
          <w:tab w:val="left" w:pos="993"/>
          <w:tab w:val="left" w:pos="1801"/>
        </w:tabs>
        <w:ind w:left="0"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Договор с организацией – базой</w:t>
      </w:r>
      <w:r w:rsidRPr="00EF4F00">
        <w:rPr>
          <w:spacing w:val="-1"/>
          <w:sz w:val="24"/>
          <w:szCs w:val="24"/>
        </w:rPr>
        <w:t xml:space="preserve"> </w:t>
      </w:r>
      <w:r w:rsidRPr="00EF4F00">
        <w:rPr>
          <w:sz w:val="24"/>
          <w:szCs w:val="24"/>
        </w:rPr>
        <w:t>практики.</w:t>
      </w:r>
    </w:p>
    <w:p w:rsidR="00895B4C" w:rsidRPr="00EF4F00" w:rsidRDefault="00895B4C" w:rsidP="00C26481">
      <w:pPr>
        <w:pStyle w:val="a7"/>
        <w:numPr>
          <w:ilvl w:val="0"/>
          <w:numId w:val="7"/>
        </w:numPr>
        <w:tabs>
          <w:tab w:val="left" w:pos="993"/>
          <w:tab w:val="left" w:pos="1801"/>
        </w:tabs>
        <w:ind w:left="0"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Отчет по</w:t>
      </w:r>
      <w:r w:rsidRPr="00EF4F00">
        <w:rPr>
          <w:spacing w:val="-1"/>
          <w:sz w:val="24"/>
          <w:szCs w:val="24"/>
        </w:rPr>
        <w:t xml:space="preserve"> </w:t>
      </w:r>
      <w:r w:rsidRPr="00EF4F00">
        <w:rPr>
          <w:sz w:val="24"/>
          <w:szCs w:val="24"/>
        </w:rPr>
        <w:t>практике.</w:t>
      </w:r>
    </w:p>
    <w:p w:rsidR="00895B4C" w:rsidRPr="00EF4F00" w:rsidRDefault="00895B4C" w:rsidP="00C26481">
      <w:pPr>
        <w:pStyle w:val="a3"/>
        <w:spacing w:before="5"/>
        <w:ind w:firstLine="567"/>
        <w:jc w:val="both"/>
        <w:rPr>
          <w:sz w:val="24"/>
          <w:szCs w:val="24"/>
        </w:rPr>
      </w:pPr>
    </w:p>
    <w:p w:rsidR="00895B4C" w:rsidRPr="00EF4F00" w:rsidRDefault="00895B4C" w:rsidP="00C26481">
      <w:pPr>
        <w:pStyle w:val="1"/>
        <w:tabs>
          <w:tab w:val="left" w:pos="1391"/>
        </w:tabs>
        <w:spacing w:line="274" w:lineRule="exact"/>
        <w:jc w:val="both"/>
      </w:pPr>
      <w:r w:rsidRPr="00EF4F00">
        <w:t>Отчет по учебной и производственной практике</w:t>
      </w:r>
      <w:r w:rsidRPr="00EF4F00">
        <w:rPr>
          <w:spacing w:val="-2"/>
        </w:rPr>
        <w:t xml:space="preserve"> </w:t>
      </w:r>
      <w:r w:rsidRPr="00EF4F00">
        <w:t>включает:</w:t>
      </w:r>
    </w:p>
    <w:p w:rsidR="00C26481" w:rsidRPr="00EF4F00" w:rsidRDefault="00895B4C" w:rsidP="00C26481">
      <w:pPr>
        <w:pStyle w:val="a3"/>
        <w:ind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1.</w:t>
      </w:r>
      <w:r w:rsidR="00C26481" w:rsidRPr="00EF4F00">
        <w:rPr>
          <w:sz w:val="24"/>
          <w:szCs w:val="24"/>
        </w:rPr>
        <w:t xml:space="preserve"> </w:t>
      </w:r>
      <w:r w:rsidRPr="00EF4F00">
        <w:rPr>
          <w:sz w:val="24"/>
          <w:szCs w:val="24"/>
        </w:rPr>
        <w:t xml:space="preserve">Титульный лист. </w:t>
      </w:r>
    </w:p>
    <w:p w:rsidR="00895B4C" w:rsidRPr="00EF4F00" w:rsidRDefault="00895B4C" w:rsidP="00C26481">
      <w:pPr>
        <w:pStyle w:val="a3"/>
        <w:ind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2.</w:t>
      </w:r>
      <w:r w:rsidR="00C26481" w:rsidRPr="00EF4F00">
        <w:rPr>
          <w:sz w:val="24"/>
          <w:szCs w:val="24"/>
        </w:rPr>
        <w:t xml:space="preserve"> </w:t>
      </w:r>
      <w:r w:rsidRPr="00EF4F00">
        <w:rPr>
          <w:sz w:val="24"/>
          <w:szCs w:val="24"/>
        </w:rPr>
        <w:t>Содержание.</w:t>
      </w:r>
    </w:p>
    <w:p w:rsidR="00895B4C" w:rsidRPr="00EF4F00" w:rsidRDefault="00895B4C" w:rsidP="00C26481">
      <w:pPr>
        <w:pStyle w:val="a3"/>
        <w:ind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3.</w:t>
      </w:r>
      <w:r w:rsidR="00C26481" w:rsidRPr="00EF4F00">
        <w:rPr>
          <w:sz w:val="24"/>
          <w:szCs w:val="24"/>
        </w:rPr>
        <w:t xml:space="preserve"> </w:t>
      </w:r>
      <w:r w:rsidRPr="00EF4F00">
        <w:rPr>
          <w:sz w:val="24"/>
          <w:szCs w:val="24"/>
        </w:rPr>
        <w:t>Введение (цели, задачи практики, объект (изучаемая часть предприятия, вида деятельности, программное обеспечение и т.д.), предмет (содержание и особенность деятельности предприятия, особенности реализуемого продукта, оказываемых услуг и т.д.).</w:t>
      </w:r>
    </w:p>
    <w:p w:rsidR="00895B4C" w:rsidRPr="00EF4F00" w:rsidRDefault="00895B4C" w:rsidP="00C26481">
      <w:pPr>
        <w:pStyle w:val="a3"/>
        <w:ind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4.</w:t>
      </w:r>
      <w:r w:rsidR="00C26481" w:rsidRPr="00EF4F00">
        <w:rPr>
          <w:sz w:val="24"/>
          <w:szCs w:val="24"/>
        </w:rPr>
        <w:t xml:space="preserve"> </w:t>
      </w:r>
      <w:r w:rsidRPr="00EF4F00">
        <w:rPr>
          <w:sz w:val="24"/>
          <w:szCs w:val="24"/>
        </w:rPr>
        <w:t>Содержательная часть (1. описание предприятия – название, адрес, сфера деятельности, штат, организационная структура, должностная инструкция; 2. ответы на поставленные в задании вопросы, описание деятельности согласно заданию).</w:t>
      </w:r>
    </w:p>
    <w:p w:rsidR="00895B4C" w:rsidRPr="00EF4F00" w:rsidRDefault="00895B4C" w:rsidP="00C26481">
      <w:pPr>
        <w:pStyle w:val="a3"/>
        <w:ind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5.</w:t>
      </w:r>
      <w:r w:rsidR="00C26481" w:rsidRPr="00EF4F00">
        <w:rPr>
          <w:sz w:val="24"/>
          <w:szCs w:val="24"/>
        </w:rPr>
        <w:t xml:space="preserve"> </w:t>
      </w:r>
      <w:r w:rsidRPr="00EF4F00">
        <w:rPr>
          <w:sz w:val="24"/>
          <w:szCs w:val="24"/>
        </w:rPr>
        <w:t>Заключение (на основе представленного материала в основной части отчета подводятся итоги практики, отмечаются выполнение цели, достижение задач, получение новых знаний, умений, практического опыта, пожелания и замечания по прохождению практики, предложения по совершенствованию изученного предмета практики на предприятии).</w:t>
      </w:r>
    </w:p>
    <w:p w:rsidR="00895B4C" w:rsidRPr="00EF4F00" w:rsidRDefault="00895B4C" w:rsidP="00C26481">
      <w:pPr>
        <w:pStyle w:val="a3"/>
        <w:ind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6.</w:t>
      </w:r>
      <w:r w:rsidR="00C26481" w:rsidRPr="00EF4F00">
        <w:rPr>
          <w:sz w:val="24"/>
          <w:szCs w:val="24"/>
        </w:rPr>
        <w:t xml:space="preserve"> </w:t>
      </w:r>
      <w:r w:rsidRPr="00EF4F00">
        <w:rPr>
          <w:sz w:val="24"/>
          <w:szCs w:val="24"/>
        </w:rPr>
        <w:t>Список использованной литературы (включая нормативные документы, методические указания, должен быть составлен в соответствии с правилами использования научного аппарата).</w:t>
      </w:r>
    </w:p>
    <w:p w:rsidR="00895B4C" w:rsidRPr="00EF4F00" w:rsidRDefault="00895B4C" w:rsidP="00C26481">
      <w:pPr>
        <w:pStyle w:val="a3"/>
        <w:ind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7.</w:t>
      </w:r>
      <w:r w:rsidR="00C26481" w:rsidRPr="00EF4F00">
        <w:rPr>
          <w:sz w:val="24"/>
          <w:szCs w:val="24"/>
        </w:rPr>
        <w:t xml:space="preserve"> </w:t>
      </w:r>
      <w:r w:rsidRPr="00EF4F00">
        <w:rPr>
          <w:sz w:val="24"/>
          <w:szCs w:val="24"/>
        </w:rPr>
        <w:t>Приложения (схема организационной структуры предприятия, должностная инструкция сотрудника, в качестве которого вы проходили практику; документация (формы, бланки, схемы, графики, таблицы, рисунки, постановления, дела, копии документов (образцы), не разглашающих коммерческой тайны, расчеты и описаний по индивидуальному заданию) и т.п.), которые обучающийся подбирает и изучает при написании отчета. Эти материалы при определении общего объема не учитываются).</w:t>
      </w:r>
    </w:p>
    <w:p w:rsidR="00895B4C" w:rsidRPr="00EF4F00" w:rsidRDefault="00895B4C" w:rsidP="00C26481">
      <w:pPr>
        <w:pStyle w:val="a3"/>
        <w:spacing w:before="4"/>
        <w:ind w:firstLine="567"/>
        <w:jc w:val="both"/>
        <w:rPr>
          <w:sz w:val="24"/>
          <w:szCs w:val="24"/>
        </w:rPr>
      </w:pPr>
    </w:p>
    <w:p w:rsidR="00895B4C" w:rsidRPr="00EF4F00" w:rsidRDefault="00895B4C" w:rsidP="00C26481">
      <w:pPr>
        <w:pStyle w:val="1"/>
        <w:tabs>
          <w:tab w:val="left" w:pos="1391"/>
        </w:tabs>
        <w:ind w:left="0" w:firstLine="567"/>
        <w:jc w:val="both"/>
      </w:pPr>
      <w:r w:rsidRPr="00EF4F00">
        <w:t>Защита отчета по учебной и производственной практике включает в себя выступление перед комиссией с</w:t>
      </w:r>
      <w:r w:rsidRPr="00EF4F00">
        <w:rPr>
          <w:spacing w:val="-3"/>
        </w:rPr>
        <w:t xml:space="preserve"> </w:t>
      </w:r>
      <w:r w:rsidRPr="00EF4F00">
        <w:t>представлением:</w:t>
      </w:r>
    </w:p>
    <w:p w:rsidR="00C26481" w:rsidRPr="00EF4F00" w:rsidRDefault="00895B4C" w:rsidP="00C26481">
      <w:pPr>
        <w:pStyle w:val="a3"/>
        <w:ind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 xml:space="preserve">1.Письменного отчета согласно заданию по практике. </w:t>
      </w:r>
    </w:p>
    <w:p w:rsidR="00895B4C" w:rsidRPr="00EF4F00" w:rsidRDefault="00895B4C" w:rsidP="00C26481">
      <w:pPr>
        <w:pStyle w:val="a3"/>
        <w:ind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2.Договора с организацией – базой практики.</w:t>
      </w:r>
    </w:p>
    <w:p w:rsidR="00895B4C" w:rsidRPr="00EF4F00" w:rsidRDefault="00895B4C" w:rsidP="00C26481">
      <w:pPr>
        <w:pStyle w:val="a3"/>
        <w:ind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3.Направления на практику.</w:t>
      </w:r>
    </w:p>
    <w:p w:rsidR="00C26481" w:rsidRPr="00EF4F00" w:rsidRDefault="00895B4C" w:rsidP="00C26481">
      <w:pPr>
        <w:pStyle w:val="a3"/>
        <w:ind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 xml:space="preserve">4.Дневника по практике с оценкой работодателя. </w:t>
      </w:r>
    </w:p>
    <w:p w:rsidR="00895B4C" w:rsidRPr="00EF4F00" w:rsidRDefault="00895B4C" w:rsidP="00C26481">
      <w:pPr>
        <w:pStyle w:val="a3"/>
        <w:ind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5.Аттестационного листа по практике.</w:t>
      </w:r>
    </w:p>
    <w:p w:rsidR="00895B4C" w:rsidRPr="00EF4F00" w:rsidRDefault="00895B4C" w:rsidP="00C26481">
      <w:pPr>
        <w:pStyle w:val="a3"/>
        <w:spacing w:before="66"/>
        <w:ind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6.Электронной презентации, сопровождающей защиту с вложением фотографий с места прохождения практики.</w:t>
      </w:r>
    </w:p>
    <w:p w:rsidR="00895B4C" w:rsidRPr="00EF4F00" w:rsidRDefault="00895B4C" w:rsidP="00C26481">
      <w:pPr>
        <w:pStyle w:val="a3"/>
        <w:spacing w:before="5"/>
        <w:ind w:firstLine="567"/>
        <w:jc w:val="both"/>
        <w:rPr>
          <w:sz w:val="24"/>
          <w:szCs w:val="24"/>
        </w:rPr>
      </w:pPr>
    </w:p>
    <w:p w:rsidR="00895B4C" w:rsidRPr="00EF4F00" w:rsidRDefault="00895B4C" w:rsidP="00C26481">
      <w:pPr>
        <w:pStyle w:val="1"/>
        <w:spacing w:line="274" w:lineRule="exact"/>
        <w:ind w:left="0" w:firstLine="567"/>
        <w:jc w:val="both"/>
      </w:pPr>
      <w:r w:rsidRPr="00EF4F00">
        <w:t>Правила оформления отчета по практике</w:t>
      </w:r>
    </w:p>
    <w:p w:rsidR="00895B4C" w:rsidRPr="00EF4F00" w:rsidRDefault="00895B4C" w:rsidP="00C26481">
      <w:pPr>
        <w:pStyle w:val="a3"/>
        <w:ind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 xml:space="preserve">Отчет оформляется машинным способом на стандартных листах размером А4. Листы отчета вкладываются в папку с файлами. Бланки с отзывами, протоколами, подписанные договоры </w:t>
      </w:r>
      <w:r w:rsidRPr="00EF4F00">
        <w:rPr>
          <w:sz w:val="24"/>
          <w:szCs w:val="24"/>
        </w:rPr>
        <w:lastRenderedPageBreak/>
        <w:t>предприятий, программы представляются в виде приложений.</w:t>
      </w:r>
    </w:p>
    <w:p w:rsidR="00895B4C" w:rsidRPr="00EF4F00" w:rsidRDefault="00895B4C" w:rsidP="00C26481">
      <w:pPr>
        <w:pStyle w:val="a3"/>
        <w:ind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Оформление текста отчета выполняется на листах с полями:</w:t>
      </w:r>
    </w:p>
    <w:p w:rsidR="00895B4C" w:rsidRPr="00EF4F00" w:rsidRDefault="00895B4C" w:rsidP="00C26481">
      <w:pPr>
        <w:pStyle w:val="a7"/>
        <w:numPr>
          <w:ilvl w:val="3"/>
          <w:numId w:val="3"/>
        </w:numPr>
        <w:tabs>
          <w:tab w:val="left" w:pos="1331"/>
        </w:tabs>
        <w:ind w:left="0"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сверху-20</w:t>
      </w:r>
      <w:r w:rsidRPr="00EF4F00">
        <w:rPr>
          <w:spacing w:val="-6"/>
          <w:sz w:val="24"/>
          <w:szCs w:val="24"/>
        </w:rPr>
        <w:t xml:space="preserve"> </w:t>
      </w:r>
      <w:r w:rsidRPr="00EF4F00">
        <w:rPr>
          <w:sz w:val="24"/>
          <w:szCs w:val="24"/>
        </w:rPr>
        <w:t>мм,</w:t>
      </w:r>
    </w:p>
    <w:p w:rsidR="00895B4C" w:rsidRPr="00EF4F00" w:rsidRDefault="00895B4C" w:rsidP="00C26481">
      <w:pPr>
        <w:pStyle w:val="a7"/>
        <w:numPr>
          <w:ilvl w:val="3"/>
          <w:numId w:val="3"/>
        </w:numPr>
        <w:tabs>
          <w:tab w:val="left" w:pos="1331"/>
        </w:tabs>
        <w:spacing w:before="1" w:line="293" w:lineRule="exact"/>
        <w:ind w:left="0"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снизу - 20</w:t>
      </w:r>
      <w:r w:rsidRPr="00EF4F00">
        <w:rPr>
          <w:spacing w:val="-6"/>
          <w:sz w:val="24"/>
          <w:szCs w:val="24"/>
        </w:rPr>
        <w:t xml:space="preserve"> </w:t>
      </w:r>
      <w:r w:rsidRPr="00EF4F00">
        <w:rPr>
          <w:sz w:val="24"/>
          <w:szCs w:val="24"/>
        </w:rPr>
        <w:t>мм,</w:t>
      </w:r>
    </w:p>
    <w:p w:rsidR="00895B4C" w:rsidRPr="00EF4F00" w:rsidRDefault="00895B4C" w:rsidP="00C26481">
      <w:pPr>
        <w:pStyle w:val="a7"/>
        <w:numPr>
          <w:ilvl w:val="3"/>
          <w:numId w:val="3"/>
        </w:numPr>
        <w:tabs>
          <w:tab w:val="left" w:pos="1331"/>
        </w:tabs>
        <w:spacing w:line="293" w:lineRule="exact"/>
        <w:ind w:left="0"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слева - 30</w:t>
      </w:r>
      <w:r w:rsidRPr="00EF4F00">
        <w:rPr>
          <w:spacing w:val="-5"/>
          <w:sz w:val="24"/>
          <w:szCs w:val="24"/>
        </w:rPr>
        <w:t xml:space="preserve"> </w:t>
      </w:r>
      <w:r w:rsidRPr="00EF4F00">
        <w:rPr>
          <w:sz w:val="24"/>
          <w:szCs w:val="24"/>
        </w:rPr>
        <w:t>мм,</w:t>
      </w:r>
    </w:p>
    <w:p w:rsidR="00895B4C" w:rsidRPr="00EF4F00" w:rsidRDefault="00895B4C" w:rsidP="00C26481">
      <w:pPr>
        <w:pStyle w:val="a7"/>
        <w:numPr>
          <w:ilvl w:val="3"/>
          <w:numId w:val="3"/>
        </w:numPr>
        <w:tabs>
          <w:tab w:val="left" w:pos="1331"/>
        </w:tabs>
        <w:spacing w:line="292" w:lineRule="exact"/>
        <w:ind w:left="0"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справа -10</w:t>
      </w:r>
      <w:r w:rsidRPr="00EF4F00">
        <w:rPr>
          <w:spacing w:val="-1"/>
          <w:sz w:val="24"/>
          <w:szCs w:val="24"/>
        </w:rPr>
        <w:t xml:space="preserve"> </w:t>
      </w:r>
      <w:r w:rsidRPr="00EF4F00">
        <w:rPr>
          <w:sz w:val="24"/>
          <w:szCs w:val="24"/>
        </w:rPr>
        <w:t>мм.</w:t>
      </w:r>
    </w:p>
    <w:p w:rsidR="00895B4C" w:rsidRPr="00EF4F00" w:rsidRDefault="00895B4C" w:rsidP="00C26481">
      <w:pPr>
        <w:pStyle w:val="a3"/>
        <w:spacing w:line="274" w:lineRule="exact"/>
        <w:ind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 xml:space="preserve">Все страницы отчета нумеруются, начиная с листа «содержание» - </w:t>
      </w:r>
      <w:proofErr w:type="spellStart"/>
      <w:r w:rsidRPr="00EF4F00">
        <w:rPr>
          <w:sz w:val="24"/>
          <w:szCs w:val="24"/>
        </w:rPr>
        <w:t>стр</w:t>
      </w:r>
      <w:proofErr w:type="spellEnd"/>
      <w:r w:rsidRPr="00EF4F00">
        <w:rPr>
          <w:sz w:val="24"/>
          <w:szCs w:val="24"/>
        </w:rPr>
        <w:t xml:space="preserve"> 2.</w:t>
      </w:r>
    </w:p>
    <w:p w:rsidR="00895B4C" w:rsidRPr="00EF4F00" w:rsidRDefault="00895B4C" w:rsidP="00C26481">
      <w:pPr>
        <w:pStyle w:val="a3"/>
        <w:ind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Титульный лист не нумеруется. Номер листа ставится в его нижней части посередине.</w:t>
      </w:r>
    </w:p>
    <w:p w:rsidR="00895B4C" w:rsidRPr="00EF4F00" w:rsidRDefault="00895B4C" w:rsidP="00C26481">
      <w:pPr>
        <w:pStyle w:val="a3"/>
        <w:spacing w:before="1"/>
        <w:ind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Отчет начинается с титульного листа. На титульном листе должна быть подпись руководителя практики со стороны колледжа.</w:t>
      </w:r>
    </w:p>
    <w:p w:rsidR="00895B4C" w:rsidRPr="00EF4F00" w:rsidRDefault="00895B4C" w:rsidP="00C26481">
      <w:pPr>
        <w:pStyle w:val="a3"/>
        <w:ind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На второй странице отчета должно размещаться его содержание с указанием всех разделов, подразделов и номеров страниц подразделов.</w:t>
      </w:r>
    </w:p>
    <w:p w:rsidR="00895B4C" w:rsidRPr="00EF4F00" w:rsidRDefault="00895B4C" w:rsidP="00C26481">
      <w:pPr>
        <w:pStyle w:val="a3"/>
        <w:ind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Разделы отчета имеют сквозную нумерацию арабскими цифрами. Подразделы имеют двухзначные номера (например, 1.1, 1.2, 2.1 и проч.). Первая цифра обозначает номер соответствующего раздела, вторая цифра - номер подраздела данного раздела. После номера раздела (подраздела) идет его название. Точка в конце заголовка не ставится. Перенос слов в названиях не</w:t>
      </w:r>
      <w:r w:rsidRPr="00EF4F00">
        <w:rPr>
          <w:spacing w:val="-1"/>
          <w:sz w:val="24"/>
          <w:szCs w:val="24"/>
        </w:rPr>
        <w:t xml:space="preserve"> </w:t>
      </w:r>
      <w:r w:rsidRPr="00EF4F00">
        <w:rPr>
          <w:sz w:val="24"/>
          <w:szCs w:val="24"/>
        </w:rPr>
        <w:t>допускается.</w:t>
      </w:r>
    </w:p>
    <w:p w:rsidR="00895B4C" w:rsidRPr="00EF4F00" w:rsidRDefault="00895B4C" w:rsidP="00C26481">
      <w:pPr>
        <w:pStyle w:val="a3"/>
        <w:tabs>
          <w:tab w:val="left" w:pos="1785"/>
          <w:tab w:val="left" w:pos="2776"/>
          <w:tab w:val="left" w:pos="4068"/>
          <w:tab w:val="left" w:pos="4855"/>
          <w:tab w:val="left" w:pos="6676"/>
          <w:tab w:val="left" w:pos="7657"/>
          <w:tab w:val="left" w:pos="8581"/>
          <w:tab w:val="left" w:pos="9128"/>
        </w:tabs>
        <w:ind w:firstLine="567"/>
        <w:jc w:val="both"/>
        <w:rPr>
          <w:sz w:val="24"/>
          <w:szCs w:val="24"/>
        </w:rPr>
      </w:pPr>
      <w:r w:rsidRPr="00EF4F00">
        <w:rPr>
          <w:sz w:val="24"/>
          <w:szCs w:val="24"/>
        </w:rPr>
        <w:t>Отчет</w:t>
      </w:r>
      <w:r w:rsidRPr="00EF4F00">
        <w:rPr>
          <w:sz w:val="24"/>
          <w:szCs w:val="24"/>
        </w:rPr>
        <w:tab/>
        <w:t>должен</w:t>
      </w:r>
      <w:r w:rsidRPr="00EF4F00">
        <w:rPr>
          <w:sz w:val="24"/>
          <w:szCs w:val="24"/>
        </w:rPr>
        <w:tab/>
        <w:t>содержать</w:t>
      </w:r>
      <w:r w:rsidRPr="00EF4F00">
        <w:rPr>
          <w:sz w:val="24"/>
          <w:szCs w:val="24"/>
        </w:rPr>
        <w:tab/>
        <w:t>15-20</w:t>
      </w:r>
      <w:r w:rsidRPr="00EF4F00">
        <w:rPr>
          <w:sz w:val="24"/>
          <w:szCs w:val="24"/>
        </w:rPr>
        <w:tab/>
        <w:t>машинописных</w:t>
      </w:r>
      <w:r w:rsidRPr="00EF4F00">
        <w:rPr>
          <w:sz w:val="24"/>
          <w:szCs w:val="24"/>
        </w:rPr>
        <w:tab/>
        <w:t>листов,</w:t>
      </w:r>
      <w:r w:rsidRPr="00EF4F00">
        <w:rPr>
          <w:sz w:val="24"/>
          <w:szCs w:val="24"/>
        </w:rPr>
        <w:tab/>
        <w:t>шрифт</w:t>
      </w:r>
      <w:r w:rsidRPr="00EF4F00">
        <w:rPr>
          <w:sz w:val="24"/>
          <w:szCs w:val="24"/>
        </w:rPr>
        <w:tab/>
        <w:t>-12</w:t>
      </w:r>
      <w:r w:rsidRPr="00EF4F00">
        <w:rPr>
          <w:sz w:val="24"/>
          <w:szCs w:val="24"/>
        </w:rPr>
        <w:tab/>
        <w:t>кегль, межстрочный интервал</w:t>
      </w:r>
      <w:r w:rsidRPr="00EF4F00">
        <w:rPr>
          <w:spacing w:val="1"/>
          <w:sz w:val="24"/>
          <w:szCs w:val="24"/>
        </w:rPr>
        <w:t xml:space="preserve"> </w:t>
      </w:r>
      <w:r w:rsidRPr="00EF4F00">
        <w:rPr>
          <w:sz w:val="24"/>
          <w:szCs w:val="24"/>
        </w:rPr>
        <w:t>-1,5.</w:t>
      </w:r>
    </w:p>
    <w:p w:rsidR="00C26481" w:rsidRPr="00EF4F00" w:rsidRDefault="00C26481" w:rsidP="00C26481">
      <w:pPr>
        <w:pStyle w:val="1"/>
        <w:tabs>
          <w:tab w:val="left" w:pos="1657"/>
        </w:tabs>
        <w:ind w:left="0" w:firstLine="567"/>
        <w:jc w:val="both"/>
      </w:pPr>
    </w:p>
    <w:p w:rsidR="00C26481" w:rsidRPr="00EF4F00" w:rsidRDefault="00C26481" w:rsidP="00C26481">
      <w:pPr>
        <w:pStyle w:val="1"/>
        <w:tabs>
          <w:tab w:val="left" w:pos="1657"/>
        </w:tabs>
        <w:ind w:left="0" w:firstLine="567"/>
        <w:jc w:val="both"/>
      </w:pPr>
    </w:p>
    <w:p w:rsidR="00C26481" w:rsidRPr="00EF4F00" w:rsidRDefault="00C26481" w:rsidP="00C26481">
      <w:pPr>
        <w:pStyle w:val="1"/>
        <w:tabs>
          <w:tab w:val="left" w:pos="1657"/>
        </w:tabs>
        <w:ind w:left="0" w:firstLine="567"/>
        <w:jc w:val="both"/>
      </w:pPr>
    </w:p>
    <w:p w:rsidR="00C26481" w:rsidRPr="00EF4F00" w:rsidRDefault="00C26481" w:rsidP="00C26481">
      <w:pPr>
        <w:pStyle w:val="1"/>
        <w:tabs>
          <w:tab w:val="left" w:pos="1657"/>
        </w:tabs>
        <w:ind w:left="0" w:firstLine="567"/>
        <w:jc w:val="both"/>
      </w:pPr>
    </w:p>
    <w:p w:rsidR="00C26481" w:rsidRPr="00EF4F00" w:rsidRDefault="00C26481" w:rsidP="00C26481">
      <w:pPr>
        <w:pStyle w:val="1"/>
        <w:tabs>
          <w:tab w:val="left" w:pos="1657"/>
        </w:tabs>
        <w:ind w:left="0" w:firstLine="567"/>
        <w:jc w:val="both"/>
      </w:pPr>
    </w:p>
    <w:p w:rsidR="00C26481" w:rsidRPr="00EF4F00" w:rsidRDefault="00C26481" w:rsidP="00C26481">
      <w:pPr>
        <w:pStyle w:val="1"/>
        <w:tabs>
          <w:tab w:val="left" w:pos="1657"/>
        </w:tabs>
        <w:ind w:left="0" w:firstLine="567"/>
        <w:jc w:val="both"/>
      </w:pPr>
    </w:p>
    <w:p w:rsidR="00C26481" w:rsidRPr="00EF4F00" w:rsidRDefault="00C26481" w:rsidP="00C26481">
      <w:pPr>
        <w:pStyle w:val="1"/>
        <w:tabs>
          <w:tab w:val="left" w:pos="1657"/>
        </w:tabs>
        <w:ind w:left="0" w:firstLine="567"/>
        <w:jc w:val="both"/>
      </w:pPr>
    </w:p>
    <w:p w:rsidR="00C26481" w:rsidRPr="00EF4F00" w:rsidRDefault="00C26481" w:rsidP="00C26481">
      <w:pPr>
        <w:pStyle w:val="1"/>
        <w:tabs>
          <w:tab w:val="left" w:pos="1657"/>
        </w:tabs>
        <w:ind w:left="0" w:firstLine="567"/>
        <w:jc w:val="both"/>
      </w:pPr>
    </w:p>
    <w:p w:rsidR="00C26481" w:rsidRPr="00EF4F00" w:rsidRDefault="00C26481" w:rsidP="00C26481">
      <w:pPr>
        <w:pStyle w:val="1"/>
        <w:tabs>
          <w:tab w:val="left" w:pos="1657"/>
        </w:tabs>
        <w:ind w:left="0" w:firstLine="567"/>
        <w:jc w:val="both"/>
      </w:pPr>
    </w:p>
    <w:p w:rsidR="00EF4F00" w:rsidRDefault="00EF4F00" w:rsidP="00C26481">
      <w:pPr>
        <w:pStyle w:val="1"/>
        <w:tabs>
          <w:tab w:val="left" w:pos="1657"/>
        </w:tabs>
        <w:ind w:left="0" w:firstLine="567"/>
        <w:jc w:val="both"/>
      </w:pPr>
    </w:p>
    <w:p w:rsidR="00EF4F00" w:rsidRDefault="00EF4F00" w:rsidP="00C26481">
      <w:pPr>
        <w:pStyle w:val="1"/>
        <w:tabs>
          <w:tab w:val="left" w:pos="1657"/>
        </w:tabs>
        <w:ind w:left="0" w:firstLine="567"/>
        <w:jc w:val="both"/>
      </w:pPr>
    </w:p>
    <w:p w:rsidR="00EF4F00" w:rsidRDefault="00EF4F00" w:rsidP="00C26481">
      <w:pPr>
        <w:pStyle w:val="1"/>
        <w:tabs>
          <w:tab w:val="left" w:pos="1657"/>
        </w:tabs>
        <w:ind w:left="0" w:firstLine="567"/>
        <w:jc w:val="both"/>
      </w:pPr>
    </w:p>
    <w:p w:rsidR="00EF4F00" w:rsidRDefault="00EF4F00" w:rsidP="00C26481">
      <w:pPr>
        <w:pStyle w:val="1"/>
        <w:tabs>
          <w:tab w:val="left" w:pos="1657"/>
        </w:tabs>
        <w:ind w:left="0" w:firstLine="567"/>
        <w:jc w:val="both"/>
      </w:pPr>
    </w:p>
    <w:p w:rsidR="00EF4F00" w:rsidRDefault="00EF4F00" w:rsidP="00C26481">
      <w:pPr>
        <w:pStyle w:val="1"/>
        <w:tabs>
          <w:tab w:val="left" w:pos="1657"/>
        </w:tabs>
        <w:ind w:left="0" w:firstLine="567"/>
        <w:jc w:val="both"/>
      </w:pPr>
    </w:p>
    <w:p w:rsidR="00EF4F00" w:rsidRDefault="00EF4F00" w:rsidP="00C26481">
      <w:pPr>
        <w:pStyle w:val="1"/>
        <w:tabs>
          <w:tab w:val="left" w:pos="1657"/>
        </w:tabs>
        <w:ind w:left="0" w:firstLine="567"/>
        <w:jc w:val="both"/>
      </w:pPr>
    </w:p>
    <w:p w:rsidR="00EF4F00" w:rsidRDefault="00EF4F00" w:rsidP="00C26481">
      <w:pPr>
        <w:pStyle w:val="1"/>
        <w:tabs>
          <w:tab w:val="left" w:pos="1657"/>
        </w:tabs>
        <w:ind w:left="0" w:firstLine="567"/>
        <w:jc w:val="both"/>
      </w:pPr>
    </w:p>
    <w:p w:rsidR="00EF4F00" w:rsidRDefault="00EF4F00" w:rsidP="00C26481">
      <w:pPr>
        <w:pStyle w:val="1"/>
        <w:tabs>
          <w:tab w:val="left" w:pos="1657"/>
        </w:tabs>
        <w:ind w:left="0" w:firstLine="567"/>
        <w:jc w:val="both"/>
      </w:pPr>
    </w:p>
    <w:p w:rsidR="00EF4F00" w:rsidRDefault="00EF4F00" w:rsidP="00C26481">
      <w:pPr>
        <w:pStyle w:val="1"/>
        <w:tabs>
          <w:tab w:val="left" w:pos="1657"/>
        </w:tabs>
        <w:ind w:left="0" w:firstLine="567"/>
        <w:jc w:val="both"/>
      </w:pPr>
    </w:p>
    <w:p w:rsidR="00EF4F00" w:rsidRDefault="00EF4F00" w:rsidP="00C26481">
      <w:pPr>
        <w:pStyle w:val="1"/>
        <w:tabs>
          <w:tab w:val="left" w:pos="1657"/>
        </w:tabs>
        <w:ind w:left="0" w:firstLine="567"/>
        <w:jc w:val="both"/>
      </w:pPr>
    </w:p>
    <w:p w:rsidR="00EF4F00" w:rsidRDefault="00EF4F00" w:rsidP="00C26481">
      <w:pPr>
        <w:pStyle w:val="1"/>
        <w:tabs>
          <w:tab w:val="left" w:pos="1657"/>
        </w:tabs>
        <w:ind w:left="0" w:firstLine="567"/>
        <w:jc w:val="both"/>
      </w:pPr>
    </w:p>
    <w:p w:rsidR="00EF4F00" w:rsidRDefault="00EF4F00" w:rsidP="00C26481">
      <w:pPr>
        <w:pStyle w:val="1"/>
        <w:tabs>
          <w:tab w:val="left" w:pos="1657"/>
        </w:tabs>
        <w:ind w:left="0" w:firstLine="567"/>
        <w:jc w:val="both"/>
      </w:pPr>
    </w:p>
    <w:p w:rsidR="00EF4F00" w:rsidRDefault="00EF4F00" w:rsidP="00C26481">
      <w:pPr>
        <w:pStyle w:val="1"/>
        <w:tabs>
          <w:tab w:val="left" w:pos="1657"/>
        </w:tabs>
        <w:ind w:left="0" w:firstLine="567"/>
        <w:jc w:val="both"/>
      </w:pPr>
    </w:p>
    <w:p w:rsidR="00EF4F00" w:rsidRDefault="00EF4F00" w:rsidP="00C26481">
      <w:pPr>
        <w:pStyle w:val="1"/>
        <w:tabs>
          <w:tab w:val="left" w:pos="1657"/>
        </w:tabs>
        <w:ind w:left="0" w:firstLine="567"/>
        <w:jc w:val="both"/>
      </w:pPr>
    </w:p>
    <w:p w:rsidR="00EF4F00" w:rsidRDefault="00EF4F00" w:rsidP="00C26481">
      <w:pPr>
        <w:pStyle w:val="1"/>
        <w:tabs>
          <w:tab w:val="left" w:pos="1657"/>
        </w:tabs>
        <w:ind w:left="0" w:firstLine="567"/>
        <w:jc w:val="both"/>
      </w:pPr>
    </w:p>
    <w:p w:rsidR="00EF4F00" w:rsidRDefault="00EF4F00" w:rsidP="00C26481">
      <w:pPr>
        <w:pStyle w:val="1"/>
        <w:tabs>
          <w:tab w:val="left" w:pos="1657"/>
        </w:tabs>
        <w:ind w:left="0" w:firstLine="567"/>
        <w:jc w:val="both"/>
      </w:pPr>
    </w:p>
    <w:p w:rsidR="00EF4F00" w:rsidRDefault="00EF4F00" w:rsidP="00C26481">
      <w:pPr>
        <w:pStyle w:val="1"/>
        <w:tabs>
          <w:tab w:val="left" w:pos="1657"/>
        </w:tabs>
        <w:ind w:left="0" w:firstLine="567"/>
        <w:jc w:val="both"/>
      </w:pPr>
    </w:p>
    <w:p w:rsidR="00EF4F00" w:rsidRDefault="00EF4F00" w:rsidP="00C26481">
      <w:pPr>
        <w:pStyle w:val="1"/>
        <w:tabs>
          <w:tab w:val="left" w:pos="1657"/>
        </w:tabs>
        <w:ind w:left="0" w:firstLine="567"/>
        <w:jc w:val="both"/>
      </w:pPr>
    </w:p>
    <w:p w:rsidR="00EF4F00" w:rsidRDefault="00EF4F00" w:rsidP="00C26481">
      <w:pPr>
        <w:pStyle w:val="1"/>
        <w:tabs>
          <w:tab w:val="left" w:pos="1657"/>
        </w:tabs>
        <w:ind w:left="0" w:firstLine="567"/>
        <w:jc w:val="both"/>
      </w:pPr>
    </w:p>
    <w:p w:rsidR="00EF4F00" w:rsidRDefault="00EF4F00" w:rsidP="00C26481">
      <w:pPr>
        <w:pStyle w:val="1"/>
        <w:tabs>
          <w:tab w:val="left" w:pos="1657"/>
        </w:tabs>
        <w:ind w:left="0" w:firstLine="567"/>
        <w:jc w:val="both"/>
      </w:pPr>
    </w:p>
    <w:p w:rsidR="00EF4F00" w:rsidRDefault="00EF4F00" w:rsidP="00C26481">
      <w:pPr>
        <w:pStyle w:val="1"/>
        <w:tabs>
          <w:tab w:val="left" w:pos="1657"/>
        </w:tabs>
        <w:ind w:left="0" w:firstLine="567"/>
        <w:jc w:val="both"/>
      </w:pPr>
    </w:p>
    <w:p w:rsidR="00895B4C" w:rsidRPr="00EF4F00" w:rsidRDefault="00895B4C" w:rsidP="00C26481">
      <w:pPr>
        <w:pStyle w:val="1"/>
        <w:tabs>
          <w:tab w:val="left" w:pos="1657"/>
        </w:tabs>
        <w:ind w:left="0" w:firstLine="567"/>
        <w:jc w:val="both"/>
      </w:pPr>
      <w:bookmarkStart w:id="1" w:name="_GoBack"/>
      <w:bookmarkEnd w:id="1"/>
      <w:r w:rsidRPr="00EF4F00">
        <w:lastRenderedPageBreak/>
        <w:t>ОЦЕНКА РЕЗУЛЬТАТОВ ОСВОЕНИЯ УЧЕБНОЙ И ПРОИЗВОДСТВЕННОЙ</w:t>
      </w:r>
      <w:r w:rsidRPr="00EF4F00">
        <w:rPr>
          <w:spacing w:val="-1"/>
        </w:rPr>
        <w:t xml:space="preserve"> </w:t>
      </w:r>
      <w:r w:rsidRPr="00EF4F00">
        <w:t>ПРАКТИКИ</w:t>
      </w:r>
    </w:p>
    <w:p w:rsidR="00895B4C" w:rsidRPr="00EF4F00" w:rsidRDefault="00895B4C" w:rsidP="00C26481">
      <w:pPr>
        <w:pStyle w:val="a3"/>
        <w:spacing w:before="8" w:after="1"/>
        <w:ind w:firstLine="567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5386"/>
        <w:gridCol w:w="1985"/>
      </w:tblGrid>
      <w:tr w:rsidR="00895B4C" w:rsidRPr="00EF4F00" w:rsidTr="00C26481">
        <w:trPr>
          <w:trHeight w:val="70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 w:rsidP="00C26481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F4F0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proofErr w:type="spellEnd"/>
            <w:r w:rsidRPr="00EF4F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ПМ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 w:rsidP="00C26481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F4F0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Уровень </w:t>
            </w:r>
            <w:proofErr w:type="spellStart"/>
            <w:r w:rsidRPr="00EF4F0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сформированности</w:t>
            </w:r>
            <w:proofErr w:type="spellEnd"/>
            <w:r w:rsidRPr="00EF4F0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общих и профессиональных компетенций, приобретенного</w:t>
            </w:r>
            <w:r w:rsidR="00C26481" w:rsidRPr="00EF4F0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EF4F0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практического опыта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 w:rsidP="00C26481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F4F0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Кем оценивается (сформирована/ не сформирована)</w:t>
            </w:r>
          </w:p>
        </w:tc>
      </w:tr>
      <w:tr w:rsidR="00C26481" w:rsidRPr="00EF4F00" w:rsidTr="00005246">
        <w:trPr>
          <w:trHeight w:val="1159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481" w:rsidRPr="00EF4F00" w:rsidRDefault="00C26481" w:rsidP="00C26481">
            <w:pPr>
              <w:pStyle w:val="TableParagraph"/>
              <w:spacing w:line="275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.01</w:t>
            </w:r>
          </w:p>
          <w:p w:rsidR="00C26481" w:rsidRPr="00EF4F00" w:rsidRDefault="00C26481" w:rsidP="00C26481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Обеспечение реализации прав граждан в сфере пенсионного обеспечения и социальной</w:t>
            </w:r>
          </w:p>
          <w:p w:rsidR="00C26481" w:rsidRPr="00EF4F00" w:rsidRDefault="00C26481" w:rsidP="00C26481">
            <w:pPr>
              <w:pStyle w:val="TableParagraph"/>
              <w:spacing w:line="274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F4F00">
              <w:rPr>
                <w:rFonts w:ascii="Times New Roman" w:hAnsi="Times New Roman" w:cs="Times New Roman"/>
                <w:b/>
                <w:sz w:val="24"/>
                <w:szCs w:val="24"/>
              </w:rPr>
              <w:t>защиты</w:t>
            </w:r>
            <w:proofErr w:type="spellEnd"/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481" w:rsidRPr="00EF4F00" w:rsidRDefault="00C26481" w:rsidP="00C26481">
            <w:pPr>
              <w:pStyle w:val="TableParagraph"/>
              <w:spacing w:line="27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4F00">
              <w:rPr>
                <w:rFonts w:ascii="Times New Roman" w:hAnsi="Times New Roman" w:cs="Times New Roman"/>
                <w:b/>
                <w:sz w:val="24"/>
                <w:szCs w:val="24"/>
              </w:rPr>
              <w:t>иметь</w:t>
            </w:r>
            <w:proofErr w:type="spellEnd"/>
            <w:r w:rsidRPr="00EF4F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</w:t>
            </w:r>
            <w:proofErr w:type="spellEnd"/>
            <w:r w:rsidRPr="00EF4F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  <w:b/>
                <w:sz w:val="24"/>
                <w:szCs w:val="24"/>
              </w:rPr>
              <w:t>опыт</w:t>
            </w:r>
            <w:proofErr w:type="spellEnd"/>
            <w:r w:rsidRPr="00EF4F0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26481" w:rsidRPr="00EF4F00" w:rsidRDefault="00C26481" w:rsidP="00C26481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left="106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анализа действующего законодательства в области пенсионного обеспечения и</w:t>
            </w:r>
            <w:r w:rsidRPr="00EF4F00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социальной защиты;</w:t>
            </w:r>
          </w:p>
          <w:p w:rsidR="00C26481" w:rsidRPr="00EF4F00" w:rsidRDefault="00C26481" w:rsidP="00C26481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left="106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 граждан по вопросам пенсионного обеспечения и социальной</w:t>
            </w:r>
            <w:r w:rsidRPr="00EF4F0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защиты;</w:t>
            </w:r>
          </w:p>
          <w:p w:rsidR="00C26481" w:rsidRPr="00EF4F00" w:rsidRDefault="00C26481" w:rsidP="00C26481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 права, размера и сроков назначения трудовых пенсий, пенсий по государственному пенсионному обеспечению, пособий, компенсаций, ежемесячных денежных выплат и материнского (семейного) капитала;</w:t>
            </w:r>
          </w:p>
          <w:p w:rsidR="00C26481" w:rsidRPr="00EF4F00" w:rsidRDefault="00C26481" w:rsidP="00C26481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left="106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пенсионных и личных дел получателей пенсий и пособий, других социальных выплат и их</w:t>
            </w:r>
            <w:r w:rsidRPr="00EF4F0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хранения;</w:t>
            </w:r>
          </w:p>
          <w:p w:rsidR="00C26481" w:rsidRPr="00EF4F00" w:rsidRDefault="00C26481" w:rsidP="00C26481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left="106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пользования компьютерными</w:t>
            </w:r>
            <w:r w:rsidRPr="00EF4F00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программами назначения пенсий и пособий, социальных выплат, учета и рассмотрения пенсионных обращений</w:t>
            </w:r>
            <w:r w:rsidRPr="00EF4F0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граждан;</w:t>
            </w:r>
          </w:p>
          <w:p w:rsidR="00C26481" w:rsidRPr="00EF4F00" w:rsidRDefault="00C26481" w:rsidP="00C26481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left="106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 права на перерасчет, перевод с одного вида пенсий на другой, индексацию и корректировку трудовых пенсий, пенсий по государственному пенсионному обеспечению, на индексацию пособий, компенсаций,</w:t>
            </w:r>
            <w:r w:rsidRPr="00EF4F00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ежемесячных денежных выплат и материнского (семейного) капитала и других социальных</w:t>
            </w:r>
            <w:r w:rsidRPr="00EF4F0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выплат;</w:t>
            </w:r>
          </w:p>
          <w:p w:rsidR="00C26481" w:rsidRPr="00EF4F00" w:rsidRDefault="00C26481" w:rsidP="00C26481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left="106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 права на предоставление услуг</w:t>
            </w:r>
            <w:r w:rsidRPr="00EF4F00">
              <w:rPr>
                <w:rFonts w:ascii="Times New Roman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мер социальной поддержки отдельным категориям</w:t>
            </w:r>
            <w:r w:rsidRPr="00EF4F0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граждан;</w:t>
            </w:r>
          </w:p>
          <w:p w:rsidR="00C26481" w:rsidRPr="00EF4F00" w:rsidRDefault="00C26481" w:rsidP="00C26481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left="106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информирования граждан и должностных</w:t>
            </w:r>
            <w:r w:rsidRPr="00EF4F00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лиц об изменениях в области пенсионного обеспечения и социальной защиты</w:t>
            </w:r>
            <w:r w:rsidRPr="00EF4F00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населения;</w:t>
            </w:r>
          </w:p>
          <w:p w:rsidR="00C26481" w:rsidRPr="00EF4F00" w:rsidRDefault="00C26481" w:rsidP="00C26481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left="106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общения с лицами пожилого возраста и инвалидами;</w:t>
            </w:r>
          </w:p>
          <w:p w:rsidR="00C26481" w:rsidRPr="00EF4F00" w:rsidRDefault="00C26481" w:rsidP="00C26481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-публичного выступления и речевой аргументации позиции;</w:t>
            </w:r>
          </w:p>
          <w:p w:rsidR="00C26481" w:rsidRPr="00EF4F00" w:rsidRDefault="00C26481" w:rsidP="00C26481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C26481" w:rsidRPr="00EF4F00" w:rsidRDefault="00C26481" w:rsidP="00C26481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C26481" w:rsidRPr="00EF4F00" w:rsidRDefault="00C26481" w:rsidP="00C26481">
            <w:pPr>
              <w:pStyle w:val="TableParagraph"/>
              <w:spacing w:line="26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 4. Осуществлять поиск и использование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26481" w:rsidRPr="00EF4F00" w:rsidRDefault="00C26481" w:rsidP="00C26481">
            <w:pPr>
              <w:pStyle w:val="TableParagraph"/>
              <w:tabs>
                <w:tab w:val="left" w:pos="167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Оценивается руководителями практики</w:t>
            </w: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от</w:t>
            </w:r>
          </w:p>
          <w:p w:rsidR="00C26481" w:rsidRPr="00EF4F00" w:rsidRDefault="00C26481" w:rsidP="00C26481">
            <w:pPr>
              <w:pStyle w:val="TableParagraph"/>
              <w:tabs>
                <w:tab w:val="left" w:pos="176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колледжа</w:t>
            </w: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 организации</w:t>
            </w:r>
          </w:p>
        </w:tc>
      </w:tr>
    </w:tbl>
    <w:p w:rsidR="00895B4C" w:rsidRPr="00EF4F00" w:rsidRDefault="00895B4C" w:rsidP="00C26481">
      <w:pPr>
        <w:ind w:firstLine="567"/>
        <w:jc w:val="both"/>
        <w:rPr>
          <w:sz w:val="24"/>
          <w:szCs w:val="24"/>
        </w:rPr>
        <w:sectPr w:rsidR="00895B4C" w:rsidRPr="00EF4F00">
          <w:pgSz w:w="11910" w:h="16840"/>
          <w:pgMar w:top="1040" w:right="460" w:bottom="1200" w:left="1320" w:header="0" w:footer="975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5386"/>
        <w:gridCol w:w="1985"/>
      </w:tblGrid>
      <w:tr w:rsidR="00895B4C" w:rsidRPr="00EF4F00" w:rsidTr="00C26481">
        <w:trPr>
          <w:trHeight w:val="69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 w:rsidP="00C26481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F4F0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</w:t>
            </w:r>
            <w:proofErr w:type="spellEnd"/>
            <w:r w:rsidRPr="00EF4F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ПМ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 w:rsidP="00C26481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F4F0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Уровень </w:t>
            </w:r>
            <w:proofErr w:type="spellStart"/>
            <w:r w:rsidRPr="00EF4F0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сформированности</w:t>
            </w:r>
            <w:proofErr w:type="spellEnd"/>
            <w:r w:rsidRPr="00EF4F0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общих и профессиональных компетенций, приобретенного</w:t>
            </w:r>
            <w:r w:rsidR="00C26481" w:rsidRPr="00EF4F0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EF4F0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практического опыта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 w:rsidP="00C26481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F4F0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Кем оценивается (сформирована/ не сформирована)</w:t>
            </w:r>
          </w:p>
        </w:tc>
      </w:tr>
      <w:tr w:rsidR="00895B4C" w:rsidRPr="00EF4F00" w:rsidTr="00C26481">
        <w:trPr>
          <w:trHeight w:val="1245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B4C" w:rsidRPr="00EF4F00" w:rsidRDefault="00895B4C" w:rsidP="00C26481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 w:rsidP="00C26481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информации, необходимой для эффективного выполнения профессиональных задач, профессионального и личностного развития. ОК 5. Использовать информационно- коммуникационные технологии в профессиональной деятельности.</w:t>
            </w:r>
          </w:p>
          <w:p w:rsidR="00895B4C" w:rsidRPr="00EF4F00" w:rsidRDefault="00895B4C" w:rsidP="00C26481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 6. Работать в коллективе и команде,</w:t>
            </w:r>
          </w:p>
          <w:p w:rsidR="00895B4C" w:rsidRPr="00EF4F00" w:rsidRDefault="00895B4C" w:rsidP="00C26481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 общаться с коллегами, руководством, потребителями.</w:t>
            </w:r>
          </w:p>
          <w:p w:rsidR="00895B4C" w:rsidRPr="00EF4F00" w:rsidRDefault="00895B4C" w:rsidP="00C26481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 7. Брать на себя ответственность за работу членов команды (подчиненных), результат выполнения заданий.</w:t>
            </w:r>
          </w:p>
          <w:p w:rsidR="00895B4C" w:rsidRPr="00EF4F00" w:rsidRDefault="00895B4C" w:rsidP="00C26481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 9. Ориентироваться в условиях постоянного изменения правовой базы.</w:t>
            </w:r>
          </w:p>
          <w:p w:rsidR="00895B4C" w:rsidRPr="00EF4F00" w:rsidRDefault="00895B4C" w:rsidP="00C26481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 10. Соблюдать основы здорового образа жизни, требования охраны труда.</w:t>
            </w:r>
          </w:p>
          <w:p w:rsidR="00895B4C" w:rsidRPr="00EF4F00" w:rsidRDefault="00895B4C" w:rsidP="00C26481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 11. Соблюдать деловой этикет, культуру и психологические основы общения, нормы и правила поведения.</w:t>
            </w:r>
          </w:p>
          <w:p w:rsidR="00895B4C" w:rsidRPr="00EF4F00" w:rsidRDefault="00895B4C" w:rsidP="00C26481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 12. Проявлять нетерпимость к коррупционному поведению.</w:t>
            </w:r>
          </w:p>
          <w:p w:rsidR="00895B4C" w:rsidRPr="00EF4F00" w:rsidRDefault="00895B4C" w:rsidP="00C26481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5.2.1. Обеспечение реализации прав граждан в сфере пенсионного обеспечения и социальной защиты.</w:t>
            </w:r>
          </w:p>
          <w:p w:rsidR="00895B4C" w:rsidRPr="00EF4F00" w:rsidRDefault="00895B4C" w:rsidP="00C26481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 1.1. Осуществлять профессиональное толкование нормативных правовых актов для реализации прав граждан в сфере пенсионного обеспечения и социальной защиты.</w:t>
            </w:r>
          </w:p>
          <w:p w:rsidR="00895B4C" w:rsidRPr="00EF4F00" w:rsidRDefault="00895B4C" w:rsidP="00C26481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 1.2. Осуществлять прием граждан по вопросам пенсионного обеспечения и социальной защиты.</w:t>
            </w:r>
          </w:p>
          <w:p w:rsidR="00895B4C" w:rsidRPr="00EF4F00" w:rsidRDefault="00895B4C" w:rsidP="00C26481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 1.3. Рассматривать пакет документов для назначения пенсий, пособий, компенсаций, других выплат, а также мер социальной поддержки отдельным категориям граждан, нуждающимся в социальной защите.</w:t>
            </w:r>
          </w:p>
          <w:p w:rsidR="00895B4C" w:rsidRPr="00EF4F00" w:rsidRDefault="00895B4C" w:rsidP="00C26481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 1.4. Осуществлять установление (назначение, перерасчет, перевод), индексацию и корректировку пенсий, назначение пособий, компенсаций и других социальных выплат, используя информационно-компьютерные технологии.</w:t>
            </w:r>
          </w:p>
          <w:p w:rsidR="00895B4C" w:rsidRPr="00EF4F00" w:rsidRDefault="00895B4C" w:rsidP="00C26481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 1.5. Осуществлять формирование и хранение дел получателей пенсий, пособий и других социальных выплат.</w:t>
            </w:r>
          </w:p>
          <w:p w:rsidR="00895B4C" w:rsidRPr="00EF4F00" w:rsidRDefault="00895B4C" w:rsidP="00C26481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 1.6. Консультировать граждан и</w:t>
            </w:r>
          </w:p>
          <w:p w:rsidR="00895B4C" w:rsidRPr="00EF4F00" w:rsidRDefault="00895B4C" w:rsidP="00C26481">
            <w:pPr>
              <w:pStyle w:val="TableParagraph"/>
              <w:spacing w:line="27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представителей юридических лиц по вопросам пенсионного обеспечения и социальной защиты.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B4C" w:rsidRPr="00EF4F00" w:rsidRDefault="00895B4C" w:rsidP="00C26481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95B4C" w:rsidRPr="00EF4F00" w:rsidRDefault="00895B4C" w:rsidP="00C26481">
      <w:pPr>
        <w:ind w:firstLine="567"/>
        <w:jc w:val="both"/>
        <w:rPr>
          <w:sz w:val="24"/>
          <w:szCs w:val="24"/>
        </w:rPr>
        <w:sectPr w:rsidR="00895B4C" w:rsidRPr="00EF4F00">
          <w:pgSz w:w="11910" w:h="16840"/>
          <w:pgMar w:top="1120" w:right="460" w:bottom="1160" w:left="1320" w:header="0" w:footer="975" w:gutter="0"/>
          <w:cols w:space="720"/>
        </w:sectPr>
      </w:pPr>
    </w:p>
    <w:p w:rsidR="00895B4C" w:rsidRPr="00EF4F00" w:rsidRDefault="00895B4C" w:rsidP="00C26481">
      <w:pPr>
        <w:pStyle w:val="1"/>
        <w:tabs>
          <w:tab w:val="left" w:pos="1510"/>
        </w:tabs>
        <w:spacing w:before="61"/>
        <w:ind w:left="567"/>
        <w:jc w:val="both"/>
      </w:pPr>
      <w:r w:rsidRPr="00EF4F00">
        <w:lastRenderedPageBreak/>
        <w:t>Критерии оценки</w:t>
      </w:r>
      <w:r w:rsidRPr="00EF4F00">
        <w:rPr>
          <w:spacing w:val="-3"/>
        </w:rPr>
        <w:t xml:space="preserve"> </w:t>
      </w:r>
      <w:r w:rsidRPr="00EF4F00">
        <w:t>отчета</w:t>
      </w:r>
    </w:p>
    <w:p w:rsidR="00895B4C" w:rsidRPr="00EF4F00" w:rsidRDefault="00895B4C" w:rsidP="00C26481">
      <w:pPr>
        <w:pStyle w:val="a3"/>
        <w:spacing w:before="4"/>
        <w:ind w:firstLine="567"/>
        <w:jc w:val="both"/>
        <w:rPr>
          <w:b/>
          <w:sz w:val="24"/>
          <w:szCs w:val="24"/>
        </w:rPr>
      </w:pPr>
    </w:p>
    <w:tbl>
      <w:tblPr>
        <w:tblStyle w:val="TableNormal"/>
        <w:tblW w:w="9353" w:type="dxa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5"/>
        <w:gridCol w:w="6758"/>
      </w:tblGrid>
      <w:tr w:rsidR="00895B4C" w:rsidRPr="00EF4F00" w:rsidTr="00C26481">
        <w:trPr>
          <w:trHeight w:val="297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 w:rsidP="00C26481">
            <w:pPr>
              <w:pStyle w:val="TableParagraph"/>
              <w:spacing w:line="251" w:lineRule="exact"/>
              <w:ind w:left="0" w:firstLine="4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F4F00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6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 w:rsidP="00C26481">
            <w:pPr>
              <w:pStyle w:val="TableParagraph"/>
              <w:spacing w:line="251" w:lineRule="exact"/>
              <w:ind w:left="0" w:firstLine="4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F4F00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  <w:proofErr w:type="spellEnd"/>
          </w:p>
        </w:tc>
      </w:tr>
      <w:tr w:rsidR="00895B4C" w:rsidRPr="00EF4F00" w:rsidTr="00C26481">
        <w:trPr>
          <w:trHeight w:val="1264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B4C" w:rsidRPr="00EF4F00" w:rsidRDefault="00895B4C" w:rsidP="00C26481">
            <w:pPr>
              <w:pStyle w:val="TableParagraph"/>
              <w:ind w:left="0" w:firstLine="4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5B4C" w:rsidRPr="00EF4F00" w:rsidRDefault="00895B4C" w:rsidP="00C26481">
            <w:pPr>
              <w:pStyle w:val="TableParagraph"/>
              <w:spacing w:before="10"/>
              <w:ind w:left="0" w:firstLine="4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5B4C" w:rsidRPr="00EF4F00" w:rsidRDefault="00895B4C" w:rsidP="00C26481">
            <w:pPr>
              <w:pStyle w:val="TableParagraph"/>
              <w:ind w:left="0" w:firstLine="4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F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«5» </w:t>
            </w:r>
            <w:proofErr w:type="spellStart"/>
            <w:r w:rsidRPr="00EF4F00">
              <w:rPr>
                <w:rFonts w:ascii="Times New Roman" w:hAnsi="Times New Roman" w:cs="Times New Roman"/>
                <w:b/>
                <w:sz w:val="24"/>
                <w:szCs w:val="24"/>
              </w:rPr>
              <w:t>отлично</w:t>
            </w:r>
            <w:proofErr w:type="spellEnd"/>
          </w:p>
        </w:tc>
        <w:tc>
          <w:tcPr>
            <w:tcW w:w="6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 w:rsidP="00C26481">
            <w:pPr>
              <w:pStyle w:val="TableParagraph"/>
              <w:ind w:left="0" w:firstLine="4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Изложение материалов полное, последовательное, грамотное. Отчет написан аккуратно, без исправлений. Приложены банковские документы. Приложения логично связаны с текстовой частью отчета. Отчет сдан в установленный срок. Программа практики выполнена. Отзыв</w:t>
            </w:r>
          </w:p>
          <w:p w:rsidR="00895B4C" w:rsidRPr="00EF4F00" w:rsidRDefault="00895B4C" w:rsidP="00C26481">
            <w:pPr>
              <w:pStyle w:val="TableParagraph"/>
              <w:spacing w:line="239" w:lineRule="exact"/>
              <w:ind w:left="0" w:firstLine="4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положительный.</w:t>
            </w:r>
          </w:p>
        </w:tc>
      </w:tr>
      <w:tr w:rsidR="00895B4C" w:rsidRPr="00EF4F00" w:rsidTr="00C26481">
        <w:trPr>
          <w:trHeight w:val="1264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B4C" w:rsidRPr="00EF4F00" w:rsidRDefault="00895B4C" w:rsidP="00C26481">
            <w:pPr>
              <w:pStyle w:val="TableParagraph"/>
              <w:ind w:left="0" w:firstLine="4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95B4C" w:rsidRPr="00EF4F00" w:rsidRDefault="00895B4C" w:rsidP="00C26481">
            <w:pPr>
              <w:pStyle w:val="TableParagraph"/>
              <w:spacing w:before="10"/>
              <w:ind w:left="0" w:firstLine="4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95B4C" w:rsidRPr="00EF4F00" w:rsidRDefault="00895B4C" w:rsidP="00C26481">
            <w:pPr>
              <w:pStyle w:val="TableParagraph"/>
              <w:ind w:left="0" w:firstLine="4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F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«4» </w:t>
            </w:r>
            <w:proofErr w:type="spellStart"/>
            <w:r w:rsidRPr="00EF4F00">
              <w:rPr>
                <w:rFonts w:ascii="Times New Roman" w:hAnsi="Times New Roman" w:cs="Times New Roman"/>
                <w:b/>
                <w:sz w:val="24"/>
                <w:szCs w:val="24"/>
              </w:rPr>
              <w:t>хорошо</w:t>
            </w:r>
            <w:proofErr w:type="spellEnd"/>
          </w:p>
        </w:tc>
        <w:tc>
          <w:tcPr>
            <w:tcW w:w="6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 w:rsidP="00C26481">
            <w:pPr>
              <w:pStyle w:val="TableParagraph"/>
              <w:ind w:left="0" w:firstLine="4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Изложение материалов полное, последовательное в соответствии с требованиями программы. Допускаются несущественные и стилистические ошибки. Оформление аккуратное. Приложения в основном связаны с текстовой частью. Отчет сдан в установленный срок. Программа практики</w:t>
            </w:r>
          </w:p>
          <w:p w:rsidR="00895B4C" w:rsidRPr="00EF4F00" w:rsidRDefault="00895B4C" w:rsidP="00C26481">
            <w:pPr>
              <w:pStyle w:val="TableParagraph"/>
              <w:spacing w:line="238" w:lineRule="exact"/>
              <w:ind w:left="0" w:firstLine="4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выполнена. Отзыв положительный.</w:t>
            </w:r>
          </w:p>
        </w:tc>
      </w:tr>
      <w:tr w:rsidR="00895B4C" w:rsidRPr="00EF4F00" w:rsidTr="00C26481">
        <w:trPr>
          <w:trHeight w:val="111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B4C" w:rsidRPr="00EF4F00" w:rsidRDefault="00895B4C" w:rsidP="00C26481">
            <w:pPr>
              <w:pStyle w:val="TableParagraph"/>
              <w:spacing w:before="2"/>
              <w:ind w:left="0" w:firstLine="4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95B4C" w:rsidRPr="00EF4F00" w:rsidRDefault="00895B4C" w:rsidP="00C26481">
            <w:pPr>
              <w:pStyle w:val="TableParagraph"/>
              <w:ind w:left="0" w:firstLine="4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F00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  <w:p w:rsidR="00895B4C" w:rsidRPr="00EF4F00" w:rsidRDefault="00895B4C" w:rsidP="00C26481">
            <w:pPr>
              <w:pStyle w:val="TableParagraph"/>
              <w:spacing w:before="2"/>
              <w:ind w:left="0" w:firstLine="4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F4F00">
              <w:rPr>
                <w:rFonts w:ascii="Times New Roman" w:hAnsi="Times New Roman" w:cs="Times New Roman"/>
                <w:b/>
                <w:sz w:val="24"/>
                <w:szCs w:val="24"/>
              </w:rPr>
              <w:t>удовлетворительно</w:t>
            </w:r>
            <w:proofErr w:type="spellEnd"/>
          </w:p>
        </w:tc>
        <w:tc>
          <w:tcPr>
            <w:tcW w:w="6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 w:rsidP="00C26481">
            <w:pPr>
              <w:pStyle w:val="TableParagraph"/>
              <w:ind w:left="0" w:firstLine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Изложение материалов неполное. Оформление не аккуратное. Текстовая часть отчета не везде связана с приложениями. Отчет сдан в установленный срок. Программа практики выполнена не в полном объеме. </w:t>
            </w:r>
            <w:proofErr w:type="spellStart"/>
            <w:r w:rsidRPr="00EF4F00">
              <w:rPr>
                <w:rFonts w:ascii="Times New Roman" w:hAnsi="Times New Roman" w:cs="Times New Roman"/>
                <w:sz w:val="24"/>
                <w:szCs w:val="24"/>
              </w:rPr>
              <w:t>Отзыв</w:t>
            </w:r>
            <w:proofErr w:type="spellEnd"/>
            <w:r w:rsidRPr="00EF4F0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F4F00">
              <w:rPr>
                <w:rFonts w:ascii="Times New Roman" w:hAnsi="Times New Roman" w:cs="Times New Roman"/>
                <w:sz w:val="24"/>
                <w:szCs w:val="24"/>
              </w:rPr>
              <w:t>положительный</w:t>
            </w:r>
            <w:proofErr w:type="spellEnd"/>
            <w:r w:rsidRPr="00EF4F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5B4C" w:rsidRPr="00EF4F00" w:rsidTr="00C26481">
        <w:trPr>
          <w:trHeight w:val="1012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 w:rsidP="00C26481">
            <w:pPr>
              <w:pStyle w:val="TableParagraph"/>
              <w:spacing w:before="125" w:line="252" w:lineRule="exact"/>
              <w:ind w:left="0" w:firstLine="4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F00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  <w:p w:rsidR="00895B4C" w:rsidRPr="00EF4F00" w:rsidRDefault="00895B4C" w:rsidP="00C26481">
            <w:pPr>
              <w:pStyle w:val="TableParagraph"/>
              <w:ind w:left="0" w:firstLine="4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F4F00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неудовлетворите</w:t>
            </w:r>
            <w:r w:rsidRPr="00EF4F00">
              <w:rPr>
                <w:rFonts w:ascii="Times New Roman" w:hAnsi="Times New Roman" w:cs="Times New Roman"/>
                <w:b/>
                <w:sz w:val="24"/>
                <w:szCs w:val="24"/>
              </w:rPr>
              <w:t>льно</w:t>
            </w:r>
            <w:proofErr w:type="spellEnd"/>
          </w:p>
        </w:tc>
        <w:tc>
          <w:tcPr>
            <w:tcW w:w="6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5B4C" w:rsidRPr="00EF4F00" w:rsidRDefault="00895B4C" w:rsidP="00C26481">
            <w:pPr>
              <w:pStyle w:val="TableParagraph"/>
              <w:ind w:left="0" w:firstLine="4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Изложение материалов неполное, бессистемное. Существуют ошибки, оформление не аккуратное. Приложения отсутствуют. Отчет сдан в установленный срок Отзыв отрицательный.</w:t>
            </w:r>
          </w:p>
          <w:p w:rsidR="00895B4C" w:rsidRPr="00EF4F00" w:rsidRDefault="00895B4C" w:rsidP="00C26481">
            <w:pPr>
              <w:pStyle w:val="TableParagraph"/>
              <w:spacing w:line="238" w:lineRule="exact"/>
              <w:ind w:left="0" w:firstLine="4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F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 практики не выполнена.</w:t>
            </w:r>
          </w:p>
        </w:tc>
      </w:tr>
    </w:tbl>
    <w:p w:rsidR="00895B4C" w:rsidRPr="00EF4F00" w:rsidRDefault="00895B4C" w:rsidP="00C26481">
      <w:pPr>
        <w:ind w:firstLine="567"/>
        <w:jc w:val="both"/>
        <w:rPr>
          <w:sz w:val="24"/>
          <w:szCs w:val="24"/>
          <w:lang w:bidi="ru-RU"/>
        </w:rPr>
      </w:pPr>
    </w:p>
    <w:p w:rsidR="008B4D03" w:rsidRPr="00EF4F00" w:rsidRDefault="008B4D03" w:rsidP="00C26481">
      <w:pPr>
        <w:ind w:firstLine="567"/>
        <w:jc w:val="both"/>
        <w:rPr>
          <w:sz w:val="24"/>
          <w:szCs w:val="24"/>
        </w:rPr>
      </w:pPr>
    </w:p>
    <w:p w:rsidR="008B4D03" w:rsidRPr="00EF4F00" w:rsidRDefault="008B4D03" w:rsidP="00C26481">
      <w:pPr>
        <w:ind w:firstLine="567"/>
        <w:jc w:val="both"/>
        <w:rPr>
          <w:sz w:val="24"/>
          <w:szCs w:val="24"/>
        </w:rPr>
      </w:pPr>
    </w:p>
    <w:sectPr w:rsidR="008B4D03" w:rsidRPr="00EF4F00" w:rsidSect="00241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3A2576C"/>
    <w:multiLevelType w:val="multilevel"/>
    <w:tmpl w:val="0422CDA6"/>
    <w:lvl w:ilvl="0">
      <w:start w:val="5"/>
      <w:numFmt w:val="decimal"/>
      <w:lvlText w:val="%1"/>
      <w:lvlJc w:val="left"/>
      <w:pPr>
        <w:ind w:left="382" w:hanging="600"/>
      </w:pPr>
      <w:rPr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382" w:hanging="600"/>
      </w:pPr>
      <w:rPr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382" w:hanging="60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"/>
      <w:lvlJc w:val="left"/>
      <w:pPr>
        <w:ind w:left="38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4278" w:hanging="711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5253" w:hanging="711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6227" w:hanging="711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7202" w:hanging="711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8177" w:hanging="711"/>
      </w:pPr>
      <w:rPr>
        <w:lang w:val="ru-RU" w:eastAsia="ru-RU" w:bidi="ru-RU"/>
      </w:rPr>
    </w:lvl>
  </w:abstractNum>
  <w:abstractNum w:abstractNumId="2">
    <w:nsid w:val="16044675"/>
    <w:multiLevelType w:val="hybridMultilevel"/>
    <w:tmpl w:val="690ED666"/>
    <w:lvl w:ilvl="0" w:tplc="A238D296">
      <w:numFmt w:val="bullet"/>
      <w:lvlText w:val="-"/>
      <w:lvlJc w:val="left"/>
      <w:pPr>
        <w:ind w:left="3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6F324084">
      <w:numFmt w:val="bullet"/>
      <w:lvlText w:val="•"/>
      <w:lvlJc w:val="left"/>
      <w:pPr>
        <w:ind w:left="1354" w:hanging="140"/>
      </w:pPr>
      <w:rPr>
        <w:lang w:val="ru-RU" w:eastAsia="ru-RU" w:bidi="ru-RU"/>
      </w:rPr>
    </w:lvl>
    <w:lvl w:ilvl="2" w:tplc="621AD8B2">
      <w:numFmt w:val="bullet"/>
      <w:lvlText w:val="•"/>
      <w:lvlJc w:val="left"/>
      <w:pPr>
        <w:ind w:left="2329" w:hanging="140"/>
      </w:pPr>
      <w:rPr>
        <w:lang w:val="ru-RU" w:eastAsia="ru-RU" w:bidi="ru-RU"/>
      </w:rPr>
    </w:lvl>
    <w:lvl w:ilvl="3" w:tplc="CA5CC90C">
      <w:numFmt w:val="bullet"/>
      <w:lvlText w:val="•"/>
      <w:lvlJc w:val="left"/>
      <w:pPr>
        <w:ind w:left="3303" w:hanging="140"/>
      </w:pPr>
      <w:rPr>
        <w:lang w:val="ru-RU" w:eastAsia="ru-RU" w:bidi="ru-RU"/>
      </w:rPr>
    </w:lvl>
    <w:lvl w:ilvl="4" w:tplc="6A9C7640">
      <w:numFmt w:val="bullet"/>
      <w:lvlText w:val="•"/>
      <w:lvlJc w:val="left"/>
      <w:pPr>
        <w:ind w:left="4278" w:hanging="140"/>
      </w:pPr>
      <w:rPr>
        <w:lang w:val="ru-RU" w:eastAsia="ru-RU" w:bidi="ru-RU"/>
      </w:rPr>
    </w:lvl>
    <w:lvl w:ilvl="5" w:tplc="D3E44E44">
      <w:numFmt w:val="bullet"/>
      <w:lvlText w:val="•"/>
      <w:lvlJc w:val="left"/>
      <w:pPr>
        <w:ind w:left="5253" w:hanging="140"/>
      </w:pPr>
      <w:rPr>
        <w:lang w:val="ru-RU" w:eastAsia="ru-RU" w:bidi="ru-RU"/>
      </w:rPr>
    </w:lvl>
    <w:lvl w:ilvl="6" w:tplc="1A14EAC6">
      <w:numFmt w:val="bullet"/>
      <w:lvlText w:val="•"/>
      <w:lvlJc w:val="left"/>
      <w:pPr>
        <w:ind w:left="6227" w:hanging="140"/>
      </w:pPr>
      <w:rPr>
        <w:lang w:val="ru-RU" w:eastAsia="ru-RU" w:bidi="ru-RU"/>
      </w:rPr>
    </w:lvl>
    <w:lvl w:ilvl="7" w:tplc="5BF68476">
      <w:numFmt w:val="bullet"/>
      <w:lvlText w:val="•"/>
      <w:lvlJc w:val="left"/>
      <w:pPr>
        <w:ind w:left="7202" w:hanging="140"/>
      </w:pPr>
      <w:rPr>
        <w:lang w:val="ru-RU" w:eastAsia="ru-RU" w:bidi="ru-RU"/>
      </w:rPr>
    </w:lvl>
    <w:lvl w:ilvl="8" w:tplc="0194EA4A">
      <w:numFmt w:val="bullet"/>
      <w:lvlText w:val="•"/>
      <w:lvlJc w:val="left"/>
      <w:pPr>
        <w:ind w:left="8177" w:hanging="140"/>
      </w:pPr>
      <w:rPr>
        <w:lang w:val="ru-RU" w:eastAsia="ru-RU" w:bidi="ru-RU"/>
      </w:rPr>
    </w:lvl>
  </w:abstractNum>
  <w:abstractNum w:abstractNumId="3">
    <w:nsid w:val="277143FB"/>
    <w:multiLevelType w:val="hybridMultilevel"/>
    <w:tmpl w:val="587E3592"/>
    <w:lvl w:ilvl="0" w:tplc="9EEA142A">
      <w:start w:val="1"/>
      <w:numFmt w:val="decimal"/>
      <w:lvlText w:val="%1."/>
      <w:lvlJc w:val="left"/>
      <w:pPr>
        <w:ind w:left="382" w:hanging="711"/>
      </w:pPr>
      <w:rPr>
        <w:spacing w:val="-5"/>
        <w:w w:val="100"/>
        <w:lang w:val="ru-RU" w:eastAsia="ru-RU" w:bidi="ru-RU"/>
      </w:rPr>
    </w:lvl>
    <w:lvl w:ilvl="1" w:tplc="E25A34DA">
      <w:numFmt w:val="bullet"/>
      <w:lvlText w:val="•"/>
      <w:lvlJc w:val="left"/>
      <w:pPr>
        <w:ind w:left="1354" w:hanging="711"/>
      </w:pPr>
      <w:rPr>
        <w:lang w:val="ru-RU" w:eastAsia="ru-RU" w:bidi="ru-RU"/>
      </w:rPr>
    </w:lvl>
    <w:lvl w:ilvl="2" w:tplc="FD2C2FE0">
      <w:numFmt w:val="bullet"/>
      <w:lvlText w:val="•"/>
      <w:lvlJc w:val="left"/>
      <w:pPr>
        <w:ind w:left="2329" w:hanging="711"/>
      </w:pPr>
      <w:rPr>
        <w:lang w:val="ru-RU" w:eastAsia="ru-RU" w:bidi="ru-RU"/>
      </w:rPr>
    </w:lvl>
    <w:lvl w:ilvl="3" w:tplc="19EE17D8">
      <w:numFmt w:val="bullet"/>
      <w:lvlText w:val="•"/>
      <w:lvlJc w:val="left"/>
      <w:pPr>
        <w:ind w:left="3303" w:hanging="711"/>
      </w:pPr>
      <w:rPr>
        <w:lang w:val="ru-RU" w:eastAsia="ru-RU" w:bidi="ru-RU"/>
      </w:rPr>
    </w:lvl>
    <w:lvl w:ilvl="4" w:tplc="072EA8D2">
      <w:numFmt w:val="bullet"/>
      <w:lvlText w:val="•"/>
      <w:lvlJc w:val="left"/>
      <w:pPr>
        <w:ind w:left="4278" w:hanging="711"/>
      </w:pPr>
      <w:rPr>
        <w:lang w:val="ru-RU" w:eastAsia="ru-RU" w:bidi="ru-RU"/>
      </w:rPr>
    </w:lvl>
    <w:lvl w:ilvl="5" w:tplc="1CFC32D2">
      <w:numFmt w:val="bullet"/>
      <w:lvlText w:val="•"/>
      <w:lvlJc w:val="left"/>
      <w:pPr>
        <w:ind w:left="5253" w:hanging="711"/>
      </w:pPr>
      <w:rPr>
        <w:lang w:val="ru-RU" w:eastAsia="ru-RU" w:bidi="ru-RU"/>
      </w:rPr>
    </w:lvl>
    <w:lvl w:ilvl="6" w:tplc="28A24A5A">
      <w:numFmt w:val="bullet"/>
      <w:lvlText w:val="•"/>
      <w:lvlJc w:val="left"/>
      <w:pPr>
        <w:ind w:left="6227" w:hanging="711"/>
      </w:pPr>
      <w:rPr>
        <w:lang w:val="ru-RU" w:eastAsia="ru-RU" w:bidi="ru-RU"/>
      </w:rPr>
    </w:lvl>
    <w:lvl w:ilvl="7" w:tplc="C31CACF0">
      <w:numFmt w:val="bullet"/>
      <w:lvlText w:val="•"/>
      <w:lvlJc w:val="left"/>
      <w:pPr>
        <w:ind w:left="7202" w:hanging="711"/>
      </w:pPr>
      <w:rPr>
        <w:lang w:val="ru-RU" w:eastAsia="ru-RU" w:bidi="ru-RU"/>
      </w:rPr>
    </w:lvl>
    <w:lvl w:ilvl="8" w:tplc="1830682C">
      <w:numFmt w:val="bullet"/>
      <w:lvlText w:val="•"/>
      <w:lvlJc w:val="left"/>
      <w:pPr>
        <w:ind w:left="8177" w:hanging="711"/>
      </w:pPr>
      <w:rPr>
        <w:lang w:val="ru-RU" w:eastAsia="ru-RU" w:bidi="ru-RU"/>
      </w:rPr>
    </w:lvl>
  </w:abstractNum>
  <w:abstractNum w:abstractNumId="4">
    <w:nsid w:val="30711C20"/>
    <w:multiLevelType w:val="hybridMultilevel"/>
    <w:tmpl w:val="3DA8DA84"/>
    <w:lvl w:ilvl="0" w:tplc="B876F72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8A0EDF40">
      <w:numFmt w:val="bullet"/>
      <w:lvlText w:val="•"/>
      <w:lvlJc w:val="left"/>
      <w:pPr>
        <w:ind w:left="627" w:hanging="140"/>
      </w:pPr>
      <w:rPr>
        <w:lang w:val="ru-RU" w:eastAsia="ru-RU" w:bidi="ru-RU"/>
      </w:rPr>
    </w:lvl>
    <w:lvl w:ilvl="2" w:tplc="15A0096C">
      <w:numFmt w:val="bullet"/>
      <w:lvlText w:val="•"/>
      <w:lvlJc w:val="left"/>
      <w:pPr>
        <w:ind w:left="1155" w:hanging="140"/>
      </w:pPr>
      <w:rPr>
        <w:lang w:val="ru-RU" w:eastAsia="ru-RU" w:bidi="ru-RU"/>
      </w:rPr>
    </w:lvl>
    <w:lvl w:ilvl="3" w:tplc="AFFE44DE">
      <w:numFmt w:val="bullet"/>
      <w:lvlText w:val="•"/>
      <w:lvlJc w:val="left"/>
      <w:pPr>
        <w:ind w:left="1682" w:hanging="140"/>
      </w:pPr>
      <w:rPr>
        <w:lang w:val="ru-RU" w:eastAsia="ru-RU" w:bidi="ru-RU"/>
      </w:rPr>
    </w:lvl>
    <w:lvl w:ilvl="4" w:tplc="8ABCE9F6">
      <w:numFmt w:val="bullet"/>
      <w:lvlText w:val="•"/>
      <w:lvlJc w:val="left"/>
      <w:pPr>
        <w:ind w:left="2210" w:hanging="140"/>
      </w:pPr>
      <w:rPr>
        <w:lang w:val="ru-RU" w:eastAsia="ru-RU" w:bidi="ru-RU"/>
      </w:rPr>
    </w:lvl>
    <w:lvl w:ilvl="5" w:tplc="452E792A">
      <w:numFmt w:val="bullet"/>
      <w:lvlText w:val="•"/>
      <w:lvlJc w:val="left"/>
      <w:pPr>
        <w:ind w:left="2738" w:hanging="140"/>
      </w:pPr>
      <w:rPr>
        <w:lang w:val="ru-RU" w:eastAsia="ru-RU" w:bidi="ru-RU"/>
      </w:rPr>
    </w:lvl>
    <w:lvl w:ilvl="6" w:tplc="CA7CAB04">
      <w:numFmt w:val="bullet"/>
      <w:lvlText w:val="•"/>
      <w:lvlJc w:val="left"/>
      <w:pPr>
        <w:ind w:left="3265" w:hanging="140"/>
      </w:pPr>
      <w:rPr>
        <w:lang w:val="ru-RU" w:eastAsia="ru-RU" w:bidi="ru-RU"/>
      </w:rPr>
    </w:lvl>
    <w:lvl w:ilvl="7" w:tplc="32BEF18C">
      <w:numFmt w:val="bullet"/>
      <w:lvlText w:val="•"/>
      <w:lvlJc w:val="left"/>
      <w:pPr>
        <w:ind w:left="3793" w:hanging="140"/>
      </w:pPr>
      <w:rPr>
        <w:lang w:val="ru-RU" w:eastAsia="ru-RU" w:bidi="ru-RU"/>
      </w:rPr>
    </w:lvl>
    <w:lvl w:ilvl="8" w:tplc="06F0A8C0">
      <w:numFmt w:val="bullet"/>
      <w:lvlText w:val="•"/>
      <w:lvlJc w:val="left"/>
      <w:pPr>
        <w:ind w:left="4320" w:hanging="140"/>
      </w:pPr>
      <w:rPr>
        <w:lang w:val="ru-RU" w:eastAsia="ru-RU" w:bidi="ru-RU"/>
      </w:rPr>
    </w:lvl>
  </w:abstractNum>
  <w:abstractNum w:abstractNumId="5">
    <w:nsid w:val="3A730885"/>
    <w:multiLevelType w:val="multilevel"/>
    <w:tmpl w:val="13FAA6A6"/>
    <w:lvl w:ilvl="0">
      <w:start w:val="6"/>
      <w:numFmt w:val="decimal"/>
      <w:lvlText w:val="%1"/>
      <w:lvlJc w:val="left"/>
      <w:pPr>
        <w:ind w:left="382" w:hanging="1124"/>
      </w:pPr>
      <w:rPr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82" w:hanging="1124"/>
      </w:pPr>
      <w:rPr>
        <w:spacing w:val="-27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329" w:hanging="1124"/>
      </w:pPr>
      <w:rPr>
        <w:lang w:val="ru-RU" w:eastAsia="ru-RU" w:bidi="ru-RU"/>
      </w:rPr>
    </w:lvl>
    <w:lvl w:ilvl="3">
      <w:numFmt w:val="bullet"/>
      <w:lvlText w:val="•"/>
      <w:lvlJc w:val="left"/>
      <w:pPr>
        <w:ind w:left="3303" w:hanging="1124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4278" w:hanging="1124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5253" w:hanging="1124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6227" w:hanging="1124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7202" w:hanging="1124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8177" w:hanging="1124"/>
      </w:pPr>
      <w:rPr>
        <w:lang w:val="ru-RU" w:eastAsia="ru-RU" w:bidi="ru-RU"/>
      </w:rPr>
    </w:lvl>
  </w:abstractNum>
  <w:abstractNum w:abstractNumId="6">
    <w:nsid w:val="3DD7101A"/>
    <w:multiLevelType w:val="multilevel"/>
    <w:tmpl w:val="C22C84E6"/>
    <w:lvl w:ilvl="0">
      <w:start w:val="4"/>
      <w:numFmt w:val="decimal"/>
      <w:lvlText w:val="%1"/>
      <w:lvlJc w:val="left"/>
      <w:pPr>
        <w:ind w:left="382" w:hanging="301"/>
      </w:pPr>
      <w:rPr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382" w:hanging="3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29" w:hanging="301"/>
      </w:pPr>
      <w:rPr>
        <w:lang w:val="ru-RU" w:eastAsia="ru-RU" w:bidi="ru-RU"/>
      </w:rPr>
    </w:lvl>
    <w:lvl w:ilvl="3">
      <w:numFmt w:val="bullet"/>
      <w:lvlText w:val="•"/>
      <w:lvlJc w:val="left"/>
      <w:pPr>
        <w:ind w:left="3303" w:hanging="301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4278" w:hanging="301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5253" w:hanging="301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6227" w:hanging="301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7202" w:hanging="301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8177" w:hanging="301"/>
      </w:pPr>
      <w:rPr>
        <w:lang w:val="ru-RU" w:eastAsia="ru-RU" w:bidi="ru-RU"/>
      </w:rPr>
    </w:lvl>
  </w:abstractNum>
  <w:abstractNum w:abstractNumId="7">
    <w:nsid w:val="4C272FF8"/>
    <w:multiLevelType w:val="multilevel"/>
    <w:tmpl w:val="EC60A454"/>
    <w:lvl w:ilvl="0">
      <w:start w:val="2"/>
      <w:numFmt w:val="decimal"/>
      <w:lvlText w:val="%1"/>
      <w:lvlJc w:val="left"/>
      <w:pPr>
        <w:ind w:left="382" w:hanging="301"/>
      </w:pPr>
      <w:rPr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382" w:hanging="30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29" w:hanging="301"/>
      </w:pPr>
      <w:rPr>
        <w:lang w:val="ru-RU" w:eastAsia="ru-RU" w:bidi="ru-RU"/>
      </w:rPr>
    </w:lvl>
    <w:lvl w:ilvl="3">
      <w:numFmt w:val="bullet"/>
      <w:lvlText w:val="•"/>
      <w:lvlJc w:val="left"/>
      <w:pPr>
        <w:ind w:left="3303" w:hanging="301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4278" w:hanging="301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5253" w:hanging="301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6227" w:hanging="301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7202" w:hanging="301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8177" w:hanging="301"/>
      </w:pPr>
      <w:rPr>
        <w:lang w:val="ru-RU" w:eastAsia="ru-RU" w:bidi="ru-RU"/>
      </w:rPr>
    </w:lvl>
  </w:abstractNum>
  <w:abstractNum w:abstractNumId="8">
    <w:nsid w:val="55196035"/>
    <w:multiLevelType w:val="hybridMultilevel"/>
    <w:tmpl w:val="16226D9C"/>
    <w:lvl w:ilvl="0" w:tplc="9B76A286">
      <w:start w:val="1"/>
      <w:numFmt w:val="decimal"/>
      <w:lvlText w:val="%1."/>
      <w:lvlJc w:val="left"/>
      <w:pPr>
        <w:ind w:left="382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9856CA72">
      <w:start w:val="1"/>
      <w:numFmt w:val="decimal"/>
      <w:lvlText w:val="%2."/>
      <w:lvlJc w:val="left"/>
      <w:pPr>
        <w:ind w:left="2869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 w:tplc="F5C4F30E">
      <w:numFmt w:val="bullet"/>
      <w:lvlText w:val="•"/>
      <w:lvlJc w:val="left"/>
      <w:pPr>
        <w:ind w:left="3428" w:hanging="240"/>
      </w:pPr>
      <w:rPr>
        <w:lang w:val="ru-RU" w:eastAsia="ru-RU" w:bidi="ru-RU"/>
      </w:rPr>
    </w:lvl>
    <w:lvl w:ilvl="3" w:tplc="0AEC638E">
      <w:numFmt w:val="bullet"/>
      <w:lvlText w:val="•"/>
      <w:lvlJc w:val="left"/>
      <w:pPr>
        <w:ind w:left="3997" w:hanging="240"/>
      </w:pPr>
      <w:rPr>
        <w:lang w:val="ru-RU" w:eastAsia="ru-RU" w:bidi="ru-RU"/>
      </w:rPr>
    </w:lvl>
    <w:lvl w:ilvl="4" w:tplc="D58CD7B6">
      <w:numFmt w:val="bullet"/>
      <w:lvlText w:val="•"/>
      <w:lvlJc w:val="left"/>
      <w:pPr>
        <w:ind w:left="4566" w:hanging="240"/>
      </w:pPr>
      <w:rPr>
        <w:lang w:val="ru-RU" w:eastAsia="ru-RU" w:bidi="ru-RU"/>
      </w:rPr>
    </w:lvl>
    <w:lvl w:ilvl="5" w:tplc="1FAEBAE4">
      <w:numFmt w:val="bullet"/>
      <w:lvlText w:val="•"/>
      <w:lvlJc w:val="left"/>
      <w:pPr>
        <w:ind w:left="5135" w:hanging="240"/>
      </w:pPr>
      <w:rPr>
        <w:lang w:val="ru-RU" w:eastAsia="ru-RU" w:bidi="ru-RU"/>
      </w:rPr>
    </w:lvl>
    <w:lvl w:ilvl="6" w:tplc="3488A218">
      <w:numFmt w:val="bullet"/>
      <w:lvlText w:val="•"/>
      <w:lvlJc w:val="left"/>
      <w:pPr>
        <w:ind w:left="5704" w:hanging="240"/>
      </w:pPr>
      <w:rPr>
        <w:lang w:val="ru-RU" w:eastAsia="ru-RU" w:bidi="ru-RU"/>
      </w:rPr>
    </w:lvl>
    <w:lvl w:ilvl="7" w:tplc="F0B4E9F2">
      <w:numFmt w:val="bullet"/>
      <w:lvlText w:val="•"/>
      <w:lvlJc w:val="left"/>
      <w:pPr>
        <w:ind w:left="6273" w:hanging="240"/>
      </w:pPr>
      <w:rPr>
        <w:lang w:val="ru-RU" w:eastAsia="ru-RU" w:bidi="ru-RU"/>
      </w:rPr>
    </w:lvl>
    <w:lvl w:ilvl="8" w:tplc="A48619EA">
      <w:numFmt w:val="bullet"/>
      <w:lvlText w:val="•"/>
      <w:lvlJc w:val="left"/>
      <w:pPr>
        <w:ind w:left="6842" w:hanging="240"/>
      </w:pPr>
      <w:rPr>
        <w:lang w:val="ru-RU" w:eastAsia="ru-RU" w:bidi="ru-RU"/>
      </w:rPr>
    </w:lvl>
  </w:abstractNum>
  <w:abstractNum w:abstractNumId="9">
    <w:nsid w:val="7A0B44B6"/>
    <w:multiLevelType w:val="multilevel"/>
    <w:tmpl w:val="B1B4F04C"/>
    <w:lvl w:ilvl="0">
      <w:start w:val="2"/>
      <w:numFmt w:val="decimal"/>
      <w:lvlText w:val="%1"/>
      <w:lvlJc w:val="left"/>
      <w:pPr>
        <w:ind w:left="1391" w:hanging="301"/>
      </w:pPr>
      <w:rPr>
        <w:lang w:val="ru-RU" w:eastAsia="ru-RU" w:bidi="ru-RU"/>
      </w:rPr>
    </w:lvl>
    <w:lvl w:ilvl="1">
      <w:start w:val="5"/>
      <w:numFmt w:val="decimal"/>
      <w:lvlText w:val="%1.%2"/>
      <w:lvlJc w:val="left"/>
      <w:pPr>
        <w:ind w:left="1391" w:hanging="30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3145" w:hanging="301"/>
      </w:pPr>
      <w:rPr>
        <w:lang w:val="ru-RU" w:eastAsia="ru-RU" w:bidi="ru-RU"/>
      </w:rPr>
    </w:lvl>
    <w:lvl w:ilvl="3">
      <w:numFmt w:val="bullet"/>
      <w:lvlText w:val="•"/>
      <w:lvlJc w:val="left"/>
      <w:pPr>
        <w:ind w:left="4017" w:hanging="301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4890" w:hanging="301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5763" w:hanging="301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6635" w:hanging="301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7508" w:hanging="301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8381" w:hanging="301"/>
      </w:pPr>
      <w:rPr>
        <w:lang w:val="ru-RU" w:eastAsia="ru-RU" w:bidi="ru-RU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9"/>
    <w:lvlOverride w:ilvl="0">
      <w:startOverride w:val="2"/>
    </w:lvlOverride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6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4FFF"/>
    <w:rsid w:val="00160103"/>
    <w:rsid w:val="00173AF8"/>
    <w:rsid w:val="002056B6"/>
    <w:rsid w:val="00241D23"/>
    <w:rsid w:val="002471F0"/>
    <w:rsid w:val="00293714"/>
    <w:rsid w:val="002C6142"/>
    <w:rsid w:val="002D3FFB"/>
    <w:rsid w:val="0043079F"/>
    <w:rsid w:val="00435C0D"/>
    <w:rsid w:val="004752B2"/>
    <w:rsid w:val="00542112"/>
    <w:rsid w:val="005A0836"/>
    <w:rsid w:val="005B614A"/>
    <w:rsid w:val="005C5DED"/>
    <w:rsid w:val="005E270C"/>
    <w:rsid w:val="00642BAF"/>
    <w:rsid w:val="006614B5"/>
    <w:rsid w:val="006C1DC0"/>
    <w:rsid w:val="0071348D"/>
    <w:rsid w:val="007428AE"/>
    <w:rsid w:val="007607DE"/>
    <w:rsid w:val="00785A42"/>
    <w:rsid w:val="007D0D21"/>
    <w:rsid w:val="008300CA"/>
    <w:rsid w:val="008301F7"/>
    <w:rsid w:val="00895B4C"/>
    <w:rsid w:val="008B4D03"/>
    <w:rsid w:val="00923975"/>
    <w:rsid w:val="00992E6B"/>
    <w:rsid w:val="00A04FFF"/>
    <w:rsid w:val="00AC7E0F"/>
    <w:rsid w:val="00AF3A65"/>
    <w:rsid w:val="00B16037"/>
    <w:rsid w:val="00B5718D"/>
    <w:rsid w:val="00C26481"/>
    <w:rsid w:val="00C70C80"/>
    <w:rsid w:val="00CC5747"/>
    <w:rsid w:val="00CF60FB"/>
    <w:rsid w:val="00D43951"/>
    <w:rsid w:val="00D75BF6"/>
    <w:rsid w:val="00DA5167"/>
    <w:rsid w:val="00DD23D1"/>
    <w:rsid w:val="00E6757F"/>
    <w:rsid w:val="00E73DED"/>
    <w:rsid w:val="00EF4F00"/>
    <w:rsid w:val="00F112BD"/>
    <w:rsid w:val="00F23B35"/>
    <w:rsid w:val="00F26CE1"/>
    <w:rsid w:val="00F662E0"/>
    <w:rsid w:val="00F92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1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FFF"/>
    <w:rPr>
      <w:rFonts w:eastAsia="Times New Roman"/>
      <w:sz w:val="20"/>
      <w:szCs w:val="20"/>
    </w:rPr>
  </w:style>
  <w:style w:type="paragraph" w:styleId="1">
    <w:name w:val="heading 1"/>
    <w:basedOn w:val="a"/>
    <w:link w:val="10"/>
    <w:uiPriority w:val="1"/>
    <w:qFormat/>
    <w:locked/>
    <w:rsid w:val="00895B4C"/>
    <w:pPr>
      <w:widowControl w:val="0"/>
      <w:autoSpaceDE w:val="0"/>
      <w:autoSpaceDN w:val="0"/>
      <w:ind w:left="382"/>
      <w:outlineLvl w:val="0"/>
    </w:pPr>
    <w:rPr>
      <w:b/>
      <w:bCs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04FFF"/>
    <w:pPr>
      <w:widowControl w:val="0"/>
      <w:autoSpaceDE w:val="0"/>
      <w:autoSpaceDN w:val="0"/>
      <w:adjustRightInd w:val="0"/>
      <w:spacing w:after="120"/>
    </w:pPr>
  </w:style>
  <w:style w:type="character" w:customStyle="1" w:styleId="a4">
    <w:name w:val="Основной текст Знак"/>
    <w:basedOn w:val="a0"/>
    <w:link w:val="a3"/>
    <w:locked/>
    <w:rsid w:val="00A04FFF"/>
    <w:rPr>
      <w:rFonts w:eastAsia="Times New Roman" w:cs="Times New Roman"/>
      <w:sz w:val="20"/>
      <w:lang w:eastAsia="ru-RU"/>
    </w:rPr>
  </w:style>
  <w:style w:type="character" w:customStyle="1" w:styleId="4">
    <w:name w:val="Заголовок №4_"/>
    <w:basedOn w:val="a0"/>
    <w:link w:val="40"/>
    <w:uiPriority w:val="99"/>
    <w:locked/>
    <w:rsid w:val="00A04FFF"/>
    <w:rPr>
      <w:rFonts w:cs="Times New Roman"/>
      <w:b/>
      <w:bCs/>
      <w:sz w:val="31"/>
      <w:szCs w:val="31"/>
      <w:shd w:val="clear" w:color="auto" w:fill="FFFFFF"/>
    </w:rPr>
  </w:style>
  <w:style w:type="character" w:customStyle="1" w:styleId="5">
    <w:name w:val="Заголовок №5_"/>
    <w:basedOn w:val="a0"/>
    <w:link w:val="51"/>
    <w:locked/>
    <w:rsid w:val="00A04FFF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A04FFF"/>
    <w:pPr>
      <w:shd w:val="clear" w:color="auto" w:fill="FFFFFF"/>
      <w:spacing w:before="1200" w:after="60" w:line="240" w:lineRule="atLeast"/>
      <w:ind w:hanging="580"/>
      <w:jc w:val="center"/>
      <w:outlineLvl w:val="3"/>
    </w:pPr>
    <w:rPr>
      <w:rFonts w:eastAsia="Calibri"/>
      <w:b/>
      <w:bCs/>
      <w:sz w:val="31"/>
      <w:szCs w:val="31"/>
      <w:lang w:eastAsia="en-US"/>
    </w:rPr>
  </w:style>
  <w:style w:type="paragraph" w:customStyle="1" w:styleId="51">
    <w:name w:val="Заголовок №51"/>
    <w:basedOn w:val="a"/>
    <w:link w:val="5"/>
    <w:rsid w:val="00A04FFF"/>
    <w:pPr>
      <w:shd w:val="clear" w:color="auto" w:fill="FFFFFF"/>
      <w:spacing w:before="60" w:after="1320" w:line="326" w:lineRule="exact"/>
      <w:ind w:hanging="1220"/>
      <w:jc w:val="center"/>
      <w:outlineLvl w:val="4"/>
    </w:pPr>
    <w:rPr>
      <w:rFonts w:eastAsia="Calibri"/>
      <w:b/>
      <w:bCs/>
      <w:sz w:val="27"/>
      <w:szCs w:val="27"/>
      <w:lang w:eastAsia="en-US"/>
    </w:rPr>
  </w:style>
  <w:style w:type="paragraph" w:styleId="a5">
    <w:name w:val="No Spacing"/>
    <w:link w:val="a6"/>
    <w:uiPriority w:val="1"/>
    <w:qFormat/>
    <w:rsid w:val="00B16037"/>
    <w:rPr>
      <w:rFonts w:ascii="Calibri" w:hAnsi="Calibri"/>
      <w:lang w:eastAsia="en-US"/>
    </w:rPr>
  </w:style>
  <w:style w:type="paragraph" w:customStyle="1" w:styleId="ConsPlusNormal">
    <w:name w:val="ConsPlusNormal"/>
    <w:rsid w:val="00CF60FB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1"/>
    <w:rsid w:val="00895B4C"/>
    <w:rPr>
      <w:rFonts w:eastAsia="Times New Roman"/>
      <w:b/>
      <w:bCs/>
      <w:sz w:val="24"/>
      <w:szCs w:val="24"/>
      <w:lang w:bidi="ru-RU"/>
    </w:rPr>
  </w:style>
  <w:style w:type="paragraph" w:styleId="a7">
    <w:name w:val="List Paragraph"/>
    <w:basedOn w:val="a"/>
    <w:uiPriority w:val="34"/>
    <w:qFormat/>
    <w:rsid w:val="00895B4C"/>
    <w:pPr>
      <w:widowControl w:val="0"/>
      <w:autoSpaceDE w:val="0"/>
      <w:autoSpaceDN w:val="0"/>
      <w:ind w:left="382"/>
    </w:pPr>
    <w:rPr>
      <w:sz w:val="22"/>
      <w:szCs w:val="22"/>
      <w:lang w:bidi="ru-RU"/>
    </w:rPr>
  </w:style>
  <w:style w:type="paragraph" w:customStyle="1" w:styleId="TableParagraph">
    <w:name w:val="Table Paragraph"/>
    <w:basedOn w:val="a"/>
    <w:uiPriority w:val="1"/>
    <w:qFormat/>
    <w:rsid w:val="00895B4C"/>
    <w:pPr>
      <w:widowControl w:val="0"/>
      <w:autoSpaceDE w:val="0"/>
      <w:autoSpaceDN w:val="0"/>
      <w:ind w:left="106"/>
    </w:pPr>
    <w:rPr>
      <w:sz w:val="22"/>
      <w:szCs w:val="22"/>
      <w:lang w:bidi="ru-RU"/>
    </w:rPr>
  </w:style>
  <w:style w:type="table" w:customStyle="1" w:styleId="TableNormal">
    <w:name w:val="Table Normal"/>
    <w:uiPriority w:val="2"/>
    <w:semiHidden/>
    <w:qFormat/>
    <w:rsid w:val="00895B4C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6">
    <w:name w:val="Без интервала Знак"/>
    <w:link w:val="a5"/>
    <w:uiPriority w:val="1"/>
    <w:locked/>
    <w:rsid w:val="00EF4F00"/>
    <w:rPr>
      <w:rFonts w:ascii="Calibri" w:hAnsi="Calibr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AF3A6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3A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7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5094</Words>
  <Characters>29042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SpecDPO</dc:creator>
  <cp:lastModifiedBy>Раисат</cp:lastModifiedBy>
  <cp:revision>2</cp:revision>
  <cp:lastPrinted>2016-05-26T11:26:00Z</cp:lastPrinted>
  <dcterms:created xsi:type="dcterms:W3CDTF">2024-01-11T20:32:00Z</dcterms:created>
  <dcterms:modified xsi:type="dcterms:W3CDTF">2024-01-11T20:32:00Z</dcterms:modified>
</cp:coreProperties>
</file>