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D25E02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 реализации </w:t>
      </w:r>
      <w:r>
        <w:rPr>
          <w:rFonts w:ascii="Times New Roman" w:eastAsiaTheme="minorEastAsia" w:hAnsi="Times New Roman" w:cs="Times New Roman"/>
          <w:b/>
          <w:lang w:eastAsia="ko-KR"/>
        </w:rPr>
        <w:t>ОПОП</w:t>
      </w:r>
      <w:r w:rsidR="006E39CA" w:rsidRPr="00B73B62">
        <w:rPr>
          <w:rFonts w:ascii="Times New Roman" w:hAnsi="Times New Roman" w:cs="Times New Roman"/>
          <w:b/>
          <w:lang w:eastAsia="ru-RU"/>
        </w:rPr>
        <w:t xml:space="preserve"> 49.02.01 Физическая культура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D25E0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Основная профессиональная образовательная программа (ОПОП</w:t>
      </w:r>
      <w:r w:rsidR="00B73B62" w:rsidRPr="00B73B62">
        <w:rPr>
          <w:rFonts w:ascii="Times New Roman" w:hAnsi="Times New Roman"/>
          <w:color w:val="000000"/>
        </w:rPr>
        <w:t xml:space="preserve">), реализуемая в профессиональном образовательном учреждении «Колледж современного образования имени Саида </w:t>
      </w:r>
      <w:proofErr w:type="spellStart"/>
      <w:r w:rsidR="00B73B62" w:rsidRPr="00B73B62">
        <w:rPr>
          <w:rFonts w:ascii="Times New Roman" w:hAnsi="Times New Roman"/>
          <w:color w:val="000000"/>
        </w:rPr>
        <w:t>Афанди</w:t>
      </w:r>
      <w:proofErr w:type="spellEnd"/>
      <w:r w:rsidR="00B73B62" w:rsidRPr="00B73B62">
        <w:rPr>
          <w:rFonts w:ascii="Times New Roman" w:hAnsi="Times New Roman"/>
          <w:color w:val="000000"/>
        </w:rPr>
        <w:t xml:space="preserve">» по специальности 49.02.01 «Физическая культура» является программой, обеспечивающей реализацию федерального государственного стандарта среднего профессионального образования по специальности 49.02.01 «Физическая культура»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D25E02" w:rsidP="00B73B62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по специальности 49.02.01 «Физическая культура»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Нормативну</w:t>
      </w:r>
      <w:r w:rsidR="00D25E02">
        <w:rPr>
          <w:rFonts w:ascii="Times New Roman" w:hAnsi="Times New Roman"/>
          <w:color w:val="000000"/>
        </w:rPr>
        <w:t>ю правовую базу разработки ОПОП</w:t>
      </w:r>
      <w:r w:rsidRPr="00B73B62">
        <w:rPr>
          <w:rFonts w:ascii="Times New Roman" w:hAnsi="Times New Roman"/>
          <w:color w:val="000000"/>
        </w:rPr>
        <w:t xml:space="preserve"> составляют: 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D25E02" w:rsidP="00B73B62">
      <w:pPr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 имеет</w:t>
      </w:r>
      <w:proofErr w:type="gramEnd"/>
      <w:r w:rsidR="00B73B62" w:rsidRPr="00B73B62">
        <w:rPr>
          <w:rFonts w:ascii="Times New Roman" w:hAnsi="Times New Roman"/>
          <w:color w:val="000000"/>
        </w:rPr>
        <w:t xml:space="preserve">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49.02.01 «Физическая культура».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предназначена для углубленной подготовки специалистов в области физической культуры.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Pr="00B73B62">
        <w:rPr>
          <w:rFonts w:ascii="Times New Roman" w:hAnsi="Times New Roman"/>
          <w:bCs/>
          <w:color w:val="000000"/>
        </w:rPr>
        <w:t>Педагог по физической культуре и спорту»,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Pr="00B73B62">
        <w:rPr>
          <w:rFonts w:ascii="Times New Roman" w:hAnsi="Times New Roman"/>
          <w:bCs/>
          <w:color w:val="000000"/>
        </w:rPr>
        <w:t>Педагог по физической культуре и спорту»,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</w:t>
      </w:r>
      <w:r w:rsidR="00D25E02">
        <w:rPr>
          <w:rFonts w:ascii="Times New Roman" w:hAnsi="Times New Roman"/>
          <w:color w:val="000000"/>
        </w:rPr>
        <w:t>пускник, успешно освоивший ОПОП</w:t>
      </w:r>
      <w:r w:rsidRPr="00B73B62">
        <w:rPr>
          <w:rFonts w:ascii="Times New Roman" w:hAnsi="Times New Roman"/>
          <w:color w:val="000000"/>
        </w:rPr>
        <w:t>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B73B62"/>
    <w:rsid w:val="00D25E02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56CA7F-52F2-4066-93E0-282076D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Admin05</cp:lastModifiedBy>
  <cp:revision>5</cp:revision>
  <dcterms:created xsi:type="dcterms:W3CDTF">2017-01-04T15:12:00Z</dcterms:created>
  <dcterms:modified xsi:type="dcterms:W3CDTF">2024-02-13T06:40:00Z</dcterms:modified>
</cp:coreProperties>
</file>